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LEFT</w:t>
      </w:r>
      <w:r>
        <w:rPr>
          <w:spacing w:val="-13"/>
        </w:rPr>
        <w:t> </w:t>
      </w:r>
      <w:r>
        <w:rPr/>
        <w:t>SIDED</w:t>
      </w:r>
      <w:r>
        <w:rPr>
          <w:spacing w:val="-13"/>
        </w:rPr>
        <w:t> </w:t>
      </w:r>
      <w:r>
        <w:rPr/>
        <w:t>GALL</w:t>
      </w:r>
      <w:r>
        <w:rPr>
          <w:spacing w:val="-13"/>
        </w:rPr>
        <w:t> </w:t>
      </w:r>
      <w:r>
        <w:rPr/>
        <w:t>BLADDER: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SURGICAL</w:t>
      </w:r>
      <w:r>
        <w:rPr>
          <w:spacing w:val="-13"/>
        </w:rPr>
        <w:t> </w:t>
      </w:r>
      <w:r>
        <w:rPr/>
        <w:t>SURPRISE</w:t>
      </w:r>
    </w:p>
    <w:p>
      <w:pPr>
        <w:spacing w:before="254"/>
        <w:ind w:left="113" w:right="0" w:firstLine="0"/>
        <w:jc w:val="left"/>
        <w:rPr>
          <w:sz w:val="20"/>
        </w:rPr>
      </w:pPr>
      <w:r>
        <w:rPr>
          <w:sz w:val="20"/>
        </w:rPr>
        <w:t>Dr.</w:t>
      </w:r>
      <w:r>
        <w:rPr>
          <w:spacing w:val="-3"/>
          <w:sz w:val="20"/>
        </w:rPr>
        <w:t> </w:t>
      </w:r>
      <w:r>
        <w:rPr>
          <w:sz w:val="20"/>
        </w:rPr>
        <w:t>Vidita</w:t>
      </w:r>
      <w:r>
        <w:rPr>
          <w:spacing w:val="-2"/>
          <w:sz w:val="20"/>
        </w:rPr>
        <w:t> </w:t>
      </w:r>
      <w:r>
        <w:rPr>
          <w:sz w:val="20"/>
        </w:rPr>
        <w:t>Modi,</w:t>
      </w:r>
      <w:r>
        <w:rPr>
          <w:spacing w:val="-3"/>
          <w:sz w:val="20"/>
        </w:rPr>
        <w:t> </w:t>
      </w:r>
      <w:r>
        <w:rPr>
          <w:sz w:val="20"/>
        </w:rPr>
        <w:t>Resident,</w:t>
      </w:r>
      <w:r>
        <w:rPr>
          <w:spacing w:val="-2"/>
          <w:sz w:val="20"/>
        </w:rPr>
        <w:t> </w:t>
      </w:r>
      <w:r>
        <w:rPr>
          <w:sz w:val="20"/>
        </w:rPr>
        <w:t>Dept.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Surgery</w:t>
      </w:r>
    </w:p>
    <w:p>
      <w:pPr>
        <w:spacing w:line="249" w:lineRule="auto" w:before="10"/>
        <w:ind w:left="113" w:right="3276" w:firstLine="0"/>
        <w:jc w:val="left"/>
        <w:rPr>
          <w:sz w:val="20"/>
        </w:rPr>
      </w:pPr>
      <w:r>
        <w:rPr>
          <w:sz w:val="20"/>
        </w:rPr>
        <w:t>Under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guidance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Dr.</w:t>
      </w:r>
      <w:r>
        <w:rPr>
          <w:spacing w:val="-6"/>
          <w:sz w:val="20"/>
        </w:rPr>
        <w:t> </w:t>
      </w:r>
      <w:r>
        <w:rPr>
          <w:sz w:val="20"/>
        </w:rPr>
        <w:t>Vinayak</w:t>
      </w:r>
      <w:r>
        <w:rPr>
          <w:spacing w:val="-6"/>
          <w:sz w:val="20"/>
        </w:rPr>
        <w:t> </w:t>
      </w:r>
      <w:r>
        <w:rPr>
          <w:sz w:val="20"/>
        </w:rPr>
        <w:t>Kshirsagar,</w:t>
      </w:r>
      <w:r>
        <w:rPr>
          <w:spacing w:val="-5"/>
          <w:sz w:val="20"/>
        </w:rPr>
        <w:t> </w:t>
      </w:r>
      <w:r>
        <w:rPr>
          <w:sz w:val="20"/>
        </w:rPr>
        <w:t>Prof.,</w:t>
      </w:r>
      <w:r>
        <w:rPr>
          <w:spacing w:val="-6"/>
          <w:sz w:val="20"/>
        </w:rPr>
        <w:t> </w:t>
      </w:r>
      <w:r>
        <w:rPr>
          <w:sz w:val="20"/>
        </w:rPr>
        <w:t>Dept.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General</w:t>
      </w:r>
      <w:r>
        <w:rPr>
          <w:spacing w:val="-5"/>
          <w:sz w:val="20"/>
        </w:rPr>
        <w:t> </w:t>
      </w:r>
      <w:r>
        <w:rPr>
          <w:sz w:val="20"/>
        </w:rPr>
        <w:t>Surgery</w:t>
      </w:r>
      <w:r>
        <w:rPr>
          <w:spacing w:val="-53"/>
          <w:sz w:val="20"/>
        </w:rPr>
        <w:t> </w:t>
      </w:r>
      <w:r>
        <w:rPr>
          <w:sz w:val="20"/>
        </w:rPr>
        <w:t>Dr.</w:t>
      </w:r>
      <w:r>
        <w:rPr>
          <w:spacing w:val="-2"/>
          <w:sz w:val="20"/>
        </w:rPr>
        <w:t> </w:t>
      </w:r>
      <w:r>
        <w:rPr>
          <w:sz w:val="20"/>
        </w:rPr>
        <w:t>Anuradha</w:t>
      </w:r>
      <w:r>
        <w:rPr>
          <w:spacing w:val="-2"/>
          <w:sz w:val="20"/>
        </w:rPr>
        <w:t> </w:t>
      </w:r>
      <w:r>
        <w:rPr>
          <w:sz w:val="20"/>
        </w:rPr>
        <w:t>Dnyanmote,</w:t>
      </w:r>
      <w:r>
        <w:rPr>
          <w:spacing w:val="-1"/>
          <w:sz w:val="20"/>
        </w:rPr>
        <w:t> </w:t>
      </w:r>
      <w:r>
        <w:rPr>
          <w:sz w:val="20"/>
        </w:rPr>
        <w:t>HOU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Prof.,</w:t>
      </w:r>
      <w:r>
        <w:rPr>
          <w:spacing w:val="-2"/>
          <w:sz w:val="20"/>
        </w:rPr>
        <w:t> </w:t>
      </w:r>
      <w:r>
        <w:rPr>
          <w:sz w:val="20"/>
        </w:rPr>
        <w:t>Dept.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General</w:t>
      </w:r>
      <w:r>
        <w:rPr>
          <w:spacing w:val="-2"/>
          <w:sz w:val="20"/>
        </w:rPr>
        <w:t> </w:t>
      </w:r>
      <w:r>
        <w:rPr>
          <w:sz w:val="20"/>
        </w:rPr>
        <w:t>Surgery</w:t>
      </w:r>
    </w:p>
    <w:p>
      <w:pPr>
        <w:spacing w:before="2"/>
        <w:ind w:left="113" w:right="0" w:firstLine="0"/>
        <w:jc w:val="left"/>
        <w:rPr>
          <w:sz w:val="20"/>
        </w:rPr>
      </w:pPr>
      <w:r>
        <w:rPr>
          <w:sz w:val="20"/>
        </w:rPr>
        <w:t>Dr.</w:t>
      </w:r>
      <w:r>
        <w:rPr>
          <w:spacing w:val="-8"/>
          <w:sz w:val="20"/>
        </w:rPr>
        <w:t> </w:t>
      </w:r>
      <w:r>
        <w:rPr>
          <w:sz w:val="20"/>
        </w:rPr>
        <w:t>(Mrs.)</w:t>
      </w:r>
      <w:r>
        <w:rPr>
          <w:spacing w:val="-7"/>
          <w:sz w:val="20"/>
        </w:rPr>
        <w:t> </w:t>
      </w:r>
      <w:r>
        <w:rPr>
          <w:sz w:val="20"/>
        </w:rPr>
        <w:t>D.</w:t>
      </w:r>
      <w:r>
        <w:rPr>
          <w:spacing w:val="-7"/>
          <w:sz w:val="20"/>
        </w:rPr>
        <w:t> </w:t>
      </w:r>
      <w:r>
        <w:rPr>
          <w:sz w:val="20"/>
        </w:rPr>
        <w:t>S.</w:t>
      </w:r>
      <w:r>
        <w:rPr>
          <w:spacing w:val="-7"/>
          <w:sz w:val="20"/>
        </w:rPr>
        <w:t> </w:t>
      </w:r>
      <w:r>
        <w:rPr>
          <w:sz w:val="20"/>
        </w:rPr>
        <w:t>Nirhale,</w:t>
      </w:r>
      <w:r>
        <w:rPr>
          <w:spacing w:val="-7"/>
          <w:sz w:val="20"/>
        </w:rPr>
        <w:t> </w:t>
      </w:r>
      <w:r>
        <w:rPr>
          <w:sz w:val="20"/>
        </w:rPr>
        <w:t>HOD</w:t>
      </w:r>
      <w:r>
        <w:rPr>
          <w:spacing w:val="-7"/>
          <w:sz w:val="20"/>
        </w:rPr>
        <w:t> </w:t>
      </w:r>
      <w:r>
        <w:rPr>
          <w:sz w:val="20"/>
        </w:rPr>
        <w:t>&amp;</w:t>
      </w:r>
      <w:r>
        <w:rPr>
          <w:spacing w:val="-7"/>
          <w:sz w:val="20"/>
        </w:rPr>
        <w:t> </w:t>
      </w:r>
      <w:r>
        <w:rPr>
          <w:sz w:val="20"/>
        </w:rPr>
        <w:t>Prof.,</w:t>
      </w:r>
      <w:r>
        <w:rPr>
          <w:spacing w:val="-7"/>
          <w:sz w:val="20"/>
        </w:rPr>
        <w:t> </w:t>
      </w:r>
      <w:r>
        <w:rPr>
          <w:sz w:val="20"/>
        </w:rPr>
        <w:t>Dept.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General</w:t>
      </w:r>
      <w:r>
        <w:rPr>
          <w:spacing w:val="-7"/>
          <w:sz w:val="20"/>
        </w:rPr>
        <w:t> </w:t>
      </w:r>
      <w:r>
        <w:rPr>
          <w:sz w:val="20"/>
        </w:rPr>
        <w:t>Surgery</w:t>
      </w:r>
    </w:p>
    <w:p>
      <w:pPr>
        <w:spacing w:before="10"/>
        <w:ind w:left="113" w:right="0" w:firstLine="0"/>
        <w:jc w:val="left"/>
        <w:rPr>
          <w:sz w:val="20"/>
        </w:rPr>
      </w:pPr>
      <w:r>
        <w:rPr>
          <w:sz w:val="20"/>
        </w:rPr>
        <w:t>Dr.</w:t>
      </w:r>
      <w:r>
        <w:rPr>
          <w:spacing w:val="-2"/>
          <w:sz w:val="20"/>
        </w:rPr>
        <w:t> </w:t>
      </w:r>
      <w:r>
        <w:rPr>
          <w:sz w:val="20"/>
        </w:rPr>
        <w:t>D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Patil</w:t>
      </w:r>
      <w:r>
        <w:rPr>
          <w:spacing w:val="-1"/>
          <w:sz w:val="20"/>
        </w:rPr>
        <w:t> </w:t>
      </w:r>
      <w:r>
        <w:rPr>
          <w:sz w:val="20"/>
        </w:rPr>
        <w:t>Medical</w:t>
      </w:r>
      <w:r>
        <w:rPr>
          <w:spacing w:val="-1"/>
          <w:sz w:val="20"/>
        </w:rPr>
        <w:t> </w:t>
      </w:r>
      <w:r>
        <w:rPr>
          <w:sz w:val="20"/>
        </w:rPr>
        <w:t>College,</w:t>
      </w:r>
      <w:r>
        <w:rPr>
          <w:spacing w:val="-1"/>
          <w:sz w:val="20"/>
        </w:rPr>
        <w:t> </w:t>
      </w:r>
      <w:r>
        <w:rPr>
          <w:sz w:val="20"/>
        </w:rPr>
        <w:t>Hospital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Research,</w:t>
      </w:r>
      <w:r>
        <w:rPr>
          <w:spacing w:val="-1"/>
          <w:sz w:val="20"/>
        </w:rPr>
        <w:t> </w:t>
      </w:r>
      <w:r>
        <w:rPr>
          <w:sz w:val="20"/>
        </w:rPr>
        <w:t>Pimpri,</w:t>
      </w:r>
      <w:r>
        <w:rPr>
          <w:spacing w:val="-1"/>
          <w:sz w:val="20"/>
        </w:rPr>
        <w:t> </w:t>
      </w:r>
      <w:r>
        <w:rPr>
          <w:sz w:val="20"/>
        </w:rPr>
        <w:t>Pune,</w:t>
      </w:r>
      <w:r>
        <w:rPr>
          <w:spacing w:val="-1"/>
          <w:sz w:val="20"/>
        </w:rPr>
        <w:t> </w:t>
      </w:r>
      <w:r>
        <w:rPr>
          <w:sz w:val="20"/>
        </w:rPr>
        <w:t>India</w:t>
      </w:r>
    </w:p>
    <w:p>
      <w:pPr>
        <w:pStyle w:val="BodyText"/>
        <w:spacing w:before="3"/>
        <w:rPr>
          <w:sz w:val="21"/>
        </w:rPr>
      </w:pPr>
    </w:p>
    <w:p>
      <w:pPr>
        <w:pStyle w:val="Heading1"/>
        <w:spacing w:before="1"/>
      </w:pPr>
      <w:r>
        <w:rPr/>
        <w:t>ABSTRACT</w:t>
      </w:r>
    </w:p>
    <w:p>
      <w:pPr>
        <w:pStyle w:val="BodyText"/>
        <w:spacing w:line="261" w:lineRule="auto" w:before="14"/>
        <w:ind w:left="113" w:right="5814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3983240</wp:posOffset>
            </wp:positionH>
            <wp:positionV relativeFrom="paragraph">
              <wp:posOffset>48538</wp:posOffset>
            </wp:positionV>
            <wp:extent cx="3269119" cy="1718716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9119" cy="1718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Laparoscopic</w:t>
      </w:r>
      <w:r>
        <w:rPr>
          <w:spacing w:val="5"/>
        </w:rPr>
        <w:t> </w:t>
      </w:r>
      <w:r>
        <w:rPr/>
        <w:t>cholecystectomy</w:t>
      </w:r>
      <w:r>
        <w:rPr>
          <w:spacing w:val="5"/>
        </w:rPr>
        <w:t> </w:t>
      </w:r>
      <w:r>
        <w:rPr/>
        <w:t>is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minimally</w:t>
      </w:r>
      <w:r>
        <w:rPr>
          <w:spacing w:val="6"/>
        </w:rPr>
        <w:t> </w:t>
      </w:r>
      <w:r>
        <w:rPr/>
        <w:t>invasive</w:t>
      </w:r>
      <w:r>
        <w:rPr>
          <w:spacing w:val="5"/>
        </w:rPr>
        <w:t> </w:t>
      </w:r>
      <w:r>
        <w:rPr/>
        <w:t>surgical</w:t>
      </w:r>
      <w:r>
        <w:rPr>
          <w:spacing w:val="1"/>
        </w:rPr>
        <w:t> </w:t>
      </w:r>
      <w:r>
        <w:rPr/>
        <w:t>procedure</w:t>
      </w:r>
      <w:r>
        <w:rPr>
          <w:spacing w:val="1"/>
        </w:rPr>
        <w:t> </w:t>
      </w:r>
      <w:r>
        <w:rPr/>
        <w:t>used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removal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diseased</w:t>
      </w:r>
      <w:r>
        <w:rPr>
          <w:spacing w:val="1"/>
        </w:rPr>
        <w:t> </w:t>
      </w:r>
      <w:r>
        <w:rPr/>
        <w:t>gallbladder.</w:t>
      </w:r>
      <w:r>
        <w:rPr>
          <w:spacing w:val="2"/>
        </w:rPr>
        <w:t> </w:t>
      </w:r>
      <w:r>
        <w:rPr/>
        <w:t>Since</w:t>
      </w:r>
      <w:r>
        <w:rPr>
          <w:spacing w:val="-41"/>
        </w:rPr>
        <w:t> </w:t>
      </w:r>
      <w:r>
        <w:rPr/>
        <w:t>the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1990s,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technique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largely</w:t>
      </w:r>
      <w:r>
        <w:rPr>
          <w:spacing w:val="1"/>
        </w:rPr>
        <w:t> </w:t>
      </w:r>
      <w:r>
        <w:rPr/>
        <w:t>replaced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open</w:t>
      </w:r>
      <w:r>
        <w:rPr>
          <w:spacing w:val="1"/>
        </w:rPr>
        <w:t> </w:t>
      </w:r>
      <w:r>
        <w:rPr/>
        <w:t>technique</w:t>
      </w:r>
      <w:r>
        <w:rPr>
          <w:spacing w:val="1"/>
        </w:rPr>
        <w:t> </w:t>
      </w:r>
      <w:r>
        <w:rPr/>
        <w:t>for</w:t>
      </w:r>
      <w:r>
        <w:rPr>
          <w:spacing w:val="44"/>
        </w:rPr>
        <w:t> </w:t>
      </w:r>
      <w:r>
        <w:rPr/>
        <w:t>cholecystectomies.</w:t>
      </w:r>
      <w:r>
        <w:rPr>
          <w:spacing w:val="44"/>
        </w:rPr>
        <w:t> </w:t>
      </w:r>
      <w:r>
        <w:rPr/>
        <w:t>Laparoscopic</w:t>
      </w:r>
      <w:r>
        <w:rPr>
          <w:spacing w:val="1"/>
        </w:rPr>
        <w:t> </w:t>
      </w:r>
      <w:r>
        <w:rPr/>
        <w:t>cholecystectomy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currently</w:t>
      </w:r>
      <w:r>
        <w:rPr>
          <w:spacing w:val="1"/>
        </w:rPr>
        <w:t> </w:t>
      </w:r>
      <w:r>
        <w:rPr/>
        <w:t>indicated</w:t>
      </w:r>
      <w:r>
        <w:rPr>
          <w:spacing w:val="1"/>
        </w:rPr>
        <w:t> </w:t>
      </w:r>
      <w:r>
        <w:rPr/>
        <w:t>for</w:t>
      </w:r>
      <w:r>
        <w:rPr>
          <w:spacing w:val="44"/>
        </w:rPr>
        <w:t> </w:t>
      </w:r>
      <w:r>
        <w:rPr/>
        <w:t>the</w:t>
      </w:r>
      <w:r>
        <w:rPr>
          <w:spacing w:val="44"/>
        </w:rPr>
        <w:t> </w:t>
      </w:r>
      <w:r>
        <w:rPr/>
        <w:t>treatment</w:t>
      </w:r>
      <w:r>
        <w:rPr>
          <w:spacing w:val="45"/>
        </w:rPr>
        <w:t> </w:t>
      </w:r>
      <w:r>
        <w:rPr/>
        <w:t>of</w:t>
      </w:r>
      <w:r>
        <w:rPr>
          <w:spacing w:val="1"/>
        </w:rPr>
        <w:t> </w:t>
      </w:r>
      <w:r>
        <w:rPr/>
        <w:t>acute</w:t>
      </w:r>
      <w:r>
        <w:rPr>
          <w:spacing w:val="10"/>
        </w:rPr>
        <w:t> </w:t>
      </w:r>
      <w:r>
        <w:rPr/>
        <w:t>or</w:t>
      </w:r>
      <w:r>
        <w:rPr>
          <w:spacing w:val="10"/>
        </w:rPr>
        <w:t> </w:t>
      </w:r>
      <w:r>
        <w:rPr/>
        <w:t>chronic</w:t>
      </w:r>
      <w:r>
        <w:rPr>
          <w:spacing w:val="11"/>
        </w:rPr>
        <w:t> </w:t>
      </w:r>
      <w:r>
        <w:rPr/>
        <w:t>cholecystitis,</w:t>
      </w:r>
      <w:r>
        <w:rPr>
          <w:spacing w:val="10"/>
        </w:rPr>
        <w:t> </w:t>
      </w:r>
      <w:r>
        <w:rPr/>
        <w:t>symptomatic</w:t>
      </w:r>
      <w:r>
        <w:rPr>
          <w:spacing w:val="10"/>
        </w:rPr>
        <w:t> </w:t>
      </w:r>
      <w:r>
        <w:rPr/>
        <w:t>cholelithiasis,</w:t>
      </w:r>
      <w:r>
        <w:rPr>
          <w:spacing w:val="11"/>
        </w:rPr>
        <w:t> </w:t>
      </w:r>
      <w:r>
        <w:rPr/>
        <w:t>biliary</w:t>
      </w:r>
      <w:r>
        <w:rPr>
          <w:spacing w:val="-42"/>
        </w:rPr>
        <w:t> </w:t>
      </w:r>
      <w:r>
        <w:rPr/>
        <w:t>dyskinesia,</w:t>
      </w:r>
      <w:r>
        <w:rPr>
          <w:spacing w:val="7"/>
        </w:rPr>
        <w:t> </w:t>
      </w:r>
      <w:r>
        <w:rPr/>
        <w:t>acalculous</w:t>
      </w:r>
      <w:r>
        <w:rPr>
          <w:spacing w:val="8"/>
        </w:rPr>
        <w:t> </w:t>
      </w:r>
      <w:r>
        <w:rPr/>
        <w:t>cholecystitis,</w:t>
      </w:r>
      <w:r>
        <w:rPr>
          <w:spacing w:val="8"/>
        </w:rPr>
        <w:t> </w:t>
      </w:r>
      <w:r>
        <w:rPr/>
        <w:t>gallstone</w:t>
      </w:r>
      <w:r>
        <w:rPr>
          <w:spacing w:val="8"/>
        </w:rPr>
        <w:t> </w:t>
      </w:r>
      <w:r>
        <w:rPr/>
        <w:t>pancreatitis,</w:t>
      </w:r>
      <w:r>
        <w:rPr>
          <w:spacing w:val="8"/>
        </w:rPr>
        <w:t> </w:t>
      </w:r>
      <w:r>
        <w:rPr/>
        <w:t>and</w:t>
      </w:r>
      <w:r>
        <w:rPr>
          <w:spacing w:val="1"/>
        </w:rPr>
        <w:t> </w:t>
      </w:r>
      <w:r>
        <w:rPr/>
        <w:t>gallbladder</w:t>
      </w:r>
      <w:r>
        <w:rPr>
          <w:spacing w:val="1"/>
        </w:rPr>
        <w:t> </w:t>
      </w:r>
      <w:r>
        <w:rPr/>
        <w:t>masses</w:t>
      </w:r>
      <w:r>
        <w:rPr>
          <w:spacing w:val="2"/>
        </w:rPr>
        <w:t> </w:t>
      </w:r>
      <w:r>
        <w:rPr/>
        <w:t>or</w:t>
      </w:r>
      <w:r>
        <w:rPr>
          <w:spacing w:val="2"/>
        </w:rPr>
        <w:t> </w:t>
      </w:r>
      <w:r>
        <w:rPr/>
        <w:t>polyps.</w:t>
      </w:r>
      <w:r>
        <w:rPr>
          <w:spacing w:val="2"/>
        </w:rPr>
        <w:t> </w:t>
      </w:r>
      <w:r>
        <w:rPr/>
        <w:t>We</w:t>
      </w:r>
      <w:r>
        <w:rPr>
          <w:spacing w:val="1"/>
        </w:rPr>
        <w:t> </w:t>
      </w:r>
      <w:r>
        <w:rPr/>
        <w:t>present</w:t>
      </w:r>
      <w:r>
        <w:rPr>
          <w:spacing w:val="2"/>
        </w:rPr>
        <w:t> </w:t>
      </w:r>
      <w:r>
        <w:rPr/>
        <w:t>a</w:t>
      </w:r>
      <w:r>
        <w:rPr>
          <w:spacing w:val="2"/>
        </w:rPr>
        <w:t> </w:t>
      </w:r>
      <w:r>
        <w:rPr/>
        <w:t>unique</w:t>
      </w:r>
      <w:r>
        <w:rPr>
          <w:spacing w:val="2"/>
        </w:rPr>
        <w:t> </w:t>
      </w:r>
      <w:r>
        <w:rPr/>
        <w:t>incident</w:t>
      </w:r>
      <w:r>
        <w:rPr>
          <w:spacing w:val="1"/>
        </w:rPr>
        <w:t> </w:t>
      </w:r>
      <w:r>
        <w:rPr/>
        <w:t>where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left-sided</w:t>
      </w:r>
      <w:r>
        <w:rPr>
          <w:spacing w:val="11"/>
        </w:rPr>
        <w:t> </w:t>
      </w:r>
      <w:r>
        <w:rPr/>
        <w:t>gallbladder</w:t>
      </w:r>
      <w:r>
        <w:rPr>
          <w:spacing w:val="11"/>
        </w:rPr>
        <w:t> </w:t>
      </w:r>
      <w:r>
        <w:rPr/>
        <w:t>was</w:t>
      </w:r>
      <w:r>
        <w:rPr>
          <w:spacing w:val="11"/>
        </w:rPr>
        <w:t> </w:t>
      </w:r>
      <w:r>
        <w:rPr/>
        <w:t>incidentally</w:t>
      </w:r>
      <w:r>
        <w:rPr>
          <w:spacing w:val="10"/>
        </w:rPr>
        <w:t> </w:t>
      </w:r>
      <w:r>
        <w:rPr/>
        <w:t>discovered</w:t>
      </w:r>
      <w:r>
        <w:rPr>
          <w:spacing w:val="1"/>
        </w:rPr>
        <w:t> </w:t>
      </w:r>
      <w:r>
        <w:rPr/>
        <w:t>during</w:t>
      </w:r>
      <w:r>
        <w:rPr>
          <w:spacing w:val="4"/>
        </w:rPr>
        <w:t> </w:t>
      </w:r>
      <w:r>
        <w:rPr/>
        <w:t>a</w:t>
      </w:r>
      <w:r>
        <w:rPr>
          <w:spacing w:val="4"/>
        </w:rPr>
        <w:t> </w:t>
      </w:r>
      <w:r>
        <w:rPr/>
        <w:t>laparoscopic</w:t>
      </w:r>
      <w:r>
        <w:rPr>
          <w:spacing w:val="5"/>
        </w:rPr>
        <w:t> </w:t>
      </w:r>
      <w:r>
        <w:rPr/>
        <w:t>cholecystectomy,</w:t>
      </w:r>
      <w:r>
        <w:rPr>
          <w:spacing w:val="4"/>
        </w:rPr>
        <w:t> </w:t>
      </w:r>
      <w:r>
        <w:rPr/>
        <w:t>posing</w:t>
      </w:r>
      <w:r>
        <w:rPr>
          <w:spacing w:val="5"/>
        </w:rPr>
        <w:t> </w:t>
      </w:r>
      <w:r>
        <w:rPr/>
        <w:t>a</w:t>
      </w:r>
      <w:r>
        <w:rPr>
          <w:spacing w:val="4"/>
        </w:rPr>
        <w:t> </w:t>
      </w:r>
      <w:r>
        <w:rPr/>
        <w:t>technical</w:t>
      </w:r>
      <w:r>
        <w:rPr>
          <w:spacing w:val="1"/>
        </w:rPr>
        <w:t> </w:t>
      </w:r>
      <w:r>
        <w:rPr/>
        <w:t>challenge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surgeon.</w:t>
      </w:r>
      <w:r>
        <w:rPr>
          <w:spacing w:val="3"/>
        </w:rPr>
        <w:t> </w:t>
      </w:r>
      <w:r>
        <w:rPr/>
        <w:t>Our</w:t>
      </w:r>
      <w:r>
        <w:rPr>
          <w:spacing w:val="2"/>
        </w:rPr>
        <w:t> </w:t>
      </w:r>
      <w:r>
        <w:rPr/>
        <w:t>patient</w:t>
      </w:r>
      <w:r>
        <w:rPr>
          <w:spacing w:val="2"/>
        </w:rPr>
        <w:t> </w:t>
      </w:r>
      <w:r>
        <w:rPr/>
        <w:t>was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34-year-old</w:t>
      </w:r>
      <w:r>
        <w:rPr>
          <w:spacing w:val="2"/>
        </w:rPr>
        <w:t> </w:t>
      </w:r>
      <w:r>
        <w:rPr/>
        <w:t>female</w:t>
      </w:r>
      <w:r>
        <w:rPr>
          <w:spacing w:val="-41"/>
        </w:rPr>
        <w:t> </w:t>
      </w:r>
      <w:r>
        <w:rPr/>
        <w:t>who</w:t>
      </w:r>
      <w:r>
        <w:rPr>
          <w:spacing w:val="7"/>
        </w:rPr>
        <w:t> </w:t>
      </w:r>
      <w:r>
        <w:rPr/>
        <w:t>visited</w:t>
      </w:r>
      <w:r>
        <w:rPr>
          <w:spacing w:val="7"/>
        </w:rPr>
        <w:t> </w:t>
      </w:r>
      <w:r>
        <w:rPr/>
        <w:t>our</w:t>
      </w:r>
      <w:r>
        <w:rPr>
          <w:spacing w:val="7"/>
        </w:rPr>
        <w:t> </w:t>
      </w:r>
      <w:r>
        <w:rPr/>
        <w:t>hospital</w:t>
      </w:r>
      <w:r>
        <w:rPr>
          <w:spacing w:val="7"/>
        </w:rPr>
        <w:t> </w:t>
      </w:r>
      <w:r>
        <w:rPr/>
        <w:t>with</w:t>
      </w:r>
      <w:r>
        <w:rPr>
          <w:spacing w:val="7"/>
        </w:rPr>
        <w:t> </w:t>
      </w:r>
      <w:r>
        <w:rPr/>
        <w:t>complaints</w:t>
      </w:r>
      <w:r>
        <w:rPr>
          <w:spacing w:val="7"/>
        </w:rPr>
        <w:t> </w:t>
      </w:r>
      <w:r>
        <w:rPr/>
        <w:t>of</w:t>
      </w:r>
      <w:r>
        <w:rPr>
          <w:spacing w:val="7"/>
        </w:rPr>
        <w:t> </w:t>
      </w:r>
      <w:r>
        <w:rPr/>
        <w:t>right</w:t>
      </w:r>
      <w:r>
        <w:rPr>
          <w:spacing w:val="7"/>
        </w:rPr>
        <w:t> </w:t>
      </w:r>
      <w:r>
        <w:rPr/>
        <w:t>upper</w:t>
      </w:r>
      <w:r>
        <w:rPr>
          <w:spacing w:val="1"/>
        </w:rPr>
        <w:t> </w:t>
      </w:r>
      <w:r>
        <w:rPr/>
        <w:t>abdominal</w:t>
      </w:r>
      <w:r>
        <w:rPr>
          <w:spacing w:val="1"/>
        </w:rPr>
        <w:t> </w:t>
      </w:r>
      <w:r>
        <w:rPr/>
        <w:t>pain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postprandial</w:t>
      </w:r>
      <w:r>
        <w:rPr>
          <w:spacing w:val="2"/>
        </w:rPr>
        <w:t> </w:t>
      </w:r>
      <w:r>
        <w:rPr/>
        <w:t>nausea</w:t>
      </w:r>
      <w:r>
        <w:rPr>
          <w:spacing w:val="2"/>
        </w:rPr>
        <w:t> </w:t>
      </w:r>
      <w:r>
        <w:rPr/>
        <w:t>lasting</w:t>
      </w:r>
      <w:r>
        <w:rPr>
          <w:spacing w:val="2"/>
        </w:rPr>
        <w:t> </w:t>
      </w:r>
      <w:r>
        <w:rPr/>
        <w:t>for</w:t>
      </w:r>
      <w:r>
        <w:rPr>
          <w:spacing w:val="2"/>
        </w:rPr>
        <w:t> </w:t>
      </w:r>
      <w:r>
        <w:rPr/>
        <w:t>three</w:t>
      </w:r>
      <w:r>
        <w:rPr>
          <w:spacing w:val="1"/>
        </w:rPr>
        <w:t> </w:t>
      </w:r>
      <w:r>
        <w:rPr/>
        <w:t>months.</w:t>
      </w:r>
      <w:r>
        <w:rPr>
          <w:spacing w:val="2"/>
        </w:rPr>
        <w:t> </w:t>
      </w:r>
      <w:r>
        <w:rPr/>
        <w:t>Ultrasound</w:t>
      </w:r>
      <w:r>
        <w:rPr>
          <w:spacing w:val="2"/>
        </w:rPr>
        <w:t> </w:t>
      </w:r>
      <w:r>
        <w:rPr/>
        <w:t>examination</w:t>
      </w:r>
      <w:r>
        <w:rPr>
          <w:spacing w:val="3"/>
        </w:rPr>
        <w:t> </w:t>
      </w:r>
      <w:r>
        <w:rPr/>
        <w:t>revealed</w:t>
      </w:r>
      <w:r>
        <w:rPr>
          <w:spacing w:val="2"/>
        </w:rPr>
        <w:t> </w:t>
      </w:r>
      <w:r>
        <w:rPr/>
        <w:t>two</w:t>
      </w:r>
      <w:r>
        <w:rPr>
          <w:spacing w:val="2"/>
        </w:rPr>
        <w:t> </w:t>
      </w:r>
      <w:r>
        <w:rPr/>
        <w:t>gallstones</w:t>
      </w:r>
      <w:r>
        <w:rPr>
          <w:spacing w:val="1"/>
        </w:rPr>
        <w:t> </w:t>
      </w:r>
      <w:r>
        <w:rPr/>
        <w:t>measuring</w:t>
      </w:r>
      <w:r>
        <w:rPr>
          <w:spacing w:val="1"/>
        </w:rPr>
        <w:t> </w:t>
      </w:r>
      <w:r>
        <w:rPr/>
        <w:t>16mm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13mm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neck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1"/>
        </w:rPr>
        <w:t> </w:t>
      </w:r>
      <w:r>
        <w:rPr/>
        <w:t>gallbladder.</w:t>
      </w:r>
    </w:p>
    <w:p>
      <w:pPr>
        <w:spacing w:after="0" w:line="261" w:lineRule="auto"/>
        <w:sectPr>
          <w:type w:val="continuous"/>
          <w:pgSz w:w="11910" w:h="16840"/>
          <w:pgMar w:top="1040" w:bottom="280" w:left="1020" w:right="380"/>
        </w:sectPr>
      </w:pPr>
    </w:p>
    <w:p>
      <w:pPr>
        <w:pStyle w:val="BodyText"/>
        <w:spacing w:line="259" w:lineRule="auto"/>
        <w:ind w:left="113" w:right="38"/>
      </w:pPr>
      <w:r>
        <w:rPr/>
        <w:t>During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routine</w:t>
      </w:r>
      <w:r>
        <w:rPr>
          <w:spacing w:val="5"/>
        </w:rPr>
        <w:t> </w:t>
      </w:r>
      <w:r>
        <w:rPr/>
        <w:t>laparoscopic</w:t>
      </w:r>
      <w:r>
        <w:rPr>
          <w:spacing w:val="5"/>
        </w:rPr>
        <w:t> </w:t>
      </w:r>
      <w:r>
        <w:rPr/>
        <w:t>cholecystectomy,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surgeon</w:t>
      </w:r>
      <w:r>
        <w:rPr>
          <w:spacing w:val="1"/>
        </w:rPr>
        <w:t> </w:t>
      </w:r>
      <w:r>
        <w:rPr/>
        <w:t>encountered a left-sided gallbladder. [Figure 1] To ensure a safe</w:t>
      </w:r>
      <w:r>
        <w:rPr>
          <w:spacing w:val="-42"/>
        </w:rPr>
        <w:t> </w:t>
      </w:r>
      <w:r>
        <w:rPr/>
        <w:t>and e</w:t>
      </w:r>
      <w:r>
        <w:rPr>
          <w:rFonts w:ascii="SimSun"/>
        </w:rPr>
        <w:t>ff</w:t>
      </w:r>
      <w:r>
        <w:rPr/>
        <w:t>ective dissection, an additional port was required during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surgical</w:t>
      </w:r>
      <w:r>
        <w:rPr>
          <w:spacing w:val="1"/>
        </w:rPr>
        <w:t> </w:t>
      </w:r>
      <w:r>
        <w:rPr/>
        <w:t>procedure.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prevalence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rare</w:t>
      </w:r>
      <w:r>
        <w:rPr>
          <w:spacing w:val="1"/>
        </w:rPr>
        <w:t> </w:t>
      </w:r>
      <w:r>
        <w:rPr/>
        <w:t>congenital</w:t>
      </w:r>
      <w:r>
        <w:rPr>
          <w:spacing w:val="1"/>
        </w:rPr>
        <w:t> </w:t>
      </w:r>
      <w:r>
        <w:rPr/>
        <w:t>anomaly,</w:t>
      </w:r>
      <w:r>
        <w:rPr>
          <w:spacing w:val="6"/>
        </w:rPr>
        <w:t> </w:t>
      </w:r>
      <w:r>
        <w:rPr/>
        <w:t>known</w:t>
      </w:r>
      <w:r>
        <w:rPr>
          <w:spacing w:val="6"/>
        </w:rPr>
        <w:t> </w:t>
      </w:r>
      <w:r>
        <w:rPr/>
        <w:t>as</w:t>
      </w:r>
      <w:r>
        <w:rPr>
          <w:spacing w:val="7"/>
        </w:rPr>
        <w:t> </w:t>
      </w:r>
      <w:r>
        <w:rPr/>
        <w:t>a</w:t>
      </w:r>
      <w:r>
        <w:rPr>
          <w:spacing w:val="6"/>
        </w:rPr>
        <w:t> </w:t>
      </w:r>
      <w:r>
        <w:rPr/>
        <w:t>left-sided</w:t>
      </w:r>
      <w:r>
        <w:rPr>
          <w:spacing w:val="7"/>
        </w:rPr>
        <w:t> </w:t>
      </w:r>
      <w:r>
        <w:rPr/>
        <w:t>gallbladder,</w:t>
      </w:r>
      <w:r>
        <w:rPr>
          <w:spacing w:val="6"/>
        </w:rPr>
        <w:t> </w:t>
      </w:r>
      <w:r>
        <w:rPr/>
        <w:t>ranges</w:t>
      </w:r>
      <w:r>
        <w:rPr>
          <w:spacing w:val="7"/>
        </w:rPr>
        <w:t> </w:t>
      </w:r>
      <w:r>
        <w:rPr/>
        <w:t>from</w:t>
      </w:r>
      <w:r>
        <w:rPr>
          <w:spacing w:val="6"/>
        </w:rPr>
        <w:t> </w:t>
      </w:r>
      <w:r>
        <w:rPr/>
        <w:t>0.1%</w:t>
      </w:r>
      <w:r>
        <w:rPr>
          <w:spacing w:val="1"/>
        </w:rPr>
        <w:t> </w:t>
      </w:r>
      <w:r>
        <w:rPr/>
        <w:t>to</w:t>
      </w:r>
      <w:r>
        <w:rPr>
          <w:spacing w:val="6"/>
        </w:rPr>
        <w:t> </w:t>
      </w:r>
      <w:r>
        <w:rPr/>
        <w:t>0.7%.</w:t>
      </w:r>
      <w:r>
        <w:rPr>
          <w:spacing w:val="7"/>
        </w:rPr>
        <w:t> </w:t>
      </w:r>
      <w:r>
        <w:rPr/>
        <w:t>It</w:t>
      </w:r>
      <w:r>
        <w:rPr>
          <w:spacing w:val="7"/>
        </w:rPr>
        <w:t> </w:t>
      </w:r>
      <w:r>
        <w:rPr/>
        <w:t>is</w:t>
      </w:r>
      <w:r>
        <w:rPr>
          <w:spacing w:val="7"/>
        </w:rPr>
        <w:t> </w:t>
      </w:r>
      <w:r>
        <w:rPr/>
        <w:t>characterized</w:t>
      </w:r>
      <w:r>
        <w:rPr>
          <w:spacing w:val="7"/>
        </w:rPr>
        <w:t> </w:t>
      </w:r>
      <w:r>
        <w:rPr/>
        <w:t>by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/>
        <w:t>gallbladder</w:t>
      </w:r>
      <w:r>
        <w:rPr>
          <w:spacing w:val="7"/>
        </w:rPr>
        <w:t> </w:t>
      </w:r>
      <w:r>
        <w:rPr/>
        <w:t>being</w:t>
      </w:r>
      <w:r>
        <w:rPr>
          <w:spacing w:val="7"/>
        </w:rPr>
        <w:t> </w:t>
      </w:r>
      <w:r>
        <w:rPr/>
        <w:t>located</w:t>
      </w:r>
      <w:r>
        <w:rPr>
          <w:spacing w:val="7"/>
        </w:rPr>
        <w:t> </w:t>
      </w:r>
      <w:r>
        <w:rPr/>
        <w:t>on</w:t>
      </w:r>
      <w:r>
        <w:rPr>
          <w:spacing w:val="1"/>
        </w:rPr>
        <w:t> </w:t>
      </w:r>
      <w:r>
        <w:rPr/>
        <w:t>the</w:t>
      </w:r>
      <w:r>
        <w:rPr>
          <w:spacing w:val="9"/>
        </w:rPr>
        <w:t> </w:t>
      </w:r>
      <w:r>
        <w:rPr/>
        <w:t>left</w:t>
      </w:r>
      <w:r>
        <w:rPr>
          <w:spacing w:val="10"/>
        </w:rPr>
        <w:t> </w:t>
      </w:r>
      <w:r>
        <w:rPr/>
        <w:t>side</w:t>
      </w:r>
      <w:r>
        <w:rPr>
          <w:spacing w:val="10"/>
        </w:rPr>
        <w:t> </w:t>
      </w:r>
      <w:r>
        <w:rPr/>
        <w:t>of</w:t>
      </w:r>
      <w:r>
        <w:rPr>
          <w:spacing w:val="9"/>
        </w:rPr>
        <w:t> </w:t>
      </w:r>
      <w:r>
        <w:rPr/>
        <w:t>the</w:t>
      </w:r>
      <w:r>
        <w:rPr>
          <w:spacing w:val="10"/>
        </w:rPr>
        <w:t> </w:t>
      </w:r>
      <w:r>
        <w:rPr/>
        <w:t>ligamentum</w:t>
      </w:r>
      <w:r>
        <w:rPr>
          <w:spacing w:val="10"/>
        </w:rPr>
        <w:t> </w:t>
      </w:r>
      <w:r>
        <w:rPr/>
        <w:t>teres</w:t>
      </w:r>
      <w:r>
        <w:rPr>
          <w:spacing w:val="10"/>
        </w:rPr>
        <w:t> </w:t>
      </w:r>
      <w:r>
        <w:rPr/>
        <w:t>and</w:t>
      </w:r>
      <w:r>
        <w:rPr>
          <w:spacing w:val="9"/>
        </w:rPr>
        <w:t> </w:t>
      </w:r>
      <w:r>
        <w:rPr/>
        <w:t>falciform</w:t>
      </w:r>
      <w:r>
        <w:rPr>
          <w:spacing w:val="10"/>
        </w:rPr>
        <w:t> </w:t>
      </w:r>
      <w:r>
        <w:rPr/>
        <w:t>ligament,</w:t>
      </w:r>
      <w:r>
        <w:rPr>
          <w:spacing w:val="1"/>
        </w:rPr>
        <w:t> </w:t>
      </w:r>
      <w:r>
        <w:rPr/>
        <w:t>with</w:t>
      </w:r>
      <w:r>
        <w:rPr>
          <w:spacing w:val="6"/>
        </w:rPr>
        <w:t> </w:t>
      </w:r>
      <w:r>
        <w:rPr/>
        <w:t>the</w:t>
      </w:r>
      <w:r>
        <w:rPr>
          <w:spacing w:val="7"/>
        </w:rPr>
        <w:t> </w:t>
      </w:r>
      <w:r>
        <w:rPr/>
        <w:t>cystic</w:t>
      </w:r>
      <w:r>
        <w:rPr>
          <w:spacing w:val="6"/>
        </w:rPr>
        <w:t> </w:t>
      </w:r>
      <w:r>
        <w:rPr/>
        <w:t>artery</w:t>
      </w:r>
      <w:r>
        <w:rPr>
          <w:spacing w:val="7"/>
        </w:rPr>
        <w:t> </w:t>
      </w:r>
      <w:r>
        <w:rPr/>
        <w:t>passing</w:t>
      </w:r>
      <w:r>
        <w:rPr>
          <w:spacing w:val="6"/>
        </w:rPr>
        <w:t> </w:t>
      </w:r>
      <w:r>
        <w:rPr/>
        <w:t>in</w:t>
      </w:r>
      <w:r>
        <w:rPr>
          <w:spacing w:val="7"/>
        </w:rPr>
        <w:t> </w:t>
      </w:r>
      <w:r>
        <w:rPr/>
        <w:t>front</w:t>
      </w:r>
      <w:r>
        <w:rPr>
          <w:spacing w:val="6"/>
        </w:rPr>
        <w:t> </w:t>
      </w:r>
      <w:r>
        <w:rPr/>
        <w:t>of</w:t>
      </w:r>
      <w:r>
        <w:rPr>
          <w:spacing w:val="7"/>
        </w:rPr>
        <w:t> </w:t>
      </w:r>
      <w:r>
        <w:rPr/>
        <w:t>the</w:t>
      </w:r>
      <w:r>
        <w:rPr>
          <w:spacing w:val="6"/>
        </w:rPr>
        <w:t> </w:t>
      </w:r>
      <w:r>
        <w:rPr/>
        <w:t>common</w:t>
      </w:r>
      <w:r>
        <w:rPr>
          <w:spacing w:val="7"/>
        </w:rPr>
        <w:t> </w:t>
      </w:r>
      <w:r>
        <w:rPr/>
        <w:t>bile</w:t>
      </w:r>
      <w:r>
        <w:rPr>
          <w:spacing w:val="7"/>
        </w:rPr>
        <w:t> </w:t>
      </w:r>
      <w:r>
        <w:rPr/>
        <w:t>duct</w:t>
      </w:r>
      <w:r>
        <w:rPr>
          <w:spacing w:val="1"/>
        </w:rPr>
        <w:t> </w:t>
      </w:r>
      <w:r>
        <w:rPr/>
        <w:t>from</w:t>
      </w:r>
      <w:r>
        <w:rPr>
          <w:spacing w:val="4"/>
        </w:rPr>
        <w:t> </w:t>
      </w:r>
      <w:r>
        <w:rPr/>
        <w:t>right</w:t>
      </w:r>
      <w:r>
        <w:rPr>
          <w:spacing w:val="4"/>
        </w:rPr>
        <w:t> </w:t>
      </w:r>
      <w:r>
        <w:rPr/>
        <w:t>to</w:t>
      </w:r>
      <w:r>
        <w:rPr>
          <w:spacing w:val="4"/>
        </w:rPr>
        <w:t> </w:t>
      </w:r>
      <w:r>
        <w:rPr/>
        <w:t>left.</w:t>
      </w:r>
      <w:r>
        <w:rPr>
          <w:spacing w:val="5"/>
        </w:rPr>
        <w:t> </w:t>
      </w:r>
      <w:r>
        <w:rPr/>
        <w:t>This</w:t>
      </w:r>
      <w:r>
        <w:rPr>
          <w:spacing w:val="4"/>
        </w:rPr>
        <w:t> </w:t>
      </w:r>
      <w:r>
        <w:rPr/>
        <w:t>anatomical</w:t>
      </w:r>
      <w:r>
        <w:rPr>
          <w:spacing w:val="4"/>
        </w:rPr>
        <w:t> </w:t>
      </w:r>
      <w:r>
        <w:rPr/>
        <w:t>variation</w:t>
      </w:r>
      <w:r>
        <w:rPr>
          <w:spacing w:val="4"/>
        </w:rPr>
        <w:t> </w:t>
      </w:r>
      <w:r>
        <w:rPr/>
        <w:t>is</w:t>
      </w:r>
      <w:r>
        <w:rPr>
          <w:spacing w:val="5"/>
        </w:rPr>
        <w:t> </w:t>
      </w:r>
      <w:r>
        <w:rPr/>
        <w:t>often</w:t>
      </w:r>
      <w:r>
        <w:rPr>
          <w:spacing w:val="4"/>
        </w:rPr>
        <w:t> </w:t>
      </w:r>
      <w:r>
        <w:rPr/>
        <w:t>associated</w:t>
      </w:r>
      <w:r>
        <w:rPr>
          <w:spacing w:val="1"/>
        </w:rPr>
        <w:t> </w:t>
      </w:r>
      <w:r>
        <w:rPr/>
        <w:t>with</w:t>
      </w:r>
      <w:r>
        <w:rPr>
          <w:spacing w:val="3"/>
        </w:rPr>
        <w:t> </w:t>
      </w:r>
      <w:r>
        <w:rPr/>
        <w:t>abnormalities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biliary</w:t>
      </w:r>
      <w:r>
        <w:rPr>
          <w:spacing w:val="3"/>
        </w:rPr>
        <w:t> </w:t>
      </w:r>
      <w:r>
        <w:rPr/>
        <w:t>tree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porto-venous</w:t>
      </w:r>
      <w:r>
        <w:rPr>
          <w:spacing w:val="1"/>
        </w:rPr>
        <w:t> </w:t>
      </w:r>
      <w:r>
        <w:rPr/>
        <w:t>system. Failing to</w:t>
      </w:r>
      <w:r>
        <w:rPr>
          <w:spacing w:val="1"/>
        </w:rPr>
        <w:t> </w:t>
      </w:r>
      <w:r>
        <w:rPr/>
        <w:t>recognize these</w:t>
      </w:r>
      <w:r>
        <w:rPr>
          <w:spacing w:val="1"/>
        </w:rPr>
        <w:t> </w:t>
      </w:r>
      <w:r>
        <w:rPr/>
        <w:t>variations can</w:t>
      </w:r>
      <w:r>
        <w:rPr>
          <w:spacing w:val="1"/>
        </w:rPr>
        <w:t> </w:t>
      </w:r>
      <w:r>
        <w:rPr/>
        <w:t>lead to</w:t>
      </w:r>
      <w:r>
        <w:rPr>
          <w:spacing w:val="1"/>
        </w:rPr>
        <w:t> </w:t>
      </w:r>
      <w:r>
        <w:rPr/>
        <w:t>serious</w:t>
      </w:r>
      <w:r>
        <w:rPr>
          <w:spacing w:val="-42"/>
        </w:rPr>
        <w:t> </w:t>
      </w:r>
      <w:r>
        <w:rPr/>
        <w:t>complications,</w:t>
      </w:r>
      <w:r>
        <w:rPr>
          <w:spacing w:val="6"/>
        </w:rPr>
        <w:t> </w:t>
      </w:r>
      <w:r>
        <w:rPr/>
        <w:t>particularly</w:t>
      </w:r>
      <w:r>
        <w:rPr>
          <w:spacing w:val="6"/>
        </w:rPr>
        <w:t> </w:t>
      </w:r>
      <w:r>
        <w:rPr/>
        <w:t>in</w:t>
      </w:r>
      <w:r>
        <w:rPr>
          <w:spacing w:val="6"/>
        </w:rPr>
        <w:t> </w:t>
      </w:r>
      <w:r>
        <w:rPr/>
        <w:t>hepatobiliary</w:t>
      </w:r>
      <w:r>
        <w:rPr>
          <w:spacing w:val="7"/>
        </w:rPr>
        <w:t> </w:t>
      </w:r>
      <w:r>
        <w:rPr/>
        <w:t>surgery.</w:t>
      </w:r>
      <w:r>
        <w:rPr>
          <w:spacing w:val="6"/>
        </w:rPr>
        <w:t> </w:t>
      </w:r>
      <w:r>
        <w:rPr/>
        <w:t>Discovering</w:t>
      </w:r>
      <w:r>
        <w:rPr>
          <w:spacing w:val="1"/>
        </w:rPr>
        <w:t> </w:t>
      </w:r>
      <w:r>
        <w:rPr/>
        <w:t>a</w:t>
      </w:r>
      <w:r>
        <w:rPr>
          <w:spacing w:val="4"/>
        </w:rPr>
        <w:t> </w:t>
      </w:r>
      <w:r>
        <w:rPr/>
        <w:t>left-sided</w:t>
      </w:r>
      <w:r>
        <w:rPr>
          <w:spacing w:val="4"/>
        </w:rPr>
        <w:t> </w:t>
      </w:r>
      <w:r>
        <w:rPr/>
        <w:t>gallbladder</w:t>
      </w:r>
      <w:r>
        <w:rPr>
          <w:spacing w:val="4"/>
        </w:rPr>
        <w:t> </w:t>
      </w:r>
      <w:r>
        <w:rPr/>
        <w:t>during</w:t>
      </w:r>
      <w:r>
        <w:rPr>
          <w:spacing w:val="4"/>
        </w:rPr>
        <w:t> </w:t>
      </w:r>
      <w:r>
        <w:rPr/>
        <w:t>surgery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an</w:t>
      </w:r>
      <w:r>
        <w:rPr>
          <w:spacing w:val="4"/>
        </w:rPr>
        <w:t> </w:t>
      </w:r>
      <w:r>
        <w:rPr/>
        <w:t>infrequent</w:t>
      </w:r>
      <w:r>
        <w:rPr>
          <w:spacing w:val="4"/>
        </w:rPr>
        <w:t> </w:t>
      </w:r>
      <w:r>
        <w:rPr/>
        <w:t>finding</w:t>
      </w:r>
      <w:r>
        <w:rPr>
          <w:spacing w:val="1"/>
        </w:rPr>
        <w:t> </w:t>
      </w:r>
      <w:r>
        <w:rPr/>
        <w:t>that</w:t>
      </w:r>
      <w:r>
        <w:rPr>
          <w:spacing w:val="3"/>
        </w:rPr>
        <w:t> </w:t>
      </w:r>
      <w:r>
        <w:rPr/>
        <w:t>can</w:t>
      </w:r>
      <w:r>
        <w:rPr>
          <w:spacing w:val="4"/>
        </w:rPr>
        <w:t> </w:t>
      </w:r>
      <w:r>
        <w:rPr/>
        <w:t>increase</w:t>
      </w:r>
      <w:r>
        <w:rPr>
          <w:spacing w:val="3"/>
        </w:rPr>
        <w:t> </w:t>
      </w:r>
      <w:r>
        <w:rPr/>
        <w:t>the</w:t>
      </w:r>
      <w:r>
        <w:rPr>
          <w:spacing w:val="4"/>
        </w:rPr>
        <w:t> </w:t>
      </w:r>
      <w:r>
        <w:rPr/>
        <w:t>complexity</w:t>
      </w:r>
      <w:r>
        <w:rPr>
          <w:spacing w:val="3"/>
        </w:rPr>
        <w:t> </w:t>
      </w:r>
      <w:r>
        <w:rPr/>
        <w:t>and</w:t>
      </w:r>
      <w:r>
        <w:rPr>
          <w:spacing w:val="4"/>
        </w:rPr>
        <w:t> </w:t>
      </w:r>
      <w:r>
        <w:rPr/>
        <w:t>morbidity</w:t>
      </w:r>
      <w:r>
        <w:rPr>
          <w:spacing w:val="3"/>
        </w:rPr>
        <w:t> </w:t>
      </w:r>
      <w:r>
        <w:rPr/>
        <w:t>rate</w:t>
      </w:r>
      <w:r>
        <w:rPr>
          <w:spacing w:val="4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procedure.</w:t>
      </w:r>
      <w:r>
        <w:rPr>
          <w:spacing w:val="6"/>
        </w:rPr>
        <w:t> </w:t>
      </w:r>
      <w:r>
        <w:rPr/>
        <w:t>While</w:t>
      </w:r>
      <w:r>
        <w:rPr>
          <w:spacing w:val="6"/>
        </w:rPr>
        <w:t> </w:t>
      </w:r>
      <w:r>
        <w:rPr/>
        <w:t>a</w:t>
      </w:r>
      <w:r>
        <w:rPr>
          <w:spacing w:val="6"/>
        </w:rPr>
        <w:t> </w:t>
      </w:r>
      <w:r>
        <w:rPr/>
        <w:t>traditional</w:t>
      </w:r>
      <w:r>
        <w:rPr>
          <w:spacing w:val="7"/>
        </w:rPr>
        <w:t> </w:t>
      </w:r>
      <w:r>
        <w:rPr/>
        <w:t>laparoscopic</w:t>
      </w:r>
      <w:r>
        <w:rPr>
          <w:spacing w:val="6"/>
        </w:rPr>
        <w:t> </w:t>
      </w:r>
      <w:r>
        <w:rPr/>
        <w:t>cholecystectomy</w:t>
      </w:r>
      <w:r>
        <w:rPr>
          <w:spacing w:val="1"/>
        </w:rPr>
        <w:t> </w:t>
      </w:r>
      <w:r>
        <w:rPr/>
        <w:t>technique</w:t>
      </w:r>
      <w:r>
        <w:rPr>
          <w:spacing w:val="2"/>
        </w:rPr>
        <w:t> </w:t>
      </w:r>
      <w:r>
        <w:rPr/>
        <w:t>can</w:t>
      </w:r>
      <w:r>
        <w:rPr>
          <w:spacing w:val="2"/>
        </w:rPr>
        <w:t> </w:t>
      </w:r>
      <w:r>
        <w:rPr/>
        <w:t>be</w:t>
      </w:r>
      <w:r>
        <w:rPr>
          <w:spacing w:val="3"/>
        </w:rPr>
        <w:t> </w:t>
      </w:r>
      <w:r>
        <w:rPr/>
        <w:t>employed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left-sided</w:t>
      </w:r>
      <w:r>
        <w:rPr>
          <w:spacing w:val="3"/>
        </w:rPr>
        <w:t> </w:t>
      </w:r>
      <w:r>
        <w:rPr/>
        <w:t>gallbladder,</w:t>
      </w:r>
      <w:r>
        <w:rPr>
          <w:spacing w:val="1"/>
        </w:rPr>
        <w:t> </w:t>
      </w:r>
      <w:r>
        <w:rPr/>
        <w:t>modifications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6"/>
        </w:rPr>
        <w:t> </w:t>
      </w:r>
      <w:r>
        <w:rPr/>
        <w:t>surgical</w:t>
      </w:r>
      <w:r>
        <w:rPr>
          <w:spacing w:val="5"/>
        </w:rPr>
        <w:t> </w:t>
      </w:r>
      <w:r>
        <w:rPr/>
        <w:t>technique</w:t>
      </w:r>
      <w:r>
        <w:rPr>
          <w:spacing w:val="5"/>
        </w:rPr>
        <w:t> </w:t>
      </w:r>
      <w:r>
        <w:rPr/>
        <w:t>may</w:t>
      </w:r>
      <w:r>
        <w:rPr>
          <w:spacing w:val="6"/>
        </w:rPr>
        <w:t> </w:t>
      </w:r>
      <w:r>
        <w:rPr/>
        <w:t>be</w:t>
      </w:r>
      <w:r>
        <w:rPr>
          <w:spacing w:val="5"/>
        </w:rPr>
        <w:t> </w:t>
      </w:r>
      <w:r>
        <w:rPr/>
        <w:t>necessary</w:t>
      </w:r>
      <w:r>
        <w:rPr>
          <w:spacing w:val="6"/>
        </w:rPr>
        <w:t> </w:t>
      </w:r>
      <w:r>
        <w:rPr/>
        <w:t>if</w:t>
      </w:r>
      <w:r>
        <w:rPr>
          <w:spacing w:val="5"/>
        </w:rPr>
        <w:t> </w:t>
      </w:r>
      <w:r>
        <w:rPr/>
        <w:t>the</w:t>
      </w:r>
      <w:r>
        <w:rPr>
          <w:spacing w:val="1"/>
        </w:rPr>
        <w:t> </w:t>
      </w:r>
      <w:r>
        <w:rPr/>
        <w:t>anatomy</w:t>
      </w:r>
      <w:r>
        <w:rPr>
          <w:spacing w:val="2"/>
        </w:rPr>
        <w:t> </w:t>
      </w:r>
      <w:r>
        <w:rPr/>
        <w:t>is</w:t>
      </w:r>
      <w:r>
        <w:rPr>
          <w:spacing w:val="2"/>
        </w:rPr>
        <w:t> </w:t>
      </w:r>
      <w:r>
        <w:rPr/>
        <w:t>unclear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order</w:t>
      </w:r>
      <w:r>
        <w:rPr>
          <w:spacing w:val="2"/>
        </w:rPr>
        <w:t> </w:t>
      </w:r>
      <w:r>
        <w:rPr/>
        <w:t>to</w:t>
      </w:r>
      <w:r>
        <w:rPr>
          <w:spacing w:val="2"/>
        </w:rPr>
        <w:t> </w:t>
      </w:r>
      <w:r>
        <w:rPr/>
        <w:t>safely</w:t>
      </w:r>
      <w:r>
        <w:rPr>
          <w:spacing w:val="2"/>
        </w:rPr>
        <w:t> </w:t>
      </w:r>
      <w:r>
        <w:rPr/>
        <w:t>dissect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gallbladder.</w:t>
      </w:r>
      <w:r>
        <w:rPr>
          <w:spacing w:val="2"/>
        </w:rPr>
        <w:t> </w:t>
      </w:r>
      <w:r>
        <w:rPr/>
        <w:t>If</w:t>
      </w:r>
      <w:r>
        <w:rPr>
          <w:spacing w:val="1"/>
        </w:rPr>
        <w:t> </w:t>
      </w:r>
      <w:r>
        <w:rPr/>
        <w:t>there</w:t>
      </w:r>
      <w:r>
        <w:rPr>
          <w:spacing w:val="4"/>
        </w:rPr>
        <w:t> </w:t>
      </w:r>
      <w:r>
        <w:rPr/>
        <w:t>is</w:t>
      </w:r>
      <w:r>
        <w:rPr>
          <w:spacing w:val="5"/>
        </w:rPr>
        <w:t> </w:t>
      </w:r>
      <w:r>
        <w:rPr/>
        <w:t>clinical</w:t>
      </w:r>
      <w:r>
        <w:rPr>
          <w:spacing w:val="5"/>
        </w:rPr>
        <w:t> </w:t>
      </w:r>
      <w:r>
        <w:rPr/>
        <w:t>suspicion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a</w:t>
      </w:r>
      <w:r>
        <w:rPr>
          <w:spacing w:val="5"/>
        </w:rPr>
        <w:t> </w:t>
      </w:r>
      <w:r>
        <w:rPr/>
        <w:t>left-sided</w:t>
      </w:r>
      <w:r>
        <w:rPr>
          <w:spacing w:val="5"/>
        </w:rPr>
        <w:t> </w:t>
      </w:r>
      <w:r>
        <w:rPr/>
        <w:t>gallbladder,</w:t>
      </w:r>
      <w:r>
        <w:rPr>
          <w:spacing w:val="1"/>
        </w:rPr>
        <w:t> </w:t>
      </w:r>
      <w:r>
        <w:rPr/>
        <w:t>preoperative</w:t>
      </w:r>
      <w:r>
        <w:rPr>
          <w:spacing w:val="1"/>
        </w:rPr>
        <w:t> </w:t>
      </w:r>
      <w:r>
        <w:rPr/>
        <w:t>CT</w:t>
      </w:r>
      <w:r>
        <w:rPr>
          <w:spacing w:val="1"/>
        </w:rPr>
        <w:t> </w:t>
      </w:r>
      <w:r>
        <w:rPr/>
        <w:t>angiography</w:t>
      </w:r>
      <w:r>
        <w:rPr>
          <w:spacing w:val="1"/>
        </w:rPr>
        <w:t> </w:t>
      </w:r>
      <w:r>
        <w:rPr/>
        <w:t>and/or</w:t>
      </w:r>
      <w:r>
        <w:rPr>
          <w:spacing w:val="1"/>
        </w:rPr>
        <w:t> </w:t>
      </w:r>
      <w:r>
        <w:rPr/>
        <w:t>intraoperative</w:t>
      </w:r>
      <w:r>
        <w:rPr>
          <w:spacing w:val="1"/>
        </w:rPr>
        <w:t> </w:t>
      </w:r>
      <w:r>
        <w:rPr/>
        <w:t>cholangiography</w:t>
      </w:r>
      <w:r>
        <w:rPr>
          <w:spacing w:val="4"/>
        </w:rPr>
        <w:t> </w:t>
      </w:r>
      <w:r>
        <w:rPr/>
        <w:t>should</w:t>
      </w:r>
      <w:r>
        <w:rPr>
          <w:spacing w:val="5"/>
        </w:rPr>
        <w:t> </w:t>
      </w:r>
      <w:r>
        <w:rPr/>
        <w:t>be</w:t>
      </w:r>
      <w:r>
        <w:rPr>
          <w:spacing w:val="5"/>
        </w:rPr>
        <w:t> </w:t>
      </w:r>
      <w:r>
        <w:rPr/>
        <w:t>performed</w:t>
      </w:r>
      <w:r>
        <w:rPr>
          <w:spacing w:val="5"/>
        </w:rPr>
        <w:t> </w:t>
      </w:r>
      <w:r>
        <w:rPr/>
        <w:t>to</w:t>
      </w:r>
      <w:r>
        <w:rPr>
          <w:spacing w:val="5"/>
        </w:rPr>
        <w:t> </w:t>
      </w:r>
      <w:r>
        <w:rPr/>
        <w:t>minimize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risk</w:t>
      </w:r>
      <w:r>
        <w:rPr>
          <w:spacing w:val="5"/>
        </w:rPr>
        <w:t> </w:t>
      </w:r>
      <w:r>
        <w:rPr/>
        <w:t>of</w:t>
      </w:r>
      <w:r>
        <w:rPr>
          <w:spacing w:val="1"/>
        </w:rPr>
        <w:t> </w:t>
      </w:r>
      <w:r>
        <w:rPr/>
        <w:t>intraoperative complications.</w:t>
      </w:r>
    </w:p>
    <w:p>
      <w:pPr>
        <w:spacing w:line="249" w:lineRule="auto" w:before="3"/>
        <w:ind w:left="272" w:right="350" w:firstLine="0"/>
        <w:jc w:val="left"/>
        <w:rPr>
          <w:sz w:val="15"/>
        </w:rPr>
      </w:pPr>
      <w:r>
        <w:rPr/>
        <w:br w:type="column"/>
      </w:r>
      <w:r>
        <w:rPr>
          <w:w w:val="105"/>
          <w:sz w:val="15"/>
        </w:rPr>
        <w:t>Figure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1: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Image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showing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left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side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gall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bladder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which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is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over</w:t>
      </w:r>
      <w:r>
        <w:rPr>
          <w:spacing w:val="-8"/>
          <w:w w:val="105"/>
          <w:sz w:val="15"/>
        </w:rPr>
        <w:t> </w:t>
      </w:r>
      <w:r>
        <w:rPr>
          <w:w w:val="105"/>
          <w:sz w:val="15"/>
        </w:rPr>
        <w:t>the</w:t>
      </w:r>
      <w:r>
        <w:rPr>
          <w:spacing w:val="-9"/>
          <w:w w:val="105"/>
          <w:sz w:val="15"/>
        </w:rPr>
        <w:t> </w:t>
      </w:r>
      <w:r>
        <w:rPr>
          <w:w w:val="105"/>
          <w:sz w:val="15"/>
        </w:rPr>
        <w:t>inferior</w:t>
      </w:r>
      <w:r>
        <w:rPr>
          <w:spacing w:val="-41"/>
          <w:w w:val="105"/>
          <w:sz w:val="15"/>
        </w:rPr>
        <w:t> </w:t>
      </w:r>
      <w:r>
        <w:rPr>
          <w:w w:val="105"/>
          <w:sz w:val="15"/>
        </w:rPr>
        <w:t>surface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of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left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liver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lobe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and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on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the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left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side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of</w:t>
      </w:r>
      <w:r>
        <w:rPr>
          <w:spacing w:val="-4"/>
          <w:w w:val="105"/>
          <w:sz w:val="15"/>
        </w:rPr>
        <w:t> </w:t>
      </w:r>
      <w:r>
        <w:rPr>
          <w:w w:val="105"/>
          <w:sz w:val="15"/>
        </w:rPr>
        <w:t>falciform</w:t>
      </w:r>
      <w:r>
        <w:rPr>
          <w:spacing w:val="-5"/>
          <w:w w:val="105"/>
          <w:sz w:val="15"/>
        </w:rPr>
        <w:t> </w:t>
      </w:r>
      <w:r>
        <w:rPr>
          <w:w w:val="105"/>
          <w:sz w:val="15"/>
        </w:rPr>
        <w:t>ligament.</w:t>
      </w:r>
    </w:p>
    <w:p>
      <w:pPr>
        <w:pStyle w:val="BodyText"/>
        <w:rPr>
          <w:sz w:val="18"/>
        </w:rPr>
      </w:pPr>
    </w:p>
    <w:p>
      <w:pPr>
        <w:pStyle w:val="Heading1"/>
        <w:spacing w:before="116"/>
      </w:pPr>
      <w:r>
        <w:rPr/>
        <w:t>RECENT</w:t>
      </w:r>
      <w:r>
        <w:rPr>
          <w:spacing w:val="-10"/>
        </w:rPr>
        <w:t> </w:t>
      </w:r>
      <w:r>
        <w:rPr/>
        <w:t>PUBLICATIONS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  <w:tab w:pos="573" w:val="left" w:leader="none"/>
        </w:tabs>
        <w:spacing w:line="232" w:lineRule="auto" w:before="6" w:after="0"/>
        <w:ind w:left="572" w:right="785" w:hanging="459"/>
        <w:jc w:val="left"/>
        <w:rPr>
          <w:sz w:val="14"/>
        </w:rPr>
      </w:pPr>
      <w:r>
        <w:rPr>
          <w:sz w:val="14"/>
        </w:rPr>
        <w:t>Saafan T, Hu JY, Mahfouz AE, Abdelaal A. True left-sided</w:t>
      </w:r>
      <w:r>
        <w:rPr>
          <w:spacing w:val="1"/>
          <w:sz w:val="14"/>
        </w:rPr>
        <w:t> </w:t>
      </w:r>
      <w:r>
        <w:rPr>
          <w:sz w:val="14"/>
        </w:rPr>
        <w:t>gallbladder:</w:t>
      </w:r>
      <w:r>
        <w:rPr>
          <w:spacing w:val="4"/>
          <w:sz w:val="14"/>
        </w:rPr>
        <w:t> </w:t>
      </w:r>
      <w:r>
        <w:rPr>
          <w:sz w:val="14"/>
        </w:rPr>
        <w:t>A</w:t>
      </w:r>
      <w:r>
        <w:rPr>
          <w:spacing w:val="4"/>
          <w:sz w:val="14"/>
        </w:rPr>
        <w:t> </w:t>
      </w:r>
      <w:r>
        <w:rPr>
          <w:sz w:val="14"/>
        </w:rPr>
        <w:t>case</w:t>
      </w:r>
      <w:r>
        <w:rPr>
          <w:spacing w:val="4"/>
          <w:sz w:val="14"/>
        </w:rPr>
        <w:t> </w:t>
      </w:r>
      <w:r>
        <w:rPr>
          <w:sz w:val="14"/>
        </w:rPr>
        <w:t>report</w:t>
      </w:r>
      <w:r>
        <w:rPr>
          <w:spacing w:val="4"/>
          <w:sz w:val="14"/>
        </w:rPr>
        <w:t> </w:t>
      </w:r>
      <w:r>
        <w:rPr>
          <w:sz w:val="14"/>
        </w:rPr>
        <w:t>and</w:t>
      </w:r>
      <w:r>
        <w:rPr>
          <w:spacing w:val="4"/>
          <w:sz w:val="14"/>
        </w:rPr>
        <w:t> </w:t>
      </w:r>
      <w:r>
        <w:rPr>
          <w:sz w:val="14"/>
        </w:rPr>
        <w:t>comparison</w:t>
      </w:r>
      <w:r>
        <w:rPr>
          <w:spacing w:val="5"/>
          <w:sz w:val="14"/>
        </w:rPr>
        <w:t> </w:t>
      </w:r>
      <w:r>
        <w:rPr>
          <w:sz w:val="14"/>
        </w:rPr>
        <w:t>with</w:t>
      </w:r>
      <w:r>
        <w:rPr>
          <w:spacing w:val="4"/>
          <w:sz w:val="14"/>
        </w:rPr>
        <w:t> </w:t>
      </w:r>
      <w:r>
        <w:rPr>
          <w:sz w:val="14"/>
        </w:rPr>
        <w:t>the</w:t>
      </w:r>
      <w:r>
        <w:rPr>
          <w:spacing w:val="4"/>
          <w:sz w:val="14"/>
        </w:rPr>
        <w:t> </w:t>
      </w:r>
      <w:r>
        <w:rPr>
          <w:sz w:val="14"/>
        </w:rPr>
        <w:t>literature</w:t>
      </w:r>
      <w:r>
        <w:rPr>
          <w:spacing w:val="4"/>
          <w:sz w:val="14"/>
        </w:rPr>
        <w:t> </w:t>
      </w:r>
      <w:r>
        <w:rPr>
          <w:sz w:val="14"/>
        </w:rPr>
        <w:t>for</w:t>
      </w:r>
      <w:r>
        <w:rPr>
          <w:spacing w:val="1"/>
          <w:sz w:val="14"/>
        </w:rPr>
        <w:t> </w:t>
      </w:r>
      <w:r>
        <w:rPr>
          <w:sz w:val="14"/>
        </w:rPr>
        <w:t>the</w:t>
      </w:r>
      <w:r>
        <w:rPr>
          <w:spacing w:val="3"/>
          <w:sz w:val="14"/>
        </w:rPr>
        <w:t> </w:t>
      </w:r>
      <w:r>
        <w:rPr>
          <w:sz w:val="14"/>
        </w:rPr>
        <w:t>di</w:t>
      </w:r>
      <w:r>
        <w:rPr>
          <w:rFonts w:ascii="SimSun"/>
          <w:sz w:val="14"/>
        </w:rPr>
        <w:t>ff</w:t>
      </w:r>
      <w:r>
        <w:rPr>
          <w:sz w:val="14"/>
        </w:rPr>
        <w:t>erent</w:t>
      </w:r>
      <w:r>
        <w:rPr>
          <w:spacing w:val="4"/>
          <w:sz w:val="14"/>
        </w:rPr>
        <w:t> </w:t>
      </w:r>
      <w:r>
        <w:rPr>
          <w:sz w:val="14"/>
        </w:rPr>
        <w:t>techniques</w:t>
      </w:r>
      <w:r>
        <w:rPr>
          <w:spacing w:val="4"/>
          <w:sz w:val="14"/>
        </w:rPr>
        <w:t> </w:t>
      </w:r>
      <w:r>
        <w:rPr>
          <w:sz w:val="14"/>
        </w:rPr>
        <w:t>of</w:t>
      </w:r>
      <w:r>
        <w:rPr>
          <w:spacing w:val="4"/>
          <w:sz w:val="14"/>
        </w:rPr>
        <w:t> </w:t>
      </w:r>
      <w:r>
        <w:rPr>
          <w:sz w:val="14"/>
        </w:rPr>
        <w:t>laparoscopic</w:t>
      </w:r>
      <w:r>
        <w:rPr>
          <w:spacing w:val="4"/>
          <w:sz w:val="14"/>
        </w:rPr>
        <w:t> </w:t>
      </w:r>
      <w:r>
        <w:rPr>
          <w:sz w:val="14"/>
        </w:rPr>
        <w:t>cholecystectomy</w:t>
      </w:r>
      <w:r>
        <w:rPr>
          <w:spacing w:val="4"/>
          <w:sz w:val="14"/>
        </w:rPr>
        <w:t> </w:t>
      </w:r>
      <w:r>
        <w:rPr>
          <w:sz w:val="14"/>
        </w:rPr>
        <w:t>for</w:t>
      </w:r>
      <w:r>
        <w:rPr>
          <w:spacing w:val="1"/>
          <w:sz w:val="14"/>
        </w:rPr>
        <w:t> </w:t>
      </w:r>
      <w:r>
        <w:rPr>
          <w:sz w:val="14"/>
        </w:rPr>
        <w:t>such anomalies.</w:t>
      </w:r>
      <w:r>
        <w:rPr>
          <w:spacing w:val="1"/>
          <w:sz w:val="14"/>
        </w:rPr>
        <w:t> </w:t>
      </w:r>
      <w:r>
        <w:rPr>
          <w:sz w:val="14"/>
        </w:rPr>
        <w:t>Int J</w:t>
      </w:r>
      <w:r>
        <w:rPr>
          <w:spacing w:val="1"/>
          <w:sz w:val="14"/>
        </w:rPr>
        <w:t> </w:t>
      </w:r>
      <w:r>
        <w:rPr>
          <w:sz w:val="14"/>
        </w:rPr>
        <w:t>Surg</w:t>
      </w:r>
      <w:r>
        <w:rPr>
          <w:spacing w:val="1"/>
          <w:sz w:val="14"/>
        </w:rPr>
        <w:t> </w:t>
      </w:r>
      <w:r>
        <w:rPr>
          <w:sz w:val="14"/>
        </w:rPr>
        <w:t>Case Rep.</w:t>
      </w:r>
      <w:r>
        <w:rPr>
          <w:spacing w:val="1"/>
          <w:sz w:val="14"/>
        </w:rPr>
        <w:t> </w:t>
      </w:r>
      <w:r>
        <w:rPr>
          <w:sz w:val="14"/>
        </w:rPr>
        <w:t>2018;42:280-286.</w:t>
      </w:r>
      <w:r>
        <w:rPr>
          <w:spacing w:val="1"/>
          <w:sz w:val="14"/>
        </w:rPr>
        <w:t> </w:t>
      </w:r>
      <w:r>
        <w:rPr>
          <w:sz w:val="14"/>
        </w:rPr>
        <w:t>doi:</w:t>
      </w:r>
      <w:r>
        <w:rPr>
          <w:spacing w:val="1"/>
          <w:sz w:val="14"/>
        </w:rPr>
        <w:t> </w:t>
      </w:r>
      <w:r>
        <w:rPr>
          <w:sz w:val="14"/>
        </w:rPr>
        <w:t>10.1016/j.ijscr.2017.12.029. Epub 2017 Dec 27. PMID: 29331884;</w:t>
      </w:r>
      <w:r>
        <w:rPr>
          <w:spacing w:val="-36"/>
          <w:sz w:val="14"/>
        </w:rPr>
        <w:t> </w:t>
      </w:r>
      <w:r>
        <w:rPr>
          <w:sz w:val="14"/>
        </w:rPr>
        <w:t>PMCID: PMC5771968.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  <w:tab w:pos="573" w:val="left" w:leader="none"/>
        </w:tabs>
        <w:spacing w:line="240" w:lineRule="auto" w:before="1" w:after="0"/>
        <w:ind w:left="572" w:right="799" w:hanging="459"/>
        <w:jc w:val="left"/>
        <w:rPr>
          <w:sz w:val="14"/>
        </w:rPr>
      </w:pPr>
      <w:r>
        <w:rPr>
          <w:sz w:val="14"/>
        </w:rPr>
        <w:t>Zografos GC, Lagoudianakis EE, Grosomanidis D, Koronakis N,</w:t>
      </w:r>
      <w:r>
        <w:rPr>
          <w:spacing w:val="1"/>
          <w:sz w:val="14"/>
        </w:rPr>
        <w:t> </w:t>
      </w:r>
      <w:r>
        <w:rPr>
          <w:sz w:val="14"/>
        </w:rPr>
        <w:t>Tsekouras D, Chrysikos J, Filis K, Manouras A. Management of</w:t>
      </w:r>
      <w:r>
        <w:rPr>
          <w:spacing w:val="1"/>
          <w:sz w:val="14"/>
        </w:rPr>
        <w:t> </w:t>
      </w:r>
      <w:r>
        <w:rPr>
          <w:sz w:val="14"/>
        </w:rPr>
        <w:t>incidental left-sided gallbladder. JSLS. 2009 Apr-Jun;13(2):273-5.</w:t>
      </w:r>
      <w:r>
        <w:rPr>
          <w:spacing w:val="-36"/>
          <w:sz w:val="14"/>
        </w:rPr>
        <w:t> </w:t>
      </w:r>
      <w:r>
        <w:rPr>
          <w:sz w:val="14"/>
        </w:rPr>
        <w:t>PMID:</w:t>
      </w:r>
      <w:r>
        <w:rPr>
          <w:spacing w:val="-1"/>
          <w:sz w:val="14"/>
        </w:rPr>
        <w:t> </w:t>
      </w:r>
      <w:r>
        <w:rPr>
          <w:sz w:val="14"/>
        </w:rPr>
        <w:t>19660232; PMCID: PMC3015934.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  <w:tab w:pos="573" w:val="left" w:leader="none"/>
        </w:tabs>
        <w:spacing w:line="237" w:lineRule="auto" w:before="0" w:after="0"/>
        <w:ind w:left="572" w:right="782" w:hanging="459"/>
        <w:jc w:val="left"/>
        <w:rPr>
          <w:sz w:val="14"/>
        </w:rPr>
      </w:pPr>
      <w:r>
        <w:rPr>
          <w:sz w:val="14"/>
        </w:rPr>
        <w:t>Banchini F, Capelli P. Left Side Gallbladder: Clinical and</w:t>
      </w:r>
      <w:r>
        <w:rPr>
          <w:spacing w:val="1"/>
          <w:sz w:val="14"/>
        </w:rPr>
        <w:t> </w:t>
      </w:r>
      <w:r>
        <w:rPr>
          <w:sz w:val="14"/>
        </w:rPr>
        <w:t>Anatomical</w:t>
      </w:r>
      <w:r>
        <w:rPr>
          <w:spacing w:val="2"/>
          <w:sz w:val="14"/>
        </w:rPr>
        <w:t> </w:t>
      </w:r>
      <w:r>
        <w:rPr>
          <w:sz w:val="14"/>
        </w:rPr>
        <w:t>Implication</w:t>
      </w:r>
      <w:r>
        <w:rPr>
          <w:spacing w:val="2"/>
          <w:sz w:val="14"/>
        </w:rPr>
        <w:t> </w:t>
      </w:r>
      <w:r>
        <w:rPr>
          <w:sz w:val="14"/>
        </w:rPr>
        <w:t>[Internet].</w:t>
      </w:r>
      <w:r>
        <w:rPr>
          <w:spacing w:val="2"/>
          <w:sz w:val="14"/>
        </w:rPr>
        <w:t> </w:t>
      </w:r>
      <w:r>
        <w:rPr>
          <w:sz w:val="14"/>
        </w:rPr>
        <w:t>Liver</w:t>
      </w:r>
      <w:r>
        <w:rPr>
          <w:spacing w:val="2"/>
          <w:sz w:val="14"/>
        </w:rPr>
        <w:t> </w:t>
      </w:r>
      <w:r>
        <w:rPr>
          <w:sz w:val="14"/>
        </w:rPr>
        <w:t>Pathology.</w:t>
      </w:r>
      <w:r>
        <w:rPr>
          <w:spacing w:val="2"/>
          <w:sz w:val="14"/>
        </w:rPr>
        <w:t> </w:t>
      </w:r>
      <w:r>
        <w:rPr>
          <w:sz w:val="14"/>
        </w:rPr>
        <w:t>IntechOpen;</w:t>
      </w:r>
      <w:r>
        <w:rPr>
          <w:spacing w:val="1"/>
          <w:sz w:val="14"/>
        </w:rPr>
        <w:t> </w:t>
      </w:r>
      <w:r>
        <w:rPr>
          <w:sz w:val="14"/>
        </w:rPr>
        <w:t>2021.</w:t>
      </w:r>
      <w:r>
        <w:rPr>
          <w:spacing w:val="15"/>
          <w:sz w:val="14"/>
        </w:rPr>
        <w:t> </w:t>
      </w:r>
      <w:r>
        <w:rPr>
          <w:sz w:val="14"/>
        </w:rPr>
        <w:t>Available</w:t>
      </w:r>
      <w:r>
        <w:rPr>
          <w:spacing w:val="15"/>
          <w:sz w:val="14"/>
        </w:rPr>
        <w:t> </w:t>
      </w:r>
      <w:r>
        <w:rPr>
          <w:sz w:val="14"/>
        </w:rPr>
        <w:t>from:</w:t>
      </w:r>
      <w:r>
        <w:rPr>
          <w:spacing w:val="15"/>
          <w:sz w:val="14"/>
        </w:rPr>
        <w:t> </w:t>
      </w:r>
      <w:hyperlink r:id="rId6">
        <w:r>
          <w:rPr>
            <w:sz w:val="14"/>
            <w:u w:val="single"/>
          </w:rPr>
          <w:t>http://dx.doi.org/10.5772/intechopen.92000</w:t>
        </w:r>
      </w:hyperlink>
    </w:p>
    <w:p>
      <w:pPr>
        <w:pStyle w:val="ListParagraph"/>
        <w:numPr>
          <w:ilvl w:val="0"/>
          <w:numId w:val="1"/>
        </w:numPr>
        <w:tabs>
          <w:tab w:pos="571" w:val="left" w:leader="none"/>
          <w:tab w:pos="573" w:val="left" w:leader="none"/>
        </w:tabs>
        <w:spacing w:line="240" w:lineRule="auto" w:before="0" w:after="0"/>
        <w:ind w:left="572" w:right="827" w:hanging="459"/>
        <w:jc w:val="left"/>
        <w:rPr>
          <w:sz w:val="14"/>
        </w:rPr>
      </w:pPr>
      <w:r>
        <w:rPr>
          <w:sz w:val="14"/>
        </w:rPr>
        <w:t>Alex</w:t>
      </w:r>
      <w:r>
        <w:rPr>
          <w:spacing w:val="3"/>
          <w:sz w:val="14"/>
        </w:rPr>
        <w:t> </w:t>
      </w:r>
      <w:r>
        <w:rPr>
          <w:sz w:val="14"/>
        </w:rPr>
        <w:t>Guachilema</w:t>
      </w:r>
      <w:r>
        <w:rPr>
          <w:spacing w:val="4"/>
          <w:sz w:val="14"/>
        </w:rPr>
        <w:t> </w:t>
      </w:r>
      <w:r>
        <w:rPr>
          <w:sz w:val="14"/>
        </w:rPr>
        <w:t>Ribadeneira</w:t>
      </w:r>
      <w:r>
        <w:rPr>
          <w:spacing w:val="3"/>
          <w:sz w:val="14"/>
        </w:rPr>
        <w:t> </w:t>
      </w:r>
      <w:r>
        <w:rPr>
          <w:sz w:val="14"/>
        </w:rPr>
        <w:t>and</w:t>
      </w:r>
      <w:r>
        <w:rPr>
          <w:spacing w:val="4"/>
          <w:sz w:val="14"/>
        </w:rPr>
        <w:t> </w:t>
      </w:r>
      <w:r>
        <w:rPr>
          <w:sz w:val="14"/>
        </w:rPr>
        <w:t>others,</w:t>
      </w:r>
      <w:r>
        <w:rPr>
          <w:spacing w:val="3"/>
          <w:sz w:val="14"/>
        </w:rPr>
        <w:t> </w:t>
      </w:r>
      <w:r>
        <w:rPr>
          <w:sz w:val="14"/>
        </w:rPr>
        <w:t>Left-sided</w:t>
      </w:r>
      <w:r>
        <w:rPr>
          <w:spacing w:val="4"/>
          <w:sz w:val="14"/>
        </w:rPr>
        <w:t> </w:t>
      </w:r>
      <w:r>
        <w:rPr>
          <w:sz w:val="14"/>
        </w:rPr>
        <w:t>gallbladder</w:t>
      </w:r>
      <w:r>
        <w:rPr>
          <w:spacing w:val="1"/>
          <w:sz w:val="14"/>
        </w:rPr>
        <w:t> </w:t>
      </w:r>
      <w:r>
        <w:rPr>
          <w:sz w:val="14"/>
        </w:rPr>
        <w:t>‘sinistroposition’</w:t>
      </w:r>
      <w:r>
        <w:rPr>
          <w:spacing w:val="9"/>
          <w:sz w:val="14"/>
        </w:rPr>
        <w:t> </w:t>
      </w:r>
      <w:r>
        <w:rPr>
          <w:sz w:val="14"/>
        </w:rPr>
        <w:t>associated</w:t>
      </w:r>
      <w:r>
        <w:rPr>
          <w:spacing w:val="9"/>
          <w:sz w:val="14"/>
        </w:rPr>
        <w:t> </w:t>
      </w:r>
      <w:r>
        <w:rPr>
          <w:sz w:val="14"/>
        </w:rPr>
        <w:t>with</w:t>
      </w:r>
      <w:r>
        <w:rPr>
          <w:spacing w:val="9"/>
          <w:sz w:val="14"/>
        </w:rPr>
        <w:t> </w:t>
      </w:r>
      <w:r>
        <w:rPr>
          <w:sz w:val="14"/>
        </w:rPr>
        <w:t>an</w:t>
      </w:r>
      <w:r>
        <w:rPr>
          <w:spacing w:val="9"/>
          <w:sz w:val="14"/>
        </w:rPr>
        <w:t> </w:t>
      </w:r>
      <w:r>
        <w:rPr>
          <w:sz w:val="14"/>
        </w:rPr>
        <w:t>anatomical</w:t>
      </w:r>
      <w:r>
        <w:rPr>
          <w:spacing w:val="9"/>
          <w:sz w:val="14"/>
        </w:rPr>
        <w:t> </w:t>
      </w:r>
      <w:r>
        <w:rPr>
          <w:sz w:val="14"/>
        </w:rPr>
        <w:t>variant</w:t>
      </w:r>
      <w:r>
        <w:rPr>
          <w:spacing w:val="9"/>
          <w:sz w:val="14"/>
        </w:rPr>
        <w:t> </w:t>
      </w:r>
      <w:r>
        <w:rPr>
          <w:sz w:val="14"/>
        </w:rPr>
        <w:t>of</w:t>
      </w:r>
      <w:r>
        <w:rPr>
          <w:spacing w:val="10"/>
          <w:sz w:val="14"/>
        </w:rPr>
        <w:t> </w:t>
      </w:r>
      <w:r>
        <w:rPr>
          <w:sz w:val="14"/>
        </w:rPr>
        <w:t>cystic</w:t>
      </w:r>
      <w:r>
        <w:rPr>
          <w:spacing w:val="1"/>
          <w:sz w:val="14"/>
        </w:rPr>
        <w:t> </w:t>
      </w:r>
      <w:r>
        <w:rPr>
          <w:sz w:val="14"/>
        </w:rPr>
        <w:t>duct</w:t>
      </w:r>
      <w:r>
        <w:rPr>
          <w:spacing w:val="1"/>
          <w:sz w:val="14"/>
        </w:rPr>
        <w:t> </w:t>
      </w:r>
      <w:r>
        <w:rPr>
          <w:sz w:val="14"/>
        </w:rPr>
        <w:t>insertion:</w:t>
      </w:r>
      <w:r>
        <w:rPr>
          <w:spacing w:val="2"/>
          <w:sz w:val="14"/>
        </w:rPr>
        <w:t> </w:t>
      </w:r>
      <w:r>
        <w:rPr>
          <w:sz w:val="14"/>
        </w:rPr>
        <w:t>case</w:t>
      </w:r>
      <w:r>
        <w:rPr>
          <w:spacing w:val="1"/>
          <w:sz w:val="14"/>
        </w:rPr>
        <w:t> </w:t>
      </w:r>
      <w:r>
        <w:rPr>
          <w:sz w:val="14"/>
        </w:rPr>
        <w:t>report,</w:t>
      </w:r>
      <w:r>
        <w:rPr>
          <w:spacing w:val="2"/>
          <w:sz w:val="14"/>
        </w:rPr>
        <w:t> </w:t>
      </w:r>
      <w:r>
        <w:rPr>
          <w:rFonts w:ascii="Arial" w:hAnsi="Arial"/>
          <w:i/>
          <w:sz w:val="14"/>
        </w:rPr>
        <w:t>Journal</w:t>
      </w:r>
      <w:r>
        <w:rPr>
          <w:rFonts w:ascii="Arial" w:hAnsi="Arial"/>
          <w:i/>
          <w:spacing w:val="1"/>
          <w:sz w:val="14"/>
        </w:rPr>
        <w:t> </w:t>
      </w:r>
      <w:r>
        <w:rPr>
          <w:rFonts w:ascii="Arial" w:hAnsi="Arial"/>
          <w:i/>
          <w:sz w:val="14"/>
        </w:rPr>
        <w:t>of</w:t>
      </w:r>
      <w:r>
        <w:rPr>
          <w:rFonts w:ascii="Arial" w:hAnsi="Arial"/>
          <w:i/>
          <w:spacing w:val="2"/>
          <w:sz w:val="14"/>
        </w:rPr>
        <w:t> </w:t>
      </w:r>
      <w:r>
        <w:rPr>
          <w:rFonts w:ascii="Arial" w:hAnsi="Arial"/>
          <w:i/>
          <w:sz w:val="14"/>
        </w:rPr>
        <w:t>Surgical</w:t>
      </w:r>
      <w:r>
        <w:rPr>
          <w:rFonts w:ascii="Arial" w:hAnsi="Arial"/>
          <w:i/>
          <w:spacing w:val="1"/>
          <w:sz w:val="14"/>
        </w:rPr>
        <w:t> </w:t>
      </w:r>
      <w:r>
        <w:rPr>
          <w:rFonts w:ascii="Arial" w:hAnsi="Arial"/>
          <w:i/>
          <w:sz w:val="14"/>
        </w:rPr>
        <w:t>Case</w:t>
      </w:r>
      <w:r>
        <w:rPr>
          <w:rFonts w:ascii="Arial" w:hAnsi="Arial"/>
          <w:i/>
          <w:spacing w:val="2"/>
          <w:sz w:val="14"/>
        </w:rPr>
        <w:t> </w:t>
      </w:r>
      <w:r>
        <w:rPr>
          <w:rFonts w:ascii="Arial" w:hAnsi="Arial"/>
          <w:i/>
          <w:sz w:val="14"/>
        </w:rPr>
        <w:t>Reports</w:t>
      </w:r>
      <w:r>
        <w:rPr>
          <w:sz w:val="14"/>
        </w:rPr>
        <w:t>,</w:t>
      </w:r>
      <w:r>
        <w:rPr>
          <w:spacing w:val="1"/>
          <w:sz w:val="14"/>
        </w:rPr>
        <w:t> </w:t>
      </w:r>
      <w:r>
        <w:rPr>
          <w:sz w:val="14"/>
        </w:rPr>
        <w:t>Volume</w:t>
      </w:r>
      <w:r>
        <w:rPr>
          <w:spacing w:val="2"/>
          <w:sz w:val="14"/>
        </w:rPr>
        <w:t> </w:t>
      </w:r>
      <w:r>
        <w:rPr>
          <w:sz w:val="14"/>
        </w:rPr>
        <w:t>2022,</w:t>
      </w:r>
      <w:r>
        <w:rPr>
          <w:spacing w:val="2"/>
          <w:sz w:val="14"/>
        </w:rPr>
        <w:t> </w:t>
      </w:r>
      <w:r>
        <w:rPr>
          <w:sz w:val="14"/>
        </w:rPr>
        <w:t>Issue</w:t>
      </w:r>
      <w:r>
        <w:rPr>
          <w:spacing w:val="3"/>
          <w:sz w:val="14"/>
        </w:rPr>
        <w:t> </w:t>
      </w:r>
      <w:r>
        <w:rPr>
          <w:sz w:val="14"/>
        </w:rPr>
        <w:t>11,</w:t>
      </w:r>
      <w:r>
        <w:rPr>
          <w:spacing w:val="2"/>
          <w:sz w:val="14"/>
        </w:rPr>
        <w:t> </w:t>
      </w:r>
      <w:r>
        <w:rPr>
          <w:sz w:val="14"/>
        </w:rPr>
        <w:t>November</w:t>
      </w:r>
      <w:r>
        <w:rPr>
          <w:spacing w:val="3"/>
          <w:sz w:val="14"/>
        </w:rPr>
        <w:t> </w:t>
      </w:r>
      <w:r>
        <w:rPr>
          <w:sz w:val="14"/>
        </w:rPr>
        <w:t>2022,</w:t>
      </w:r>
      <w:r>
        <w:rPr>
          <w:spacing w:val="2"/>
          <w:sz w:val="14"/>
        </w:rPr>
        <w:t> </w:t>
      </w:r>
      <w:r>
        <w:rPr>
          <w:sz w:val="14"/>
        </w:rPr>
        <w:t>rjac510,</w:t>
      </w:r>
      <w:r>
        <w:rPr>
          <w:spacing w:val="3"/>
          <w:sz w:val="14"/>
        </w:rPr>
        <w:t> </w:t>
      </w:r>
      <w:r>
        <w:rPr>
          <w:sz w:val="14"/>
        </w:rPr>
        <w:t>https://doi.org/</w:t>
      </w:r>
      <w:r>
        <w:rPr>
          <w:spacing w:val="-36"/>
          <w:sz w:val="14"/>
        </w:rPr>
        <w:t> </w:t>
      </w:r>
      <w:r>
        <w:rPr>
          <w:sz w:val="14"/>
        </w:rPr>
        <w:t>10.1093/jscr/rjac510</w:t>
      </w:r>
    </w:p>
    <w:p>
      <w:pPr>
        <w:pStyle w:val="ListParagraph"/>
        <w:numPr>
          <w:ilvl w:val="0"/>
          <w:numId w:val="1"/>
        </w:numPr>
        <w:tabs>
          <w:tab w:pos="571" w:val="left" w:leader="none"/>
          <w:tab w:pos="573" w:val="left" w:leader="none"/>
        </w:tabs>
        <w:spacing w:line="237" w:lineRule="auto" w:before="0" w:after="0"/>
        <w:ind w:left="572" w:right="906" w:hanging="459"/>
        <w:jc w:val="left"/>
        <w:rPr>
          <w:sz w:val="14"/>
        </w:rPr>
      </w:pPr>
      <w:r>
        <w:rPr>
          <w:sz w:val="14"/>
        </w:rPr>
        <w:t>Fabio Rondelli, Walter Bugiantella, Christian Ivan Zapana</w:t>
      </w:r>
      <w:r>
        <w:rPr>
          <w:spacing w:val="1"/>
          <w:sz w:val="14"/>
        </w:rPr>
        <w:t> </w:t>
      </w:r>
      <w:r>
        <w:rPr>
          <w:sz w:val="14"/>
        </w:rPr>
        <w:t>Chillitupa,</w:t>
      </w:r>
      <w:r>
        <w:rPr>
          <w:spacing w:val="2"/>
          <w:sz w:val="14"/>
        </w:rPr>
        <w:t> </w:t>
      </w:r>
      <w:r>
        <w:rPr>
          <w:sz w:val="14"/>
        </w:rPr>
        <w:t>Claudio</w:t>
      </w:r>
      <w:r>
        <w:rPr>
          <w:spacing w:val="3"/>
          <w:sz w:val="14"/>
        </w:rPr>
        <w:t> </w:t>
      </w:r>
      <w:r>
        <w:rPr>
          <w:sz w:val="14"/>
        </w:rPr>
        <w:t>Marcacci,</w:t>
      </w:r>
      <w:r>
        <w:rPr>
          <w:spacing w:val="2"/>
          <w:sz w:val="14"/>
        </w:rPr>
        <w:t> </w:t>
      </w:r>
      <w:r>
        <w:rPr>
          <w:sz w:val="14"/>
        </w:rPr>
        <w:t>Michele</w:t>
      </w:r>
      <w:r>
        <w:rPr>
          <w:spacing w:val="3"/>
          <w:sz w:val="14"/>
        </w:rPr>
        <w:t> </w:t>
      </w:r>
      <w:r>
        <w:rPr>
          <w:sz w:val="14"/>
        </w:rPr>
        <w:t>De</w:t>
      </w:r>
      <w:r>
        <w:rPr>
          <w:spacing w:val="2"/>
          <w:sz w:val="14"/>
        </w:rPr>
        <w:t> </w:t>
      </w:r>
      <w:r>
        <w:rPr>
          <w:sz w:val="14"/>
        </w:rPr>
        <w:t>Rosa,</w:t>
      </w:r>
      <w:r>
        <w:rPr>
          <w:spacing w:val="3"/>
          <w:sz w:val="14"/>
        </w:rPr>
        <w:t> </w:t>
      </w:r>
      <w:r>
        <w:rPr>
          <w:sz w:val="14"/>
        </w:rPr>
        <w:t>Left-sided</w:t>
      </w:r>
      <w:r>
        <w:rPr>
          <w:spacing w:val="1"/>
          <w:sz w:val="14"/>
        </w:rPr>
        <w:t> </w:t>
      </w:r>
      <w:r>
        <w:rPr>
          <w:sz w:val="14"/>
        </w:rPr>
        <w:t>gallbladder: A rare biliary tree anomaly, Hepatobiliary &amp;</w:t>
      </w:r>
      <w:r>
        <w:rPr>
          <w:spacing w:val="1"/>
          <w:sz w:val="14"/>
        </w:rPr>
        <w:t> </w:t>
      </w:r>
      <w:r>
        <w:rPr>
          <w:sz w:val="14"/>
        </w:rPr>
        <w:t>Pancreatic Diseases International,</w:t>
      </w:r>
      <w:r>
        <w:rPr>
          <w:spacing w:val="1"/>
          <w:sz w:val="14"/>
        </w:rPr>
        <w:t> </w:t>
      </w:r>
      <w:r>
        <w:rPr>
          <w:sz w:val="14"/>
        </w:rPr>
        <w:t>10.1016/j.hbpd.2023.01.009,</w:t>
      </w:r>
      <w:r>
        <w:rPr>
          <w:spacing w:val="-36"/>
          <w:sz w:val="14"/>
        </w:rPr>
        <w:t> </w:t>
      </w:r>
      <w:r>
        <w:rPr>
          <w:sz w:val="14"/>
        </w:rPr>
        <w:t>(2023).</w:t>
      </w:r>
    </w:p>
    <w:p>
      <w:pPr>
        <w:spacing w:after="0" w:line="237" w:lineRule="auto"/>
        <w:jc w:val="left"/>
        <w:rPr>
          <w:sz w:val="14"/>
        </w:rPr>
        <w:sectPr>
          <w:type w:val="continuous"/>
          <w:pgSz w:w="11910" w:h="16840"/>
          <w:pgMar w:top="1040" w:bottom="280" w:left="1020" w:right="380"/>
          <w:cols w:num="2" w:equalWidth="0">
            <w:col w:w="4712" w:space="348"/>
            <w:col w:w="5450"/>
          </w:cols>
        </w:sectPr>
      </w:pPr>
    </w:p>
    <w:p>
      <w:pPr>
        <w:pStyle w:val="BodyText"/>
        <w:spacing w:before="3"/>
        <w:rPr>
          <w:sz w:val="19"/>
        </w:rPr>
      </w:pPr>
    </w:p>
    <w:p>
      <w:pPr>
        <w:spacing w:before="107"/>
        <w:ind w:left="113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w w:val="95"/>
          <w:sz w:val="18"/>
        </w:rPr>
        <w:t>Email</w:t>
      </w:r>
      <w:r>
        <w:rPr>
          <w:rFonts w:ascii="Arial"/>
          <w:b/>
          <w:spacing w:val="32"/>
          <w:w w:val="95"/>
          <w:sz w:val="18"/>
        </w:rPr>
        <w:t> </w:t>
      </w:r>
      <w:r>
        <w:rPr>
          <w:rFonts w:ascii="Arial"/>
          <w:b/>
          <w:w w:val="95"/>
          <w:sz w:val="18"/>
        </w:rPr>
        <w:t>:</w:t>
      </w:r>
      <w:r>
        <w:rPr>
          <w:rFonts w:ascii="Arial"/>
          <w:b/>
          <w:spacing w:val="32"/>
          <w:w w:val="95"/>
          <w:sz w:val="18"/>
        </w:rPr>
        <w:t> </w:t>
      </w:r>
      <w:hyperlink r:id="rId7">
        <w:r>
          <w:rPr>
            <w:rFonts w:ascii="Arial"/>
            <w:b/>
            <w:w w:val="95"/>
            <w:sz w:val="18"/>
            <w:u w:val="single"/>
          </w:rPr>
          <w:t>vidita.modi235@gmail.com</w:t>
        </w:r>
      </w:hyperlink>
    </w:p>
    <w:p>
      <w:pPr>
        <w:pStyle w:val="BodyText"/>
        <w:rPr>
          <w:rFonts w:ascii="Arial"/>
          <w:b/>
          <w:sz w:val="22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952500</wp:posOffset>
            </wp:positionH>
            <wp:positionV relativeFrom="paragraph">
              <wp:posOffset>185667</wp:posOffset>
            </wp:positionV>
            <wp:extent cx="483745" cy="621792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745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8"/>
        <w:rPr>
          <w:rFonts w:ascii="Arial"/>
          <w:b/>
          <w:sz w:val="18"/>
        </w:rPr>
      </w:pPr>
    </w:p>
    <w:p>
      <w:pPr>
        <w:pStyle w:val="Heading1"/>
      </w:pPr>
      <w:r>
        <w:rPr/>
        <w:t>BIOGRAPHY</w:t>
      </w:r>
    </w:p>
    <w:p>
      <w:pPr>
        <w:spacing w:line="254" w:lineRule="auto" w:before="15"/>
        <w:ind w:left="113" w:right="813" w:firstLine="0"/>
        <w:jc w:val="left"/>
        <w:rPr>
          <w:sz w:val="18"/>
        </w:rPr>
      </w:pPr>
      <w:r>
        <w:rPr>
          <w:sz w:val="18"/>
        </w:rPr>
        <w:t>Dr. Vidita Modi is an ambitious surgery resident at Dr. D Y Patil, Medical College, Hospital and Research Centre, Pimpri,</w:t>
      </w:r>
      <w:r>
        <w:rPr>
          <w:spacing w:val="-47"/>
          <w:sz w:val="18"/>
        </w:rPr>
        <w:t> </w:t>
      </w:r>
      <w:r>
        <w:rPr>
          <w:sz w:val="18"/>
        </w:rPr>
        <w:t>Pune.</w:t>
      </w:r>
      <w:r>
        <w:rPr>
          <w:spacing w:val="1"/>
          <w:sz w:val="18"/>
        </w:rPr>
        <w:t> </w:t>
      </w:r>
      <w:r>
        <w:rPr>
          <w:sz w:val="18"/>
        </w:rPr>
        <w:t>Under</w:t>
      </w:r>
      <w:r>
        <w:rPr>
          <w:spacing w:val="2"/>
          <w:sz w:val="18"/>
        </w:rPr>
        <w:t> </w:t>
      </w:r>
      <w:r>
        <w:rPr>
          <w:sz w:val="18"/>
        </w:rPr>
        <w:t>the</w:t>
      </w:r>
      <w:r>
        <w:rPr>
          <w:spacing w:val="2"/>
          <w:sz w:val="18"/>
        </w:rPr>
        <w:t> </w:t>
      </w:r>
      <w:r>
        <w:rPr>
          <w:sz w:val="18"/>
        </w:rPr>
        <w:t>guidance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2"/>
          <w:sz w:val="18"/>
        </w:rPr>
        <w:t> </w:t>
      </w:r>
      <w:r>
        <w:rPr>
          <w:sz w:val="18"/>
        </w:rPr>
        <w:t>esteemed</w:t>
      </w:r>
      <w:r>
        <w:rPr>
          <w:spacing w:val="2"/>
          <w:sz w:val="18"/>
        </w:rPr>
        <w:t> </w:t>
      </w:r>
      <w:r>
        <w:rPr>
          <w:sz w:val="18"/>
        </w:rPr>
        <w:t>surgeons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mentors,</w:t>
      </w:r>
      <w:r>
        <w:rPr>
          <w:spacing w:val="2"/>
          <w:sz w:val="18"/>
        </w:rPr>
        <w:t> </w:t>
      </w:r>
      <w:r>
        <w:rPr>
          <w:sz w:val="18"/>
        </w:rPr>
        <w:t>she</w:t>
      </w:r>
      <w:r>
        <w:rPr>
          <w:spacing w:val="2"/>
          <w:sz w:val="18"/>
        </w:rPr>
        <w:t> </w:t>
      </w:r>
      <w:r>
        <w:rPr>
          <w:sz w:val="18"/>
        </w:rPr>
        <w:t>is</w:t>
      </w:r>
      <w:r>
        <w:rPr>
          <w:spacing w:val="1"/>
          <w:sz w:val="18"/>
        </w:rPr>
        <w:t> </w:t>
      </w:r>
      <w:r>
        <w:rPr>
          <w:sz w:val="18"/>
        </w:rPr>
        <w:t>honing</w:t>
      </w:r>
      <w:r>
        <w:rPr>
          <w:spacing w:val="2"/>
          <w:sz w:val="18"/>
        </w:rPr>
        <w:t> </w:t>
      </w:r>
      <w:r>
        <w:rPr>
          <w:sz w:val="18"/>
        </w:rPr>
        <w:t>her</w:t>
      </w:r>
      <w:r>
        <w:rPr>
          <w:spacing w:val="2"/>
          <w:sz w:val="18"/>
        </w:rPr>
        <w:t> </w:t>
      </w:r>
      <w:r>
        <w:rPr>
          <w:sz w:val="18"/>
        </w:rPr>
        <w:t>surgical</w:t>
      </w:r>
      <w:r>
        <w:rPr>
          <w:spacing w:val="1"/>
          <w:sz w:val="18"/>
        </w:rPr>
        <w:t> </w:t>
      </w:r>
      <w:r>
        <w:rPr>
          <w:sz w:val="18"/>
        </w:rPr>
        <w:t>skills</w:t>
      </w:r>
      <w:r>
        <w:rPr>
          <w:spacing w:val="2"/>
          <w:sz w:val="18"/>
        </w:rPr>
        <w:t> </w:t>
      </w:r>
      <w:r>
        <w:rPr>
          <w:sz w:val="18"/>
        </w:rPr>
        <w:t>and</w:t>
      </w:r>
      <w:r>
        <w:rPr>
          <w:spacing w:val="2"/>
          <w:sz w:val="18"/>
        </w:rPr>
        <w:t> </w:t>
      </w:r>
      <w:r>
        <w:rPr>
          <w:sz w:val="18"/>
        </w:rPr>
        <w:t>expanding</w:t>
      </w:r>
      <w:r>
        <w:rPr>
          <w:spacing w:val="2"/>
          <w:sz w:val="18"/>
        </w:rPr>
        <w:t> </w:t>
      </w:r>
      <w:r>
        <w:rPr>
          <w:sz w:val="18"/>
        </w:rPr>
        <w:t>her</w:t>
      </w:r>
      <w:r>
        <w:rPr>
          <w:spacing w:val="1"/>
          <w:sz w:val="18"/>
        </w:rPr>
        <w:t> </w:t>
      </w:r>
      <w:r>
        <w:rPr>
          <w:sz w:val="18"/>
        </w:rPr>
        <w:t>knowledge</w:t>
      </w:r>
      <w:r>
        <w:rPr>
          <w:spacing w:val="4"/>
          <w:sz w:val="18"/>
        </w:rPr>
        <w:t> </w:t>
      </w:r>
      <w:r>
        <w:rPr>
          <w:sz w:val="18"/>
        </w:rPr>
        <w:t>base</w:t>
      </w:r>
      <w:r>
        <w:rPr>
          <w:spacing w:val="5"/>
          <w:sz w:val="18"/>
        </w:rPr>
        <w:t> </w:t>
      </w:r>
      <w:r>
        <w:rPr>
          <w:sz w:val="18"/>
        </w:rPr>
        <w:t>in</w:t>
      </w:r>
      <w:r>
        <w:rPr>
          <w:spacing w:val="5"/>
          <w:sz w:val="18"/>
        </w:rPr>
        <w:t> </w:t>
      </w:r>
      <w:r>
        <w:rPr>
          <w:sz w:val="18"/>
        </w:rPr>
        <w:t>order</w:t>
      </w:r>
      <w:r>
        <w:rPr>
          <w:spacing w:val="5"/>
          <w:sz w:val="18"/>
        </w:rPr>
        <w:t> </w:t>
      </w:r>
      <w:r>
        <w:rPr>
          <w:sz w:val="18"/>
        </w:rPr>
        <w:t>to</w:t>
      </w:r>
      <w:r>
        <w:rPr>
          <w:spacing w:val="5"/>
          <w:sz w:val="18"/>
        </w:rPr>
        <w:t> </w:t>
      </w:r>
      <w:r>
        <w:rPr>
          <w:sz w:val="18"/>
        </w:rPr>
        <w:t>become</w:t>
      </w:r>
      <w:r>
        <w:rPr>
          <w:spacing w:val="5"/>
          <w:sz w:val="18"/>
        </w:rPr>
        <w:t> </w:t>
      </w:r>
      <w:r>
        <w:rPr>
          <w:sz w:val="18"/>
        </w:rPr>
        <w:t>a</w:t>
      </w:r>
      <w:r>
        <w:rPr>
          <w:spacing w:val="5"/>
          <w:sz w:val="18"/>
        </w:rPr>
        <w:t> </w:t>
      </w:r>
      <w:r>
        <w:rPr>
          <w:sz w:val="18"/>
        </w:rPr>
        <w:t>well-rounded</w:t>
      </w:r>
      <w:r>
        <w:rPr>
          <w:spacing w:val="5"/>
          <w:sz w:val="18"/>
        </w:rPr>
        <w:t> </w:t>
      </w:r>
      <w:r>
        <w:rPr>
          <w:sz w:val="18"/>
        </w:rPr>
        <w:t>and</w:t>
      </w:r>
      <w:r>
        <w:rPr>
          <w:spacing w:val="5"/>
          <w:sz w:val="18"/>
        </w:rPr>
        <w:t> </w:t>
      </w:r>
      <w:r>
        <w:rPr>
          <w:sz w:val="18"/>
        </w:rPr>
        <w:t>competent</w:t>
      </w:r>
      <w:r>
        <w:rPr>
          <w:spacing w:val="5"/>
          <w:sz w:val="18"/>
        </w:rPr>
        <w:t> </w:t>
      </w:r>
      <w:r>
        <w:rPr>
          <w:sz w:val="18"/>
        </w:rPr>
        <w:t>surgeon.</w:t>
      </w:r>
      <w:r>
        <w:rPr>
          <w:spacing w:val="5"/>
          <w:sz w:val="18"/>
        </w:rPr>
        <w:t> </w:t>
      </w:r>
      <w:r>
        <w:rPr>
          <w:sz w:val="18"/>
        </w:rPr>
        <w:t>She</w:t>
      </w:r>
      <w:r>
        <w:rPr>
          <w:spacing w:val="5"/>
          <w:sz w:val="18"/>
        </w:rPr>
        <w:t> </w:t>
      </w:r>
      <w:r>
        <w:rPr>
          <w:sz w:val="18"/>
        </w:rPr>
        <w:t>has</w:t>
      </w:r>
      <w:r>
        <w:rPr>
          <w:spacing w:val="5"/>
          <w:sz w:val="18"/>
        </w:rPr>
        <w:t> </w:t>
      </w:r>
      <w:r>
        <w:rPr>
          <w:sz w:val="18"/>
        </w:rPr>
        <w:t>authored</w:t>
      </w:r>
      <w:r>
        <w:rPr>
          <w:spacing w:val="5"/>
          <w:sz w:val="18"/>
        </w:rPr>
        <w:t> </w:t>
      </w:r>
      <w:r>
        <w:rPr>
          <w:sz w:val="18"/>
        </w:rPr>
        <w:t>a</w:t>
      </w:r>
      <w:r>
        <w:rPr>
          <w:spacing w:val="5"/>
          <w:sz w:val="18"/>
        </w:rPr>
        <w:t> </w:t>
      </w:r>
      <w:r>
        <w:rPr>
          <w:sz w:val="18"/>
        </w:rPr>
        <w:t>publication</w:t>
      </w:r>
      <w:r>
        <w:rPr>
          <w:spacing w:val="5"/>
          <w:sz w:val="18"/>
        </w:rPr>
        <w:t> </w:t>
      </w:r>
      <w:r>
        <w:rPr>
          <w:sz w:val="18"/>
        </w:rPr>
        <w:t>titled</w:t>
      </w:r>
      <w:r>
        <w:rPr>
          <w:spacing w:val="1"/>
          <w:sz w:val="18"/>
        </w:rPr>
        <w:t> </w:t>
      </w:r>
      <w:r>
        <w:rPr>
          <w:sz w:val="18"/>
        </w:rPr>
        <w:t>“Multiple</w:t>
      </w:r>
      <w:r>
        <w:rPr>
          <w:spacing w:val="5"/>
          <w:sz w:val="18"/>
        </w:rPr>
        <w:t> </w:t>
      </w:r>
      <w:r>
        <w:rPr>
          <w:sz w:val="18"/>
        </w:rPr>
        <w:t>Sebaceous</w:t>
      </w:r>
      <w:r>
        <w:rPr>
          <w:spacing w:val="5"/>
          <w:sz w:val="18"/>
        </w:rPr>
        <w:t> </w:t>
      </w:r>
      <w:r>
        <w:rPr>
          <w:sz w:val="18"/>
        </w:rPr>
        <w:t>Cyst</w:t>
      </w:r>
      <w:r>
        <w:rPr>
          <w:spacing w:val="5"/>
          <w:sz w:val="18"/>
        </w:rPr>
        <w:t> </w:t>
      </w:r>
      <w:r>
        <w:rPr>
          <w:sz w:val="18"/>
        </w:rPr>
        <w:t>over</w:t>
      </w:r>
      <w:r>
        <w:rPr>
          <w:spacing w:val="5"/>
          <w:sz w:val="18"/>
        </w:rPr>
        <w:t> </w:t>
      </w:r>
      <w:r>
        <w:rPr>
          <w:sz w:val="18"/>
        </w:rPr>
        <w:t>Scrotum</w:t>
      </w:r>
      <w:r>
        <w:rPr>
          <w:spacing w:val="6"/>
          <w:sz w:val="18"/>
        </w:rPr>
        <w:t> </w:t>
      </w:r>
      <w:r>
        <w:rPr>
          <w:sz w:val="18"/>
        </w:rPr>
        <w:t>:</w:t>
      </w:r>
      <w:r>
        <w:rPr>
          <w:spacing w:val="5"/>
          <w:sz w:val="18"/>
        </w:rPr>
        <w:t> </w:t>
      </w:r>
      <w:r>
        <w:rPr>
          <w:sz w:val="18"/>
        </w:rPr>
        <w:t>A</w:t>
      </w:r>
      <w:r>
        <w:rPr>
          <w:spacing w:val="5"/>
          <w:sz w:val="18"/>
        </w:rPr>
        <w:t> </w:t>
      </w:r>
      <w:r>
        <w:rPr>
          <w:sz w:val="18"/>
        </w:rPr>
        <w:t>Surgical</w:t>
      </w:r>
      <w:r>
        <w:rPr>
          <w:spacing w:val="5"/>
          <w:sz w:val="18"/>
        </w:rPr>
        <w:t> </w:t>
      </w:r>
      <w:r>
        <w:rPr>
          <w:sz w:val="18"/>
        </w:rPr>
        <w:t>Surprise”</w:t>
      </w:r>
      <w:r>
        <w:rPr>
          <w:spacing w:val="6"/>
          <w:sz w:val="18"/>
        </w:rPr>
        <w:t> </w:t>
      </w:r>
      <w:r>
        <w:rPr>
          <w:sz w:val="18"/>
        </w:rPr>
        <w:t>in</w:t>
      </w:r>
      <w:r>
        <w:rPr>
          <w:spacing w:val="5"/>
          <w:sz w:val="18"/>
        </w:rPr>
        <w:t> </w:t>
      </w:r>
      <w:r>
        <w:rPr>
          <w:sz w:val="18"/>
        </w:rPr>
        <w:t>PubMed</w:t>
      </w:r>
      <w:r>
        <w:rPr>
          <w:spacing w:val="5"/>
          <w:sz w:val="18"/>
        </w:rPr>
        <w:t> </w:t>
      </w:r>
      <w:r>
        <w:rPr>
          <w:sz w:val="18"/>
        </w:rPr>
        <w:t>Central,</w:t>
      </w:r>
      <w:r>
        <w:rPr>
          <w:spacing w:val="5"/>
          <w:sz w:val="18"/>
        </w:rPr>
        <w:t> </w:t>
      </w:r>
      <w:r>
        <w:rPr>
          <w:sz w:val="18"/>
        </w:rPr>
        <w:t>a</w:t>
      </w:r>
      <w:r>
        <w:rPr>
          <w:spacing w:val="6"/>
          <w:sz w:val="18"/>
        </w:rPr>
        <w:t> </w:t>
      </w:r>
      <w:r>
        <w:rPr>
          <w:sz w:val="18"/>
        </w:rPr>
        <w:t>prestigious</w:t>
      </w:r>
      <w:r>
        <w:rPr>
          <w:spacing w:val="5"/>
          <w:sz w:val="18"/>
        </w:rPr>
        <w:t> </w:t>
      </w:r>
      <w:r>
        <w:rPr>
          <w:sz w:val="18"/>
        </w:rPr>
        <w:t>platform</w:t>
      </w:r>
      <w:r>
        <w:rPr>
          <w:spacing w:val="5"/>
          <w:sz w:val="18"/>
        </w:rPr>
        <w:t> </w:t>
      </w:r>
      <w:r>
        <w:rPr>
          <w:sz w:val="18"/>
        </w:rPr>
        <w:t>within</w:t>
      </w:r>
      <w:r>
        <w:rPr>
          <w:spacing w:val="5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surgical</w:t>
      </w:r>
      <w:r>
        <w:rPr>
          <w:spacing w:val="5"/>
          <w:sz w:val="18"/>
        </w:rPr>
        <w:t> </w:t>
      </w:r>
      <w:r>
        <w:rPr>
          <w:sz w:val="18"/>
        </w:rPr>
        <w:t>community.</w:t>
      </w:r>
      <w:r>
        <w:rPr>
          <w:spacing w:val="6"/>
          <w:sz w:val="18"/>
        </w:rPr>
        <w:t> </w:t>
      </w:r>
      <w:r>
        <w:rPr>
          <w:sz w:val="18"/>
        </w:rPr>
        <w:t>This</w:t>
      </w:r>
      <w:r>
        <w:rPr>
          <w:spacing w:val="6"/>
          <w:sz w:val="18"/>
        </w:rPr>
        <w:t> </w:t>
      </w:r>
      <w:r>
        <w:rPr>
          <w:sz w:val="18"/>
        </w:rPr>
        <w:t>publication</w:t>
      </w:r>
      <w:r>
        <w:rPr>
          <w:spacing w:val="6"/>
          <w:sz w:val="18"/>
        </w:rPr>
        <w:t> </w:t>
      </w:r>
      <w:r>
        <w:rPr>
          <w:sz w:val="18"/>
        </w:rPr>
        <w:t>reflects</w:t>
      </w:r>
      <w:r>
        <w:rPr>
          <w:spacing w:val="6"/>
          <w:sz w:val="18"/>
        </w:rPr>
        <w:t> </w:t>
      </w:r>
      <w:r>
        <w:rPr>
          <w:sz w:val="18"/>
        </w:rPr>
        <w:t>her</w:t>
      </w:r>
      <w:r>
        <w:rPr>
          <w:spacing w:val="6"/>
          <w:sz w:val="18"/>
        </w:rPr>
        <w:t> </w:t>
      </w:r>
      <w:r>
        <w:rPr>
          <w:sz w:val="18"/>
        </w:rPr>
        <w:t>ability</w:t>
      </w:r>
      <w:r>
        <w:rPr>
          <w:spacing w:val="6"/>
          <w:sz w:val="18"/>
        </w:rPr>
        <w:t> </w:t>
      </w:r>
      <w:r>
        <w:rPr>
          <w:sz w:val="18"/>
        </w:rPr>
        <w:t>to</w:t>
      </w:r>
      <w:r>
        <w:rPr>
          <w:spacing w:val="6"/>
          <w:sz w:val="18"/>
        </w:rPr>
        <w:t> </w:t>
      </w:r>
      <w:r>
        <w:rPr>
          <w:sz w:val="18"/>
        </w:rPr>
        <w:t>critically</w:t>
      </w:r>
      <w:r>
        <w:rPr>
          <w:spacing w:val="6"/>
          <w:sz w:val="18"/>
        </w:rPr>
        <w:t> </w:t>
      </w:r>
      <w:r>
        <w:rPr>
          <w:sz w:val="18"/>
        </w:rPr>
        <w:t>analyze</w:t>
      </w:r>
      <w:r>
        <w:rPr>
          <w:spacing w:val="6"/>
          <w:sz w:val="18"/>
        </w:rPr>
        <w:t> </w:t>
      </w:r>
      <w:r>
        <w:rPr>
          <w:sz w:val="18"/>
        </w:rPr>
        <w:t>clinical</w:t>
      </w:r>
      <w:r>
        <w:rPr>
          <w:spacing w:val="6"/>
          <w:sz w:val="18"/>
        </w:rPr>
        <w:t> </w:t>
      </w:r>
      <w:r>
        <w:rPr>
          <w:sz w:val="18"/>
        </w:rPr>
        <w:t>data</w:t>
      </w:r>
      <w:r>
        <w:rPr>
          <w:spacing w:val="6"/>
          <w:sz w:val="18"/>
        </w:rPr>
        <w:t> </w:t>
      </w:r>
      <w:r>
        <w:rPr>
          <w:sz w:val="18"/>
        </w:rPr>
        <w:t>and</w:t>
      </w:r>
      <w:r>
        <w:rPr>
          <w:spacing w:val="6"/>
          <w:sz w:val="18"/>
        </w:rPr>
        <w:t> </w:t>
      </w:r>
      <w:r>
        <w:rPr>
          <w:sz w:val="18"/>
        </w:rPr>
        <w:t>contribute</w:t>
      </w:r>
      <w:r>
        <w:rPr>
          <w:spacing w:val="6"/>
          <w:sz w:val="18"/>
        </w:rPr>
        <w:t> </w:t>
      </w:r>
      <w:r>
        <w:rPr>
          <w:sz w:val="18"/>
        </w:rPr>
        <w:t>valuable</w:t>
      </w:r>
      <w:r>
        <w:rPr>
          <w:spacing w:val="6"/>
          <w:sz w:val="18"/>
        </w:rPr>
        <w:t> </w:t>
      </w:r>
      <w:r>
        <w:rPr>
          <w:sz w:val="18"/>
        </w:rPr>
        <w:t>insights</w:t>
      </w:r>
      <w:r>
        <w:rPr>
          <w:spacing w:val="-47"/>
          <w:sz w:val="18"/>
        </w:rPr>
        <w:t> </w:t>
      </w:r>
      <w:r>
        <w:rPr>
          <w:sz w:val="18"/>
        </w:rPr>
        <w:t>to</w:t>
      </w:r>
      <w:r>
        <w:rPr>
          <w:spacing w:val="4"/>
          <w:sz w:val="18"/>
        </w:rPr>
        <w:t> </w:t>
      </w:r>
      <w:r>
        <w:rPr>
          <w:sz w:val="18"/>
        </w:rPr>
        <w:t>the</w:t>
      </w:r>
      <w:r>
        <w:rPr>
          <w:spacing w:val="4"/>
          <w:sz w:val="18"/>
        </w:rPr>
        <w:t> </w:t>
      </w:r>
      <w:r>
        <w:rPr>
          <w:sz w:val="18"/>
        </w:rPr>
        <w:t>field.</w:t>
      </w:r>
      <w:r>
        <w:rPr>
          <w:spacing w:val="4"/>
          <w:sz w:val="18"/>
        </w:rPr>
        <w:t> </w:t>
      </w:r>
      <w:r>
        <w:rPr>
          <w:sz w:val="18"/>
        </w:rPr>
        <w:t>In</w:t>
      </w:r>
      <w:r>
        <w:rPr>
          <w:spacing w:val="4"/>
          <w:sz w:val="18"/>
        </w:rPr>
        <w:t> </w:t>
      </w:r>
      <w:r>
        <w:rPr>
          <w:sz w:val="18"/>
        </w:rPr>
        <w:t>addition</w:t>
      </w:r>
      <w:r>
        <w:rPr>
          <w:spacing w:val="4"/>
          <w:sz w:val="18"/>
        </w:rPr>
        <w:t> </w:t>
      </w:r>
      <w:r>
        <w:rPr>
          <w:sz w:val="18"/>
        </w:rPr>
        <w:t>to</w:t>
      </w:r>
      <w:r>
        <w:rPr>
          <w:spacing w:val="4"/>
          <w:sz w:val="18"/>
        </w:rPr>
        <w:t> </w:t>
      </w:r>
      <w:r>
        <w:rPr>
          <w:sz w:val="18"/>
        </w:rPr>
        <w:t>her</w:t>
      </w:r>
      <w:r>
        <w:rPr>
          <w:spacing w:val="4"/>
          <w:sz w:val="18"/>
        </w:rPr>
        <w:t> </w:t>
      </w:r>
      <w:r>
        <w:rPr>
          <w:sz w:val="18"/>
        </w:rPr>
        <w:t>academic</w:t>
      </w:r>
      <w:r>
        <w:rPr>
          <w:spacing w:val="4"/>
          <w:sz w:val="18"/>
        </w:rPr>
        <w:t> </w:t>
      </w:r>
      <w:r>
        <w:rPr>
          <w:sz w:val="18"/>
        </w:rPr>
        <w:t>pursuits,</w:t>
      </w:r>
      <w:r>
        <w:rPr>
          <w:spacing w:val="4"/>
          <w:sz w:val="18"/>
        </w:rPr>
        <w:t> </w:t>
      </w:r>
      <w:r>
        <w:rPr>
          <w:sz w:val="18"/>
        </w:rPr>
        <w:t>Dr.</w:t>
      </w:r>
      <w:r>
        <w:rPr>
          <w:spacing w:val="4"/>
          <w:sz w:val="18"/>
        </w:rPr>
        <w:t> </w:t>
      </w:r>
      <w:r>
        <w:rPr>
          <w:sz w:val="18"/>
        </w:rPr>
        <w:t>Modi</w:t>
      </w:r>
      <w:r>
        <w:rPr>
          <w:spacing w:val="4"/>
          <w:sz w:val="18"/>
        </w:rPr>
        <w:t> </w:t>
      </w:r>
      <w:r>
        <w:rPr>
          <w:sz w:val="18"/>
        </w:rPr>
        <w:t>actively</w:t>
      </w:r>
      <w:r>
        <w:rPr>
          <w:spacing w:val="4"/>
          <w:sz w:val="18"/>
        </w:rPr>
        <w:t> </w:t>
      </w:r>
      <w:r>
        <w:rPr>
          <w:sz w:val="18"/>
        </w:rPr>
        <w:t>participates</w:t>
      </w:r>
      <w:r>
        <w:rPr>
          <w:spacing w:val="4"/>
          <w:sz w:val="18"/>
        </w:rPr>
        <w:t> </w:t>
      </w:r>
      <w:r>
        <w:rPr>
          <w:sz w:val="18"/>
        </w:rPr>
        <w:t>in</w:t>
      </w:r>
      <w:r>
        <w:rPr>
          <w:spacing w:val="4"/>
          <w:sz w:val="18"/>
        </w:rPr>
        <w:t> </w:t>
      </w:r>
      <w:r>
        <w:rPr>
          <w:sz w:val="18"/>
        </w:rPr>
        <w:t>various</w:t>
      </w:r>
      <w:r>
        <w:rPr>
          <w:spacing w:val="4"/>
          <w:sz w:val="18"/>
        </w:rPr>
        <w:t> </w:t>
      </w:r>
      <w:r>
        <w:rPr>
          <w:sz w:val="18"/>
        </w:rPr>
        <w:t>surgical</w:t>
      </w:r>
      <w:r>
        <w:rPr>
          <w:spacing w:val="4"/>
          <w:sz w:val="18"/>
        </w:rPr>
        <w:t> </w:t>
      </w:r>
      <w:r>
        <w:rPr>
          <w:sz w:val="18"/>
        </w:rPr>
        <w:t>conferences</w:t>
      </w:r>
      <w:r>
        <w:rPr>
          <w:spacing w:val="4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workshops</w:t>
      </w:r>
      <w:r>
        <w:rPr>
          <w:spacing w:val="5"/>
          <w:sz w:val="18"/>
        </w:rPr>
        <w:t> </w:t>
      </w:r>
      <w:r>
        <w:rPr>
          <w:sz w:val="18"/>
        </w:rPr>
        <w:t>to</w:t>
      </w:r>
      <w:r>
        <w:rPr>
          <w:spacing w:val="6"/>
          <w:sz w:val="18"/>
        </w:rPr>
        <w:t> </w:t>
      </w:r>
      <w:r>
        <w:rPr>
          <w:sz w:val="18"/>
        </w:rPr>
        <w:t>stay</w:t>
      </w:r>
      <w:r>
        <w:rPr>
          <w:spacing w:val="6"/>
          <w:sz w:val="18"/>
        </w:rPr>
        <w:t> </w:t>
      </w:r>
      <w:r>
        <w:rPr>
          <w:sz w:val="18"/>
        </w:rPr>
        <w:t>updated</w:t>
      </w:r>
      <w:r>
        <w:rPr>
          <w:spacing w:val="6"/>
          <w:sz w:val="18"/>
        </w:rPr>
        <w:t> </w:t>
      </w:r>
      <w:r>
        <w:rPr>
          <w:sz w:val="18"/>
        </w:rPr>
        <w:t>with</w:t>
      </w:r>
      <w:r>
        <w:rPr>
          <w:spacing w:val="6"/>
          <w:sz w:val="18"/>
        </w:rPr>
        <w:t> </w:t>
      </w:r>
      <w:r>
        <w:rPr>
          <w:sz w:val="18"/>
        </w:rPr>
        <w:t>the</w:t>
      </w:r>
      <w:r>
        <w:rPr>
          <w:spacing w:val="6"/>
          <w:sz w:val="18"/>
        </w:rPr>
        <w:t> </w:t>
      </w:r>
      <w:r>
        <w:rPr>
          <w:sz w:val="18"/>
        </w:rPr>
        <w:t>latest</w:t>
      </w:r>
      <w:r>
        <w:rPr>
          <w:spacing w:val="5"/>
          <w:sz w:val="18"/>
        </w:rPr>
        <w:t> </w:t>
      </w:r>
      <w:r>
        <w:rPr>
          <w:sz w:val="18"/>
        </w:rPr>
        <w:t>advancements</w:t>
      </w:r>
      <w:r>
        <w:rPr>
          <w:spacing w:val="6"/>
          <w:sz w:val="18"/>
        </w:rPr>
        <w:t> </w:t>
      </w:r>
      <w:r>
        <w:rPr>
          <w:sz w:val="18"/>
        </w:rPr>
        <w:t>in</w:t>
      </w:r>
      <w:r>
        <w:rPr>
          <w:spacing w:val="6"/>
          <w:sz w:val="18"/>
        </w:rPr>
        <w:t> </w:t>
      </w:r>
      <w:r>
        <w:rPr>
          <w:sz w:val="18"/>
        </w:rPr>
        <w:t>surgical</w:t>
      </w:r>
      <w:r>
        <w:rPr>
          <w:spacing w:val="6"/>
          <w:sz w:val="18"/>
        </w:rPr>
        <w:t> </w:t>
      </w:r>
      <w:r>
        <w:rPr>
          <w:sz w:val="18"/>
        </w:rPr>
        <w:t>techniques</w:t>
      </w:r>
      <w:r>
        <w:rPr>
          <w:spacing w:val="6"/>
          <w:sz w:val="18"/>
        </w:rPr>
        <w:t> </w:t>
      </w:r>
      <w:r>
        <w:rPr>
          <w:sz w:val="18"/>
        </w:rPr>
        <w:t>and</w:t>
      </w:r>
      <w:r>
        <w:rPr>
          <w:spacing w:val="6"/>
          <w:sz w:val="18"/>
        </w:rPr>
        <w:t> </w:t>
      </w:r>
      <w:r>
        <w:rPr>
          <w:sz w:val="18"/>
        </w:rPr>
        <w:t>technologies.</w:t>
      </w:r>
      <w:r>
        <w:rPr>
          <w:spacing w:val="5"/>
          <w:sz w:val="18"/>
        </w:rPr>
        <w:t> </w:t>
      </w:r>
      <w:r>
        <w:rPr>
          <w:sz w:val="18"/>
        </w:rPr>
        <w:t>She</w:t>
      </w:r>
      <w:r>
        <w:rPr>
          <w:spacing w:val="6"/>
          <w:sz w:val="18"/>
        </w:rPr>
        <w:t> </w:t>
      </w:r>
      <w:r>
        <w:rPr>
          <w:sz w:val="18"/>
        </w:rPr>
        <w:t>believes</w:t>
      </w:r>
      <w:r>
        <w:rPr>
          <w:spacing w:val="6"/>
          <w:sz w:val="18"/>
        </w:rPr>
        <w:t> </w:t>
      </w:r>
      <w:r>
        <w:rPr>
          <w:sz w:val="18"/>
        </w:rPr>
        <w:t>that</w:t>
      </w:r>
      <w:r>
        <w:rPr>
          <w:spacing w:val="1"/>
          <w:sz w:val="18"/>
        </w:rPr>
        <w:t> </w:t>
      </w:r>
      <w:r>
        <w:rPr>
          <w:sz w:val="18"/>
        </w:rPr>
        <w:t>collaboration</w:t>
      </w:r>
      <w:r>
        <w:rPr>
          <w:spacing w:val="7"/>
          <w:sz w:val="18"/>
        </w:rPr>
        <w:t> </w:t>
      </w:r>
      <w:r>
        <w:rPr>
          <w:sz w:val="18"/>
        </w:rPr>
        <w:t>and</w:t>
      </w:r>
      <w:r>
        <w:rPr>
          <w:spacing w:val="7"/>
          <w:sz w:val="18"/>
        </w:rPr>
        <w:t> </w:t>
      </w:r>
      <w:r>
        <w:rPr>
          <w:sz w:val="18"/>
        </w:rPr>
        <w:t>networking</w:t>
      </w:r>
      <w:r>
        <w:rPr>
          <w:spacing w:val="8"/>
          <w:sz w:val="18"/>
        </w:rPr>
        <w:t> </w:t>
      </w:r>
      <w:r>
        <w:rPr>
          <w:sz w:val="18"/>
        </w:rPr>
        <w:t>with</w:t>
      </w:r>
      <w:r>
        <w:rPr>
          <w:spacing w:val="7"/>
          <w:sz w:val="18"/>
        </w:rPr>
        <w:t> </w:t>
      </w:r>
      <w:r>
        <w:rPr>
          <w:sz w:val="18"/>
        </w:rPr>
        <w:t>fellow</w:t>
      </w:r>
      <w:r>
        <w:rPr>
          <w:spacing w:val="8"/>
          <w:sz w:val="18"/>
        </w:rPr>
        <w:t> </w:t>
      </w:r>
      <w:r>
        <w:rPr>
          <w:sz w:val="18"/>
        </w:rPr>
        <w:t>professionals</w:t>
      </w:r>
      <w:r>
        <w:rPr>
          <w:spacing w:val="7"/>
          <w:sz w:val="18"/>
        </w:rPr>
        <w:t> </w:t>
      </w:r>
      <w:r>
        <w:rPr>
          <w:sz w:val="18"/>
        </w:rPr>
        <w:t>are</w:t>
      </w:r>
      <w:r>
        <w:rPr>
          <w:spacing w:val="8"/>
          <w:sz w:val="18"/>
        </w:rPr>
        <w:t> </w:t>
      </w:r>
      <w:r>
        <w:rPr>
          <w:sz w:val="18"/>
        </w:rPr>
        <w:t>crucial</w:t>
      </w:r>
      <w:r>
        <w:rPr>
          <w:spacing w:val="7"/>
          <w:sz w:val="18"/>
        </w:rPr>
        <w:t> </w:t>
      </w:r>
      <w:r>
        <w:rPr>
          <w:sz w:val="18"/>
        </w:rPr>
        <w:t>in</w:t>
      </w:r>
      <w:r>
        <w:rPr>
          <w:spacing w:val="8"/>
          <w:sz w:val="18"/>
        </w:rPr>
        <w:t> </w:t>
      </w:r>
      <w:r>
        <w:rPr>
          <w:sz w:val="18"/>
        </w:rPr>
        <w:t>fostering</w:t>
      </w:r>
      <w:r>
        <w:rPr>
          <w:spacing w:val="7"/>
          <w:sz w:val="18"/>
        </w:rPr>
        <w:t> </w:t>
      </w:r>
      <w:r>
        <w:rPr>
          <w:sz w:val="18"/>
        </w:rPr>
        <w:t>growth</w:t>
      </w:r>
      <w:r>
        <w:rPr>
          <w:spacing w:val="8"/>
          <w:sz w:val="18"/>
        </w:rPr>
        <w:t> </w:t>
      </w:r>
      <w:r>
        <w:rPr>
          <w:sz w:val="18"/>
        </w:rPr>
        <w:t>and</w:t>
      </w:r>
      <w:r>
        <w:rPr>
          <w:spacing w:val="7"/>
          <w:sz w:val="18"/>
        </w:rPr>
        <w:t> </w:t>
      </w:r>
      <w:r>
        <w:rPr>
          <w:sz w:val="18"/>
        </w:rPr>
        <w:t>providing</w:t>
      </w:r>
      <w:r>
        <w:rPr>
          <w:spacing w:val="8"/>
          <w:sz w:val="18"/>
        </w:rPr>
        <w:t> </w:t>
      </w:r>
      <w:r>
        <w:rPr>
          <w:sz w:val="18"/>
        </w:rPr>
        <w:t>the</w:t>
      </w:r>
      <w:r>
        <w:rPr>
          <w:spacing w:val="7"/>
          <w:sz w:val="18"/>
        </w:rPr>
        <w:t> </w:t>
      </w:r>
      <w:r>
        <w:rPr>
          <w:sz w:val="18"/>
        </w:rPr>
        <w:t>best</w:t>
      </w:r>
      <w:r>
        <w:rPr>
          <w:spacing w:val="8"/>
          <w:sz w:val="18"/>
        </w:rPr>
        <w:t> </w:t>
      </w:r>
      <w:r>
        <w:rPr>
          <w:sz w:val="18"/>
        </w:rPr>
        <w:t>possible</w:t>
      </w:r>
      <w:r>
        <w:rPr>
          <w:spacing w:val="1"/>
          <w:sz w:val="18"/>
        </w:rPr>
        <w:t> </w:t>
      </w:r>
      <w:r>
        <w:rPr>
          <w:sz w:val="18"/>
        </w:rPr>
        <w:t>care to patients.</w:t>
      </w:r>
    </w:p>
    <w:sectPr>
      <w:type w:val="continuous"/>
      <w:pgSz w:w="11910" w:h="16840"/>
      <w:pgMar w:top="1040" w:bottom="280" w:left="102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572" w:hanging="459"/>
        <w:jc w:val="left"/>
      </w:pPr>
      <w:rPr>
        <w:rFonts w:hint="default" w:ascii="Arial MT" w:hAnsi="Arial MT" w:eastAsia="Arial MT" w:cs="Arial MT"/>
        <w:w w:val="91"/>
        <w:sz w:val="14"/>
        <w:szCs w:val="1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66" w:hanging="4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3" w:hanging="4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9" w:hanging="4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6" w:hanging="4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2" w:hanging="4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4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86" w:hanging="4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472" w:hanging="4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113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2" w:right="782" w:hanging="459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dx.doi.org/10.5772/intechopen.92000" TargetMode="External"/><Relationship Id="rId7" Type="http://schemas.openxmlformats.org/officeDocument/2006/relationships/hyperlink" Target="mailto:vidita.modi235@gmail.com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sided GB abstract  3</dc:title>
  <dcterms:created xsi:type="dcterms:W3CDTF">2023-06-25T11:20:08Z</dcterms:created>
  <dcterms:modified xsi:type="dcterms:W3CDTF">2023-06-25T11:20:08Z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2023-06-25T00:00:00Z</vt:filetime>
  </property>
  <property fmtid="{D5CDD505-2E9C-101B-9397-08002B2CF9AE}" pid="3" name="Creator">
    <vt:lpwstr>Pages</vt:lpwstr>
  </property>
  <property fmtid="{D5CDD505-2E9C-101B-9397-08002B2CF9AE}" pid="4" name="LastSaved">
    <vt:filetime>2023-06-25T00:00:00Z</vt:filetime>
  </property>
</Properties>
</file>