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520" w:rsidRPr="00D31520" w:rsidRDefault="00D31520" w:rsidP="00D31520">
      <w:pPr>
        <w:rPr>
          <w:b/>
          <w:bCs/>
        </w:rPr>
      </w:pPr>
      <w:r w:rsidRPr="00D31520">
        <w:rPr>
          <w:b/>
          <w:bCs/>
        </w:rPr>
        <w:t xml:space="preserve">Preclinical </w:t>
      </w:r>
      <w:r w:rsidRPr="00D31520">
        <w:rPr>
          <w:b/>
          <w:bCs/>
        </w:rPr>
        <w:t>Contemplations in Image‐Directed Surgery via Novel MR Suite</w:t>
      </w:r>
    </w:p>
    <w:p w:rsidR="00D31520" w:rsidRPr="00D31520" w:rsidRDefault="00D31520" w:rsidP="00D31520">
      <w:pPr>
        <w:rPr>
          <w:vertAlign w:val="superscript"/>
        </w:rPr>
      </w:pPr>
      <w:proofErr w:type="spellStart"/>
      <w:r>
        <w:t>Abolfazl</w:t>
      </w:r>
      <w:proofErr w:type="spellEnd"/>
      <w:r>
        <w:t xml:space="preserve"> Daneshvar</w:t>
      </w:r>
      <w:r>
        <w:rPr>
          <w:vertAlign w:val="superscript"/>
        </w:rPr>
        <w:t>1*</w:t>
      </w:r>
      <w:r>
        <w:t xml:space="preserve">, </w:t>
      </w:r>
      <w:proofErr w:type="spellStart"/>
      <w:r>
        <w:t>Ramin</w:t>
      </w:r>
      <w:proofErr w:type="spellEnd"/>
      <w:r>
        <w:t xml:space="preserve"> </w:t>
      </w:r>
      <w:proofErr w:type="spellStart"/>
      <w:r>
        <w:t>Ghasemi</w:t>
      </w:r>
      <w:proofErr w:type="spellEnd"/>
      <w:r>
        <w:t xml:space="preserve"> Shayan</w:t>
      </w:r>
      <w:r>
        <w:rPr>
          <w:vertAlign w:val="superscript"/>
        </w:rPr>
        <w:t>2</w:t>
      </w:r>
    </w:p>
    <w:p w:rsidR="00D31520" w:rsidRDefault="00D31520" w:rsidP="00D31520">
      <w:r>
        <w:rPr>
          <w:vertAlign w:val="superscript"/>
        </w:rPr>
        <w:t xml:space="preserve">1 </w:t>
      </w:r>
      <w:r>
        <w:t>Medicine Faculty, Islamic Azad University of Tabriz, Tabriz, Iran</w:t>
      </w:r>
    </w:p>
    <w:p w:rsidR="00D31520" w:rsidRPr="00D31520" w:rsidRDefault="00D31520" w:rsidP="00D31520">
      <w:r>
        <w:rPr>
          <w:vertAlign w:val="superscript"/>
        </w:rPr>
        <w:t>2</w:t>
      </w:r>
      <w:r>
        <w:t xml:space="preserve"> Radiology Department, Paramedical Faculty, Tabriz University of Medical Sciences, Tabriz, Iran</w:t>
      </w:r>
    </w:p>
    <w:p w:rsidR="00D31520" w:rsidRPr="00D31520" w:rsidRDefault="00D31520" w:rsidP="00D31520">
      <w:pPr>
        <w:rPr>
          <w:b/>
          <w:bCs/>
        </w:rPr>
      </w:pPr>
      <w:r w:rsidRPr="00D31520">
        <w:rPr>
          <w:b/>
          <w:bCs/>
        </w:rPr>
        <w:t>Abstract</w:t>
      </w:r>
    </w:p>
    <w:p w:rsidR="00D95AC1" w:rsidRDefault="00D31520" w:rsidP="00D31520">
      <w:r w:rsidRPr="00D31520">
        <w:t xml:space="preserve">Surgeries require right recognizable proof of uncovered life systems with attending confinement in the midst of adjoining structures. In endoscopic methods the specialist is given a real‐time endoscopic view and is set up with radiologic pictures. Here we present a review of a system of restriction utilizing </w:t>
      </w:r>
      <w:proofErr w:type="spellStart"/>
      <w:r w:rsidRPr="00D31520">
        <w:t>intraoperatively</w:t>
      </w:r>
      <w:proofErr w:type="spellEnd"/>
      <w:r w:rsidRPr="00D31520">
        <w:t xml:space="preserve"> procured </w:t>
      </w:r>
      <w:r>
        <w:t>magnetic</w:t>
      </w:r>
      <w:r w:rsidRPr="00D31520">
        <w:t xml:space="preserve"> resonance</w:t>
      </w:r>
      <w:r>
        <w:t xml:space="preserve"> </w:t>
      </w:r>
      <w:r w:rsidRPr="00D31520">
        <w:t>(MR) pictures in anticipation of attractive reverberation imaging‐guided endoscopic sinus medical procedure. The system bases on a novel model imaging gadget and working climate. An "open" 0.5 Tesla MR Unit has been made that permits total admittance to the patient's head and neck while attending pictures are acquired. Illustrative instances of the confinement method from body tests are introduced, just as bits of knowledge into the host of worries for sedation, hardware, careful instrumentation, correspondences, and documentation.</w:t>
      </w:r>
    </w:p>
    <w:p w:rsidR="00D31520" w:rsidRDefault="00D31520" w:rsidP="00D31520">
      <w:r w:rsidRPr="00D31520">
        <w:rPr>
          <w:b/>
          <w:bCs/>
        </w:rPr>
        <w:t>Keywords</w:t>
      </w:r>
      <w:r>
        <w:t xml:space="preserve">: </w:t>
      </w:r>
      <w:r w:rsidR="0015095D">
        <w:t>surgery, MR, imaging</w:t>
      </w:r>
      <w:bookmarkStart w:id="0" w:name="_GoBack"/>
      <w:bookmarkEnd w:id="0"/>
    </w:p>
    <w:sectPr w:rsidR="00D315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520"/>
    <w:rsid w:val="0015095D"/>
    <w:rsid w:val="00D31520"/>
    <w:rsid w:val="00D95A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8B36C4-77EE-4B96-8195-2946105D4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181</Words>
  <Characters>1033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1212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Ramin Ghasemi Shayan</dc:creator>
  <cp:keywords/>
  <dc:description/>
  <cp:lastModifiedBy>Ramin Ghasemi Shayan</cp:lastModifiedBy>
  <cp:revision>1</cp:revision>
  <dcterms:created xsi:type="dcterms:W3CDTF">2020-11-09T17:27:00Z</dcterms:created>
  <dcterms:modified xsi:type="dcterms:W3CDTF">2020-11-09T17:38:00Z</dcterms:modified>
</cp:coreProperties>
</file>