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086" w:rsidRDefault="00F73C28" w:rsidP="00F73C2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Title: </w:t>
      </w:r>
      <w:r w:rsidR="00CE198D">
        <w:rPr>
          <w:rFonts w:ascii="Times New Roman" w:hAnsi="Times New Roman" w:cs="Times New Roman"/>
          <w:b/>
          <w:sz w:val="24"/>
        </w:rPr>
        <w:t>Investigating the role of NS2B dynamics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CE198D">
        <w:rPr>
          <w:rFonts w:ascii="Times New Roman" w:hAnsi="Times New Roman" w:cs="Times New Roman"/>
          <w:b/>
          <w:sz w:val="24"/>
        </w:rPr>
        <w:t>in dengue virus NS3 protease function</w:t>
      </w:r>
    </w:p>
    <w:p w:rsidR="00F73C28" w:rsidRDefault="00F73C28" w:rsidP="00F73C28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Name: Kenneth Lee</w:t>
      </w:r>
      <w:r w:rsidR="00914566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914566">
        <w:rPr>
          <w:rFonts w:ascii="Times New Roman" w:hAnsi="Times New Roman" w:cs="Times New Roman"/>
          <w:sz w:val="24"/>
        </w:rPr>
        <w:t>Daiwen</w:t>
      </w:r>
      <w:proofErr w:type="spellEnd"/>
      <w:r w:rsidR="00914566">
        <w:rPr>
          <w:rFonts w:ascii="Times New Roman" w:hAnsi="Times New Roman" w:cs="Times New Roman"/>
          <w:sz w:val="24"/>
        </w:rPr>
        <w:t xml:space="preserve"> Yang</w:t>
      </w:r>
    </w:p>
    <w:p w:rsidR="00CE198D" w:rsidRPr="0000240A" w:rsidRDefault="00F73C28" w:rsidP="00F73C28">
      <w:pPr>
        <w:spacing w:after="0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Affiliation: National University of Singapore, </w:t>
      </w:r>
      <w:r w:rsidRPr="00F73C28">
        <w:rPr>
          <w:rFonts w:ascii="Times New Roman" w:hAnsi="Times New Roman" w:cs="Times New Roman"/>
          <w:i/>
          <w:sz w:val="24"/>
        </w:rPr>
        <w:t>Singapore</w:t>
      </w:r>
    </w:p>
    <w:p w:rsidR="00F73C28" w:rsidRDefault="00F73C28" w:rsidP="00F73C28">
      <w:pPr>
        <w:spacing w:after="0"/>
        <w:rPr>
          <w:rFonts w:ascii="Times New Roman" w:hAnsi="Times New Roman" w:cs="Times New Roman"/>
          <w:b/>
          <w:sz w:val="24"/>
        </w:rPr>
      </w:pPr>
    </w:p>
    <w:p w:rsidR="008B40D6" w:rsidRDefault="008B40D6" w:rsidP="00F73C2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:rsidR="00CE198D" w:rsidRDefault="007C1E0F" w:rsidP="00042191">
      <w:pPr>
        <w:spacing w:after="0"/>
        <w:jc w:val="both"/>
        <w:rPr>
          <w:rFonts w:ascii="Times New Roman" w:hAnsi="Times New Roman" w:cs="Times New Roman"/>
          <w:sz w:val="24"/>
        </w:rPr>
      </w:pPr>
      <w:r w:rsidRPr="007C1E0F">
        <w:rPr>
          <w:rFonts w:ascii="Times New Roman" w:hAnsi="Times New Roman" w:cs="Times New Roman"/>
          <w:sz w:val="24"/>
        </w:rPr>
        <w:t xml:space="preserve">The proteins of the dengue virus are expressed as a single polyprotein, which is then processed proteolytically into individual functional fragments by proteases from both the host and the virus itself. The viral protease is the N-terminal domain of the non-structural protein 3 (NS3pro), and is an attractive target for drug-based therapeutic intervention. NS3pro by itself is expressed in the inclusion bodies, and requires a 47-residue hydrophilic region of the non-structural protein 2B (NS2B) for its correct folding and enzymatic activity. As NS2B is flexible and dynamic, existing crystal structures are unable to give a complete picture of the NS2B-NS3pro complex for drug development. </w:t>
      </w:r>
      <w:r w:rsidR="00CC1671">
        <w:rPr>
          <w:rFonts w:ascii="Times New Roman" w:hAnsi="Times New Roman" w:cs="Times New Roman"/>
          <w:sz w:val="24"/>
        </w:rPr>
        <w:t>A</w:t>
      </w:r>
      <w:r w:rsidRPr="007C1E0F">
        <w:rPr>
          <w:rFonts w:ascii="Times New Roman" w:hAnsi="Times New Roman" w:cs="Times New Roman"/>
          <w:sz w:val="24"/>
        </w:rPr>
        <w:t xml:space="preserve"> method </w:t>
      </w:r>
      <w:r w:rsidR="00CC1671">
        <w:rPr>
          <w:rFonts w:ascii="Times New Roman" w:hAnsi="Times New Roman" w:cs="Times New Roman"/>
          <w:sz w:val="24"/>
        </w:rPr>
        <w:t xml:space="preserve">inspired by a recent paper </w:t>
      </w:r>
      <w:r w:rsidRPr="007C1E0F">
        <w:rPr>
          <w:rFonts w:ascii="Times New Roman" w:hAnsi="Times New Roman" w:cs="Times New Roman"/>
          <w:sz w:val="24"/>
        </w:rPr>
        <w:t xml:space="preserve">was </w:t>
      </w:r>
      <w:r w:rsidR="00CC1671">
        <w:rPr>
          <w:rFonts w:ascii="Times New Roman" w:hAnsi="Times New Roman" w:cs="Times New Roman"/>
          <w:sz w:val="24"/>
        </w:rPr>
        <w:t xml:space="preserve">used for the </w:t>
      </w:r>
      <w:r w:rsidRPr="007C1E0F">
        <w:rPr>
          <w:rFonts w:ascii="Times New Roman" w:hAnsi="Times New Roman" w:cs="Times New Roman"/>
          <w:sz w:val="24"/>
        </w:rPr>
        <w:t xml:space="preserve">partial isotopic labelling of the </w:t>
      </w:r>
      <w:r w:rsidR="00CC1671">
        <w:rPr>
          <w:rFonts w:ascii="Times New Roman" w:hAnsi="Times New Roman" w:cs="Times New Roman"/>
          <w:sz w:val="24"/>
        </w:rPr>
        <w:t xml:space="preserve">NS2B-NS3pro </w:t>
      </w:r>
      <w:r w:rsidRPr="007C1E0F">
        <w:rPr>
          <w:rFonts w:ascii="Times New Roman" w:hAnsi="Times New Roman" w:cs="Times New Roman"/>
          <w:sz w:val="24"/>
        </w:rPr>
        <w:t>complex, which simplifies the multidimensional spectra obtained through nuclear magnetic resonance (NMR) experiments</w:t>
      </w:r>
      <w:r w:rsidR="00332980">
        <w:rPr>
          <w:rFonts w:ascii="Times New Roman" w:hAnsi="Times New Roman" w:cs="Times New Roman"/>
          <w:sz w:val="24"/>
        </w:rPr>
        <w:t xml:space="preserve">. </w:t>
      </w:r>
      <w:r w:rsidR="00D71F9F">
        <w:rPr>
          <w:rFonts w:ascii="Times New Roman" w:hAnsi="Times New Roman" w:cs="Times New Roman"/>
          <w:sz w:val="24"/>
        </w:rPr>
        <w:t>We</w:t>
      </w:r>
      <w:r w:rsidR="00B32EB0">
        <w:rPr>
          <w:rFonts w:ascii="Times New Roman" w:hAnsi="Times New Roman" w:cs="Times New Roman"/>
          <w:sz w:val="24"/>
        </w:rPr>
        <w:t xml:space="preserve"> aim</w:t>
      </w:r>
      <w:r w:rsidRPr="007C1E0F">
        <w:rPr>
          <w:rFonts w:ascii="Times New Roman" w:hAnsi="Times New Roman" w:cs="Times New Roman"/>
          <w:sz w:val="24"/>
        </w:rPr>
        <w:t xml:space="preserve"> to find out how the dynamics of NS2B contributes towards the proteolytic acti</w:t>
      </w:r>
      <w:r w:rsidR="00332980">
        <w:rPr>
          <w:rFonts w:ascii="Times New Roman" w:hAnsi="Times New Roman" w:cs="Times New Roman"/>
          <w:sz w:val="24"/>
        </w:rPr>
        <w:t>vity of the dengue virus NS3pro,</w:t>
      </w:r>
      <w:r w:rsidRPr="007C1E0F">
        <w:rPr>
          <w:rFonts w:ascii="Times New Roman" w:hAnsi="Times New Roman" w:cs="Times New Roman"/>
          <w:sz w:val="24"/>
        </w:rPr>
        <w:t xml:space="preserve"> through various NMR dynamics experiments. </w:t>
      </w:r>
      <w:r w:rsidR="00683E71">
        <w:rPr>
          <w:rFonts w:ascii="Times New Roman" w:hAnsi="Times New Roman" w:cs="Times New Roman"/>
          <w:sz w:val="24"/>
        </w:rPr>
        <w:t xml:space="preserve">Relaxation dispersion data reveal that the C-terminal portion of NS2B unfolds itself around 4% of the time. </w:t>
      </w:r>
      <w:r w:rsidRPr="007C1E0F">
        <w:rPr>
          <w:rFonts w:ascii="Times New Roman" w:hAnsi="Times New Roman" w:cs="Times New Roman"/>
          <w:sz w:val="24"/>
        </w:rPr>
        <w:t xml:space="preserve">Mutants of NS2B </w:t>
      </w:r>
      <w:r w:rsidR="003765DE">
        <w:rPr>
          <w:rFonts w:ascii="Times New Roman" w:hAnsi="Times New Roman" w:cs="Times New Roman"/>
          <w:sz w:val="24"/>
        </w:rPr>
        <w:t>were generated</w:t>
      </w:r>
      <w:r w:rsidRPr="007C1E0F">
        <w:rPr>
          <w:rFonts w:ascii="Times New Roman" w:hAnsi="Times New Roman" w:cs="Times New Roman"/>
          <w:sz w:val="24"/>
        </w:rPr>
        <w:t xml:space="preserve"> to explore how both the dynamics and protease activity change with the mutations.</w:t>
      </w:r>
    </w:p>
    <w:p w:rsidR="00042191" w:rsidRDefault="00042191" w:rsidP="0004219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042191" w:rsidRDefault="00042191" w:rsidP="00042191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Email ID: </w:t>
      </w:r>
      <w:r w:rsidRPr="00042191">
        <w:rPr>
          <w:rFonts w:ascii="Times New Roman" w:hAnsi="Times New Roman" w:cs="Times New Roman"/>
          <w:sz w:val="24"/>
        </w:rPr>
        <w:t>dbsydw@nus.edu.sg</w:t>
      </w:r>
    </w:p>
    <w:p w:rsidR="00042191" w:rsidRDefault="00042191" w:rsidP="00042191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Presenter Name: Kenneth Lee</w:t>
      </w:r>
    </w:p>
    <w:p w:rsidR="00042191" w:rsidRDefault="00042191" w:rsidP="00042191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Type of Presentation: Poster</w:t>
      </w:r>
    </w:p>
    <w:p w:rsidR="00042191" w:rsidRPr="00AB6526" w:rsidRDefault="00042191" w:rsidP="00042191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Contact Number:</w:t>
      </w:r>
      <w:r w:rsidR="00A66F43">
        <w:rPr>
          <w:rFonts w:ascii="Times New Roman" w:hAnsi="Times New Roman" w:cs="Times New Roman"/>
          <w:sz w:val="24"/>
        </w:rPr>
        <w:t xml:space="preserve"> +65-96922432</w:t>
      </w:r>
      <w:bookmarkStart w:id="0" w:name="_GoBack"/>
      <w:bookmarkEnd w:id="0"/>
    </w:p>
    <w:sectPr w:rsidR="00042191" w:rsidRPr="00AB65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98D"/>
    <w:rsid w:val="0000240A"/>
    <w:rsid w:val="00042191"/>
    <w:rsid w:val="00281933"/>
    <w:rsid w:val="002E7678"/>
    <w:rsid w:val="00320935"/>
    <w:rsid w:val="00332980"/>
    <w:rsid w:val="0035048A"/>
    <w:rsid w:val="003765DE"/>
    <w:rsid w:val="00442086"/>
    <w:rsid w:val="004C72FF"/>
    <w:rsid w:val="004C74FC"/>
    <w:rsid w:val="00683E71"/>
    <w:rsid w:val="007C1E0F"/>
    <w:rsid w:val="0082027D"/>
    <w:rsid w:val="00871D05"/>
    <w:rsid w:val="008B40D6"/>
    <w:rsid w:val="00914566"/>
    <w:rsid w:val="009F13A4"/>
    <w:rsid w:val="00A66F43"/>
    <w:rsid w:val="00AB6526"/>
    <w:rsid w:val="00B32EB0"/>
    <w:rsid w:val="00BA5AA2"/>
    <w:rsid w:val="00C03743"/>
    <w:rsid w:val="00CC1671"/>
    <w:rsid w:val="00CE198D"/>
    <w:rsid w:val="00D71F9F"/>
    <w:rsid w:val="00DC125C"/>
    <w:rsid w:val="00F074AD"/>
    <w:rsid w:val="00F73C28"/>
    <w:rsid w:val="00FB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EA94"/>
  <w15:chartTrackingRefBased/>
  <w15:docId w15:val="{4AEFEBA3-2501-4270-92BE-68971FDA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19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21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219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Wen Hao Kenneth</dc:creator>
  <cp:keywords/>
  <dc:description/>
  <cp:lastModifiedBy>Lee Wen Hao Kenneth</cp:lastModifiedBy>
  <cp:revision>12</cp:revision>
  <dcterms:created xsi:type="dcterms:W3CDTF">2018-01-23T08:07:00Z</dcterms:created>
  <dcterms:modified xsi:type="dcterms:W3CDTF">2018-01-24T05:43:00Z</dcterms:modified>
</cp:coreProperties>
</file>