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C5" w:rsidRDefault="00F161C5" w:rsidP="00F161C5">
      <w:pPr>
        <w:pStyle w:val="papertitle"/>
        <w:shd w:val="clear" w:color="auto" w:fill="FFFFFF"/>
        <w:spacing w:before="72" w:beforeAutospacing="0" w:after="48" w:afterAutospacing="0"/>
        <w:ind w:left="24" w:right="24"/>
        <w:rPr>
          <w:rFonts w:asciiTheme="majorHAnsi" w:hAnsiTheme="majorHAnsi" w:cstheme="majorBidi"/>
          <w:b/>
          <w:bCs/>
          <w:color w:val="903000"/>
          <w:sz w:val="22"/>
          <w:szCs w:val="22"/>
        </w:rPr>
      </w:pPr>
    </w:p>
    <w:p w:rsidR="00215363" w:rsidRDefault="004C53F2" w:rsidP="00215363">
      <w:pPr>
        <w:pStyle w:val="papertitle"/>
        <w:shd w:val="clear" w:color="auto" w:fill="FFFFFF"/>
        <w:spacing w:before="72" w:beforeAutospacing="0" w:after="48" w:afterAutospacing="0"/>
        <w:ind w:left="24" w:right="24"/>
        <w:jc w:val="center"/>
        <w:rPr>
          <w:rFonts w:asciiTheme="majorHAnsi" w:hAnsiTheme="majorHAnsi" w:cstheme="majorBidi"/>
          <w:b/>
          <w:bCs/>
          <w:color w:val="903000"/>
          <w:sz w:val="22"/>
          <w:szCs w:val="22"/>
        </w:rPr>
      </w:pPr>
      <w:proofErr w:type="spellStart"/>
      <w:r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A</w:t>
      </w:r>
      <w:proofErr w:type="spellEnd"/>
      <w:r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proofErr w:type="spellStart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>Docking</w:t>
      </w:r>
      <w:proofErr w:type="spellEnd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proofErr w:type="spellStart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>moleculal</w:t>
      </w:r>
      <w:proofErr w:type="spellEnd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proofErr w:type="spellStart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>calculations</w:t>
      </w:r>
      <w:proofErr w:type="spellEnd"/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to </w:t>
      </w:r>
      <w:proofErr w:type="spellStart"/>
      <w:r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study</w:t>
      </w:r>
      <w:proofErr w:type="spellEnd"/>
      <w:r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r w:rsidR="00215363">
        <w:rPr>
          <w:rFonts w:asciiTheme="majorHAnsi" w:hAnsiTheme="majorHAnsi" w:cstheme="majorBidi"/>
          <w:b/>
          <w:bCs/>
          <w:color w:val="903000"/>
          <w:sz w:val="22"/>
          <w:szCs w:val="22"/>
        </w:rPr>
        <w:t>the</w:t>
      </w:r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properties</w:t>
      </w:r>
      <w:proofErr w:type="spellEnd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of the D-Mannose </w:t>
      </w:r>
    </w:p>
    <w:p w:rsidR="00504B51" w:rsidRPr="00793AA0" w:rsidRDefault="00215363" w:rsidP="00215363">
      <w:pPr>
        <w:pStyle w:val="papertitle"/>
        <w:shd w:val="clear" w:color="auto" w:fill="FFFFFF"/>
        <w:spacing w:before="72" w:beforeAutospacing="0" w:after="48" w:afterAutospacing="0"/>
        <w:ind w:left="24" w:right="24"/>
        <w:jc w:val="center"/>
        <w:rPr>
          <w:rFonts w:asciiTheme="majorHAnsi" w:hAnsiTheme="majorHAnsi" w:cstheme="majorBidi"/>
          <w:b/>
          <w:bCs/>
          <w:color w:val="903000"/>
          <w:sz w:val="22"/>
          <w:szCs w:val="22"/>
        </w:rPr>
      </w:pPr>
      <w:bookmarkStart w:id="0" w:name="_GoBack"/>
      <w:bookmarkEnd w:id="0"/>
      <w:proofErr w:type="gramStart"/>
      <w:r>
        <w:rPr>
          <w:rFonts w:asciiTheme="majorHAnsi" w:hAnsiTheme="majorHAnsi" w:cstheme="majorBidi"/>
          <w:b/>
          <w:bCs/>
          <w:color w:val="903000"/>
          <w:sz w:val="22"/>
          <w:szCs w:val="22"/>
        </w:rPr>
        <w:t>as</w:t>
      </w:r>
      <w:proofErr w:type="gramEnd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r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a </w:t>
      </w:r>
      <w:proofErr w:type="spellStart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natural</w:t>
      </w:r>
      <w:proofErr w:type="spellEnd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treatment</w:t>
      </w:r>
      <w:proofErr w:type="spellEnd"/>
      <w:r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</w:t>
      </w:r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of </w:t>
      </w:r>
      <w:proofErr w:type="spellStart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urinary</w:t>
      </w:r>
      <w:proofErr w:type="spellEnd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infections </w:t>
      </w:r>
      <w:proofErr w:type="spellStart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>caused</w:t>
      </w:r>
      <w:proofErr w:type="spellEnd"/>
      <w:r w:rsidR="00504B51" w:rsidRPr="00793AA0">
        <w:rPr>
          <w:rFonts w:asciiTheme="majorHAnsi" w:hAnsiTheme="majorHAnsi" w:cstheme="majorBidi"/>
          <w:b/>
          <w:bCs/>
          <w:color w:val="903000"/>
          <w:sz w:val="22"/>
          <w:szCs w:val="22"/>
        </w:rPr>
        <w:t xml:space="preserve"> by </w:t>
      </w:r>
      <w:r w:rsidR="00504B51" w:rsidRPr="00793AA0">
        <w:rPr>
          <w:rFonts w:asciiTheme="majorHAnsi" w:hAnsiTheme="majorHAnsi" w:cstheme="majorBidi"/>
          <w:b/>
          <w:bCs/>
          <w:i/>
          <w:iCs/>
          <w:color w:val="903000"/>
          <w:sz w:val="22"/>
          <w:szCs w:val="22"/>
        </w:rPr>
        <w:t>E- Coli</w:t>
      </w:r>
    </w:p>
    <w:p w:rsidR="00504B51" w:rsidRPr="00793AA0" w:rsidRDefault="00504B51" w:rsidP="00504B51">
      <w:pPr>
        <w:pStyle w:val="paperauthor"/>
        <w:shd w:val="clear" w:color="auto" w:fill="FFFFFF"/>
        <w:spacing w:before="0" w:beforeAutospacing="0" w:after="24" w:afterAutospacing="0"/>
        <w:ind w:left="24" w:right="24"/>
        <w:jc w:val="center"/>
        <w:rPr>
          <w:rFonts w:asciiTheme="majorHAnsi" w:hAnsiTheme="majorHAnsi" w:cstheme="majorBidi"/>
          <w:b/>
          <w:bCs/>
          <w:color w:val="000000"/>
          <w:sz w:val="22"/>
          <w:szCs w:val="22"/>
          <w:u w:val="single"/>
        </w:rPr>
      </w:pPr>
    </w:p>
    <w:p w:rsidR="00504B51" w:rsidRPr="00793AA0" w:rsidRDefault="00504B51" w:rsidP="00504B51">
      <w:pPr>
        <w:pStyle w:val="paperauthor"/>
        <w:shd w:val="clear" w:color="auto" w:fill="FFFFFF"/>
        <w:spacing w:before="0" w:beforeAutospacing="0" w:after="24" w:afterAutospacing="0"/>
        <w:ind w:left="24" w:right="24"/>
        <w:jc w:val="center"/>
        <w:rPr>
          <w:rFonts w:asciiTheme="majorHAnsi" w:hAnsiTheme="majorHAnsi" w:cstheme="majorBidi"/>
          <w:b/>
          <w:bCs/>
          <w:color w:val="000000"/>
          <w:sz w:val="22"/>
          <w:szCs w:val="22"/>
        </w:rPr>
      </w:pPr>
      <w:proofErr w:type="spellStart"/>
      <w:r w:rsidRPr="00793AA0">
        <w:rPr>
          <w:rFonts w:asciiTheme="majorHAnsi" w:hAnsiTheme="majorHAnsi" w:cstheme="majorBidi"/>
          <w:b/>
          <w:bCs/>
          <w:color w:val="000000"/>
          <w:sz w:val="22"/>
          <w:szCs w:val="22"/>
          <w:u w:val="single"/>
        </w:rPr>
        <w:t>Nezha</w:t>
      </w:r>
      <w:proofErr w:type="spellEnd"/>
      <w:r w:rsidRPr="00793AA0">
        <w:rPr>
          <w:rFonts w:asciiTheme="majorHAnsi" w:hAnsiTheme="majorHAnsi" w:cstheme="majorBidi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793AA0">
        <w:rPr>
          <w:rFonts w:asciiTheme="majorHAnsi" w:hAnsiTheme="majorHAnsi" w:cstheme="majorBidi"/>
          <w:b/>
          <w:bCs/>
          <w:color w:val="000000"/>
          <w:sz w:val="22"/>
          <w:szCs w:val="22"/>
          <w:u w:val="single"/>
        </w:rPr>
        <w:t>Sekkal</w:t>
      </w:r>
      <w:proofErr w:type="spellEnd"/>
      <w:r w:rsidRPr="00793AA0">
        <w:rPr>
          <w:rFonts w:asciiTheme="majorHAnsi" w:hAnsiTheme="majorHAnsi" w:cstheme="majorBidi"/>
          <w:b/>
          <w:bCs/>
          <w:color w:val="000000"/>
          <w:sz w:val="22"/>
          <w:szCs w:val="22"/>
          <w:u w:val="single"/>
        </w:rPr>
        <w:t>-Taleb</w:t>
      </w:r>
    </w:p>
    <w:p w:rsidR="00504B51" w:rsidRPr="00793AA0" w:rsidRDefault="00504B51" w:rsidP="00504B51">
      <w:pPr>
        <w:pStyle w:val="paperorganisation"/>
        <w:shd w:val="clear" w:color="auto" w:fill="FFFFFF"/>
        <w:spacing w:before="0" w:beforeAutospacing="0" w:after="0" w:afterAutospacing="0"/>
        <w:ind w:left="24" w:right="24"/>
        <w:jc w:val="center"/>
        <w:rPr>
          <w:rFonts w:asciiTheme="majorHAnsi" w:hAnsiTheme="majorHAnsi" w:cstheme="majorBidi"/>
          <w:color w:val="000000"/>
          <w:sz w:val="22"/>
          <w:szCs w:val="22"/>
        </w:rPr>
      </w:pP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Pharmacy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Departement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,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University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Djillali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Liabes</w:t>
      </w:r>
      <w:proofErr w:type="spellEnd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Sidi bel Abbes</w:t>
      </w:r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,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Algeria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>;</w:t>
      </w:r>
    </w:p>
    <w:p w:rsidR="006761AF" w:rsidRPr="00793AA0" w:rsidRDefault="006761AF" w:rsidP="00504B51">
      <w:pPr>
        <w:pStyle w:val="paperorganisation"/>
        <w:shd w:val="clear" w:color="auto" w:fill="FFFFFF"/>
        <w:spacing w:before="0" w:beforeAutospacing="0" w:after="0" w:afterAutospacing="0"/>
        <w:ind w:left="24" w:right="24"/>
        <w:jc w:val="center"/>
        <w:rPr>
          <w:rStyle w:val="apple-converted-space"/>
          <w:rFonts w:asciiTheme="majorHAnsi" w:hAnsiTheme="majorHAnsi" w:cstheme="majorBidi"/>
          <w:color w:val="000000"/>
          <w:sz w:val="22"/>
          <w:szCs w:val="22"/>
        </w:rPr>
      </w:pPr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Laboratoire de </w:t>
      </w:r>
      <w:r w:rsidR="00793AA0" w:rsidRPr="00793AA0">
        <w:rPr>
          <w:rFonts w:asciiTheme="majorHAnsi" w:hAnsiTheme="majorHAnsi" w:cstheme="majorBidi"/>
          <w:color w:val="000000"/>
          <w:sz w:val="22"/>
          <w:szCs w:val="22"/>
        </w:rPr>
        <w:t>Génie</w:t>
      </w:r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Civile et environnement, LGCE</w:t>
      </w:r>
    </w:p>
    <w:p w:rsidR="00504B51" w:rsidRPr="00793AA0" w:rsidRDefault="008B4D93" w:rsidP="00504B51">
      <w:pPr>
        <w:pStyle w:val="paperorganisation"/>
        <w:shd w:val="clear" w:color="auto" w:fill="FFFFFF"/>
        <w:spacing w:before="0" w:beforeAutospacing="0" w:after="0" w:afterAutospacing="0"/>
        <w:ind w:left="24" w:right="24"/>
        <w:jc w:val="center"/>
        <w:rPr>
          <w:rFonts w:asciiTheme="majorHAnsi" w:hAnsiTheme="majorHAnsi" w:cstheme="majorBidi"/>
          <w:color w:val="000000"/>
          <w:sz w:val="22"/>
          <w:szCs w:val="22"/>
        </w:rPr>
      </w:pPr>
      <w:hyperlink r:id="rId5" w:history="1">
        <w:r w:rsidR="00504B51" w:rsidRPr="00793AA0">
          <w:rPr>
            <w:rStyle w:val="Lienhypertexte"/>
            <w:rFonts w:asciiTheme="majorHAnsi" w:hAnsiTheme="majorHAnsi" w:cstheme="majorBidi"/>
            <w:color w:val="2B5D6F"/>
            <w:sz w:val="22"/>
            <w:szCs w:val="22"/>
            <w:u w:val="none"/>
          </w:rPr>
          <w:t>nezhataleb@yahoo.fr</w:t>
        </w:r>
      </w:hyperlink>
    </w:p>
    <w:p w:rsidR="00504B51" w:rsidRPr="00793AA0" w:rsidRDefault="00504B51" w:rsidP="00504B51">
      <w:pPr>
        <w:pStyle w:val="paperabstract"/>
        <w:shd w:val="clear" w:color="auto" w:fill="FFFFFF"/>
        <w:spacing w:before="72" w:beforeAutospacing="0" w:after="48" w:afterAutospacing="0"/>
        <w:ind w:left="24" w:right="24"/>
        <w:jc w:val="center"/>
        <w:rPr>
          <w:rFonts w:asciiTheme="majorHAnsi" w:hAnsiTheme="majorHAnsi" w:cstheme="majorBidi"/>
          <w:color w:val="000000"/>
          <w:sz w:val="22"/>
          <w:szCs w:val="22"/>
        </w:rPr>
      </w:pPr>
    </w:p>
    <w:p w:rsidR="004C53F2" w:rsidRPr="00793AA0" w:rsidRDefault="004C53F2" w:rsidP="004C5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theme="majorBidi"/>
          <w:color w:val="212121"/>
          <w:lang w:val="en" w:eastAsia="fr-FR"/>
        </w:rPr>
      </w:pPr>
      <w:r w:rsidRPr="00793AA0">
        <w:rPr>
          <w:rFonts w:asciiTheme="majorHAnsi" w:eastAsia="Times New Roman" w:hAnsiTheme="majorHAnsi" w:cstheme="majorBidi"/>
          <w:color w:val="212121"/>
          <w:lang w:val="en" w:eastAsia="fr-FR"/>
        </w:rPr>
        <w:t xml:space="preserve">D-Mannose is a natural sugar; it is present in various foods, and binds to </w:t>
      </w:r>
      <w:r w:rsidRPr="00793AA0">
        <w:rPr>
          <w:rFonts w:asciiTheme="majorHAnsi" w:eastAsia="Times New Roman" w:hAnsiTheme="majorHAnsi" w:cstheme="majorBidi"/>
          <w:i/>
          <w:iCs/>
          <w:color w:val="212121"/>
          <w:lang w:val="en" w:eastAsia="fr-FR"/>
        </w:rPr>
        <w:t>E. coli</w:t>
      </w:r>
      <w:r w:rsidRPr="00793AA0">
        <w:rPr>
          <w:rFonts w:asciiTheme="majorHAnsi" w:eastAsia="Times New Roman" w:hAnsiTheme="majorHAnsi" w:cstheme="majorBidi"/>
          <w:color w:val="212121"/>
          <w:lang w:val="en" w:eastAsia="fr-FR"/>
        </w:rPr>
        <w:t>, which is then discharged in urine.</w:t>
      </w:r>
    </w:p>
    <w:p w:rsidR="004C53F2" w:rsidRPr="00793AA0" w:rsidRDefault="004C53F2" w:rsidP="004C5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theme="majorBidi"/>
          <w:color w:val="212121"/>
          <w:lang w:val="en" w:eastAsia="fr-FR"/>
        </w:rPr>
      </w:pPr>
    </w:p>
    <w:p w:rsidR="004C53F2" w:rsidRPr="00793AA0" w:rsidRDefault="004C53F2" w:rsidP="004C5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theme="majorBidi"/>
          <w:color w:val="212121"/>
          <w:lang w:eastAsia="fr-FR"/>
        </w:rPr>
      </w:pPr>
      <w:r w:rsidRPr="00793AA0">
        <w:rPr>
          <w:rFonts w:asciiTheme="majorHAnsi" w:eastAsia="Times New Roman" w:hAnsiTheme="majorHAnsi" w:cstheme="majorBidi"/>
          <w:color w:val="212121"/>
          <w:lang w:val="en" w:eastAsia="fr-FR"/>
        </w:rPr>
        <w:t>The purpose of this research is to prove the</w:t>
      </w:r>
      <w:r w:rsidRPr="00793AA0">
        <w:rPr>
          <w:rFonts w:asciiTheme="majorHAnsi" w:hAnsiTheme="majorHAnsi" w:cstheme="majorBidi"/>
          <w:color w:val="212121"/>
          <w:lang w:val="en"/>
        </w:rPr>
        <w:t xml:space="preserve"> efficiency</w:t>
      </w:r>
      <w:r w:rsidRPr="00793AA0">
        <w:rPr>
          <w:rFonts w:asciiTheme="majorHAnsi" w:eastAsia="Times New Roman" w:hAnsiTheme="majorHAnsi" w:cstheme="majorBidi"/>
          <w:color w:val="212121"/>
          <w:lang w:val="en" w:eastAsia="fr-FR"/>
        </w:rPr>
        <w:t xml:space="preserve"> of D-Mannose and provide an approach to the mean duration of treatment by performing tests on laboratory rats, by provocation of UTI contaminating rats by different ways then, administration of D-Mannose orally. A bacteriological examination of urine was carried out and the interpretation of results was based on the sterility of the culture media.</w:t>
      </w:r>
    </w:p>
    <w:p w:rsidR="00F161C5" w:rsidRDefault="00F161C5" w:rsidP="00F161C5">
      <w:pPr>
        <w:pStyle w:val="paperabstract"/>
        <w:shd w:val="clear" w:color="auto" w:fill="FFFFFF"/>
        <w:spacing w:before="72" w:beforeAutospacing="0" w:after="48" w:afterAutospacing="0"/>
        <w:ind w:left="24" w:right="24"/>
        <w:jc w:val="both"/>
        <w:rPr>
          <w:rFonts w:asciiTheme="majorHAnsi" w:hAnsiTheme="majorHAnsi" w:cstheme="majorBidi"/>
          <w:color w:val="000000"/>
          <w:sz w:val="22"/>
          <w:szCs w:val="22"/>
        </w:rPr>
      </w:pP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Onether</w:t>
      </w:r>
      <w:proofErr w:type="spellEnd"/>
      <w:r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aim</w:t>
      </w:r>
      <w:proofErr w:type="spellEnd"/>
      <w:r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this</w:t>
      </w:r>
      <w:proofErr w:type="spellEnd"/>
      <w:r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research</w:t>
      </w:r>
      <w:proofErr w:type="spellEnd"/>
      <w:r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is</w:t>
      </w:r>
      <w:proofErr w:type="spellEnd"/>
      <w:r>
        <w:rPr>
          <w:rFonts w:asciiTheme="majorHAnsi" w:hAnsiTheme="majorHAnsi" w:cstheme="majorBidi"/>
          <w:color w:val="000000"/>
          <w:sz w:val="22"/>
          <w:szCs w:val="22"/>
        </w:rPr>
        <w:t xml:space="preserve"> t</w:t>
      </w:r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he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study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>p</w:t>
      </w:r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rotein-protein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interactions</w:t>
      </w:r>
      <w:r>
        <w:rPr>
          <w:rFonts w:asciiTheme="majorHAnsi" w:hAnsiTheme="majorHAnsi" w:cstheme="majorBidi"/>
          <w:color w:val="000000"/>
          <w:sz w:val="22"/>
          <w:szCs w:val="22"/>
        </w:rPr>
        <w:t xml:space="preserve">, </w:t>
      </w:r>
      <w:proofErr w:type="spellStart"/>
      <w:r>
        <w:rPr>
          <w:rFonts w:asciiTheme="majorHAnsi" w:hAnsiTheme="majorHAnsi" w:cstheme="majorBidi"/>
          <w:color w:val="000000"/>
          <w:sz w:val="22"/>
          <w:szCs w:val="22"/>
        </w:rPr>
        <w:t>witch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have an important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role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to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understand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the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process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pathogenesis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bacterial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and viral infections.</w:t>
      </w:r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Bioinformatics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brings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also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its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contribution to the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study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protein-protein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interactions by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methods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and software as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molecular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dynamics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and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protein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-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protein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docking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.</w:t>
      </w:r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</w:p>
    <w:p w:rsidR="00504B51" w:rsidRPr="00793AA0" w:rsidRDefault="004C53F2" w:rsidP="00F161C5">
      <w:pPr>
        <w:pStyle w:val="paperabstract"/>
        <w:shd w:val="clear" w:color="auto" w:fill="FFFFFF"/>
        <w:spacing w:before="72" w:beforeAutospacing="0" w:after="48" w:afterAutospacing="0"/>
        <w:ind w:left="24" w:right="24"/>
        <w:jc w:val="both"/>
        <w:rPr>
          <w:rFonts w:asciiTheme="majorHAnsi" w:hAnsiTheme="majorHAnsi" w:cstheme="majorBidi"/>
          <w:color w:val="000000"/>
          <w:sz w:val="22"/>
          <w:szCs w:val="22"/>
        </w:rPr>
      </w:pP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We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have</w:t>
      </w:r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study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the interaction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between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D -Mannose and the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Fimh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protein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by the use of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molecular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dynamics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method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.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Initially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,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several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structural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calculations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and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optimizations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by Hyperchem8 software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were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conducted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on D- Mannose to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understand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how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this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natural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sugar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attack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the Escherichia coli </w:t>
      </w:r>
      <w:proofErr w:type="spellStart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bacterium</w:t>
      </w:r>
      <w:proofErr w:type="spellEnd"/>
      <w:r w:rsidR="00504B51" w:rsidRPr="00793AA0">
        <w:rPr>
          <w:rFonts w:asciiTheme="majorHAnsi" w:hAnsiTheme="majorHAnsi" w:cstheme="majorBidi"/>
          <w:color w:val="000000"/>
          <w:sz w:val="22"/>
          <w:szCs w:val="22"/>
        </w:rPr>
        <w:t>.</w:t>
      </w:r>
    </w:p>
    <w:p w:rsidR="00504B51" w:rsidRPr="00793AA0" w:rsidRDefault="00504B51" w:rsidP="00504B51">
      <w:pPr>
        <w:pStyle w:val="paperabstract"/>
        <w:shd w:val="clear" w:color="auto" w:fill="FFFFFF"/>
        <w:spacing w:before="72" w:beforeAutospacing="0" w:after="48" w:afterAutospacing="0"/>
        <w:ind w:left="24" w:right="24"/>
        <w:jc w:val="both"/>
        <w:rPr>
          <w:rFonts w:asciiTheme="majorHAnsi" w:hAnsiTheme="majorHAnsi" w:cstheme="majorBidi"/>
          <w:color w:val="000000"/>
          <w:sz w:val="22"/>
          <w:szCs w:val="22"/>
        </w:rPr>
      </w:pP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Then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Docking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calculations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were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performed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by Hex6.3.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Interpretation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results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is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based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on the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energy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interaction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formed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by ligands Alpha -D- mannose and Beta -D- mannose. The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lowest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energy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of interaction of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complex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probably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present</w:t>
      </w:r>
      <w:proofErr w:type="spellEnd"/>
      <w:r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a </w:t>
      </w:r>
      <w:proofErr w:type="spellStart"/>
      <w:r w:rsidRPr="00793AA0">
        <w:rPr>
          <w:rFonts w:asciiTheme="majorHAnsi" w:hAnsiTheme="majorHAnsi" w:cstheme="majorBidi"/>
          <w:color w:val="000000"/>
          <w:sz w:val="22"/>
          <w:szCs w:val="22"/>
        </w:rPr>
        <w:t>grea</w:t>
      </w:r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>ter</w:t>
      </w:r>
      <w:proofErr w:type="spellEnd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inhibition of </w:t>
      </w:r>
      <w:proofErr w:type="spellStart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>Fimh</w:t>
      </w:r>
      <w:proofErr w:type="spellEnd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 xml:space="preserve"> </w:t>
      </w:r>
      <w:proofErr w:type="spellStart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>protein</w:t>
      </w:r>
      <w:proofErr w:type="spellEnd"/>
      <w:r w:rsidR="004C53F2" w:rsidRPr="00793AA0">
        <w:rPr>
          <w:rFonts w:asciiTheme="majorHAnsi" w:hAnsiTheme="majorHAnsi" w:cstheme="majorBidi"/>
          <w:color w:val="000000"/>
          <w:sz w:val="22"/>
          <w:szCs w:val="22"/>
        </w:rPr>
        <w:t>.</w:t>
      </w:r>
    </w:p>
    <w:p w:rsidR="006761AF" w:rsidRPr="00793AA0" w:rsidRDefault="006761AF">
      <w:pPr>
        <w:rPr>
          <w:rFonts w:asciiTheme="majorHAnsi" w:eastAsia="Calibri" w:hAnsiTheme="majorHAnsi" w:cstheme="majorBidi"/>
        </w:rPr>
      </w:pPr>
    </w:p>
    <w:p w:rsidR="00A54287" w:rsidRPr="00793AA0" w:rsidRDefault="006761AF" w:rsidP="00F161C5">
      <w:pPr>
        <w:rPr>
          <w:rFonts w:asciiTheme="majorHAnsi" w:hAnsiTheme="majorHAnsi" w:cstheme="majorBidi"/>
        </w:rPr>
      </w:pPr>
      <w:r w:rsidRPr="00793AA0">
        <w:rPr>
          <w:rFonts w:asciiTheme="majorHAnsi" w:eastAsia="Calibri" w:hAnsiTheme="majorHAnsi" w:cstheme="majorBidi"/>
        </w:rPr>
        <w:t xml:space="preserve">Key </w:t>
      </w:r>
      <w:proofErr w:type="spellStart"/>
      <w:r w:rsidRPr="00793AA0">
        <w:rPr>
          <w:rFonts w:asciiTheme="majorHAnsi" w:eastAsia="Calibri" w:hAnsiTheme="majorHAnsi" w:cstheme="majorBidi"/>
        </w:rPr>
        <w:t>words</w:t>
      </w:r>
      <w:proofErr w:type="spellEnd"/>
      <w:r w:rsidRPr="00793AA0">
        <w:rPr>
          <w:rFonts w:asciiTheme="majorHAnsi" w:eastAsia="Calibri" w:hAnsiTheme="majorHAnsi" w:cstheme="majorBidi"/>
        </w:rPr>
        <w:t> :</w:t>
      </w:r>
      <w:r w:rsidRPr="00793AA0">
        <w:rPr>
          <w:rFonts w:asciiTheme="majorHAnsi" w:eastAsia="Calibri" w:hAnsiTheme="majorHAnsi" w:cstheme="majorBidi"/>
          <w:spacing w:val="6"/>
        </w:rPr>
        <w:t xml:space="preserve"> </w:t>
      </w:r>
      <w:proofErr w:type="spellStart"/>
      <w:r w:rsidRPr="00793AA0">
        <w:rPr>
          <w:rFonts w:asciiTheme="majorHAnsi" w:eastAsia="Calibri" w:hAnsiTheme="majorHAnsi" w:cstheme="majorBidi"/>
          <w:spacing w:val="6"/>
        </w:rPr>
        <w:t>M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3"/>
        </w:rPr>
        <w:t>l</w:t>
      </w:r>
      <w:r w:rsidRPr="00793AA0">
        <w:rPr>
          <w:rFonts w:asciiTheme="majorHAnsi" w:eastAsia="Calibri" w:hAnsiTheme="majorHAnsi" w:cstheme="majorBidi"/>
          <w:spacing w:val="-3"/>
        </w:rPr>
        <w:t>e</w:t>
      </w:r>
      <w:r w:rsidRPr="00793AA0">
        <w:rPr>
          <w:rFonts w:asciiTheme="majorHAnsi" w:eastAsia="Calibri" w:hAnsiTheme="majorHAnsi" w:cstheme="majorBidi"/>
        </w:rPr>
        <w:t>c</w:t>
      </w:r>
      <w:r w:rsidRPr="00793AA0">
        <w:rPr>
          <w:rFonts w:asciiTheme="majorHAnsi" w:eastAsia="Calibri" w:hAnsiTheme="majorHAnsi" w:cstheme="majorBidi"/>
          <w:spacing w:val="-2"/>
        </w:rPr>
        <w:t>u</w:t>
      </w:r>
      <w:r w:rsidRPr="00793AA0">
        <w:rPr>
          <w:rFonts w:asciiTheme="majorHAnsi" w:eastAsia="Calibri" w:hAnsiTheme="majorHAnsi" w:cstheme="majorBidi"/>
          <w:spacing w:val="3"/>
        </w:rPr>
        <w:t>l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</w:rPr>
        <w:t>r</w:t>
      </w:r>
      <w:proofErr w:type="spellEnd"/>
      <w:r w:rsidRPr="00793AA0">
        <w:rPr>
          <w:rFonts w:asciiTheme="majorHAnsi" w:eastAsia="Calibri" w:hAnsiTheme="majorHAnsi" w:cstheme="majorBidi"/>
          <w:spacing w:val="39"/>
        </w:rPr>
        <w:t xml:space="preserve"> </w:t>
      </w:r>
      <w:proofErr w:type="spellStart"/>
      <w:r w:rsidRPr="00793AA0">
        <w:rPr>
          <w:rFonts w:asciiTheme="majorHAnsi" w:eastAsia="Calibri" w:hAnsiTheme="majorHAnsi" w:cstheme="majorBidi"/>
          <w:spacing w:val="-2"/>
        </w:rPr>
        <w:t>M</w:t>
      </w:r>
      <w:r w:rsidRPr="00793AA0">
        <w:rPr>
          <w:rFonts w:asciiTheme="majorHAnsi" w:eastAsia="Calibri" w:hAnsiTheme="majorHAnsi" w:cstheme="majorBidi"/>
          <w:spacing w:val="4"/>
        </w:rPr>
        <w:t>o</w:t>
      </w:r>
      <w:r w:rsidRPr="00793AA0">
        <w:rPr>
          <w:rFonts w:asciiTheme="majorHAnsi" w:eastAsia="Calibri" w:hAnsiTheme="majorHAnsi" w:cstheme="majorBidi"/>
          <w:spacing w:val="-2"/>
        </w:rPr>
        <w:t>d</w:t>
      </w:r>
      <w:r w:rsidRPr="00793AA0">
        <w:rPr>
          <w:rFonts w:asciiTheme="majorHAnsi" w:eastAsia="Calibri" w:hAnsiTheme="majorHAnsi" w:cstheme="majorBidi"/>
          <w:spacing w:val="-3"/>
        </w:rPr>
        <w:t>e</w:t>
      </w:r>
      <w:r w:rsidRPr="00793AA0">
        <w:rPr>
          <w:rFonts w:asciiTheme="majorHAnsi" w:eastAsia="Calibri" w:hAnsiTheme="majorHAnsi" w:cstheme="majorBidi"/>
          <w:spacing w:val="3"/>
        </w:rPr>
        <w:t>li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  <w:spacing w:val="3"/>
        </w:rPr>
        <w:t>g</w:t>
      </w:r>
      <w:proofErr w:type="spellEnd"/>
      <w:r w:rsidRPr="00793AA0">
        <w:rPr>
          <w:rFonts w:asciiTheme="majorHAnsi" w:eastAsia="Calibri" w:hAnsiTheme="majorHAnsi" w:cstheme="majorBidi"/>
        </w:rPr>
        <w:t>,</w:t>
      </w:r>
      <w:r w:rsidRPr="00793AA0">
        <w:rPr>
          <w:rFonts w:asciiTheme="majorHAnsi" w:eastAsia="Calibri" w:hAnsiTheme="majorHAnsi" w:cstheme="majorBidi"/>
          <w:spacing w:val="32"/>
        </w:rPr>
        <w:t xml:space="preserve"> </w:t>
      </w:r>
      <w:proofErr w:type="spellStart"/>
      <w:r w:rsidRPr="00793AA0">
        <w:rPr>
          <w:rFonts w:asciiTheme="majorHAnsi" w:eastAsia="Calibri" w:hAnsiTheme="majorHAnsi" w:cstheme="majorBidi"/>
          <w:spacing w:val="5"/>
        </w:rPr>
        <w:t>M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3"/>
        </w:rPr>
        <w:t>l</w:t>
      </w:r>
      <w:r w:rsidRPr="00793AA0">
        <w:rPr>
          <w:rFonts w:asciiTheme="majorHAnsi" w:eastAsia="Calibri" w:hAnsiTheme="majorHAnsi" w:cstheme="majorBidi"/>
          <w:spacing w:val="-3"/>
        </w:rPr>
        <w:t>e</w:t>
      </w:r>
      <w:r w:rsidRPr="00793AA0">
        <w:rPr>
          <w:rFonts w:asciiTheme="majorHAnsi" w:eastAsia="Calibri" w:hAnsiTheme="majorHAnsi" w:cstheme="majorBidi"/>
          <w:spacing w:val="7"/>
        </w:rPr>
        <w:t>c</w:t>
      </w:r>
      <w:r w:rsidRPr="00793AA0">
        <w:rPr>
          <w:rFonts w:asciiTheme="majorHAnsi" w:eastAsia="Calibri" w:hAnsiTheme="majorHAnsi" w:cstheme="majorBidi"/>
          <w:spacing w:val="-2"/>
        </w:rPr>
        <w:t>u</w:t>
      </w:r>
      <w:r w:rsidRPr="00793AA0">
        <w:rPr>
          <w:rFonts w:asciiTheme="majorHAnsi" w:eastAsia="Calibri" w:hAnsiTheme="majorHAnsi" w:cstheme="majorBidi"/>
          <w:spacing w:val="3"/>
        </w:rPr>
        <w:t>l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</w:rPr>
        <w:t>r</w:t>
      </w:r>
      <w:proofErr w:type="spellEnd"/>
      <w:r w:rsidRPr="00793AA0">
        <w:rPr>
          <w:rFonts w:asciiTheme="majorHAnsi" w:eastAsia="Calibri" w:hAnsiTheme="majorHAnsi" w:cstheme="majorBidi"/>
          <w:spacing w:val="30"/>
        </w:rPr>
        <w:t xml:space="preserve"> </w:t>
      </w:r>
      <w:proofErr w:type="spellStart"/>
      <w:r w:rsidRPr="00793AA0">
        <w:rPr>
          <w:rFonts w:asciiTheme="majorHAnsi" w:eastAsia="Calibri" w:hAnsiTheme="majorHAnsi" w:cstheme="majorBidi"/>
          <w:spacing w:val="2"/>
          <w:w w:val="103"/>
        </w:rPr>
        <w:t>D</w:t>
      </w:r>
      <w:r w:rsidRPr="00793AA0">
        <w:rPr>
          <w:rFonts w:asciiTheme="majorHAnsi" w:eastAsia="Calibri" w:hAnsiTheme="majorHAnsi" w:cstheme="majorBidi"/>
          <w:spacing w:val="-3"/>
          <w:w w:val="103"/>
        </w:rPr>
        <w:t>o</w:t>
      </w:r>
      <w:r w:rsidRPr="00793AA0">
        <w:rPr>
          <w:rFonts w:asciiTheme="majorHAnsi" w:eastAsia="Calibri" w:hAnsiTheme="majorHAnsi" w:cstheme="majorBidi"/>
          <w:spacing w:val="7"/>
          <w:w w:val="103"/>
        </w:rPr>
        <w:t>c</w:t>
      </w:r>
      <w:r w:rsidRPr="00793AA0">
        <w:rPr>
          <w:rFonts w:asciiTheme="majorHAnsi" w:eastAsia="Calibri" w:hAnsiTheme="majorHAnsi" w:cstheme="majorBidi"/>
          <w:w w:val="103"/>
        </w:rPr>
        <w:t>k</w:t>
      </w:r>
      <w:r w:rsidRPr="00793AA0">
        <w:rPr>
          <w:rFonts w:asciiTheme="majorHAnsi" w:eastAsia="Calibri" w:hAnsiTheme="majorHAnsi" w:cstheme="majorBidi"/>
          <w:spacing w:val="3"/>
          <w:w w:val="103"/>
        </w:rPr>
        <w:t>i</w:t>
      </w:r>
      <w:r w:rsidRPr="00793AA0">
        <w:rPr>
          <w:rFonts w:asciiTheme="majorHAnsi" w:eastAsia="Calibri" w:hAnsiTheme="majorHAnsi" w:cstheme="majorBidi"/>
          <w:spacing w:val="-2"/>
          <w:w w:val="103"/>
        </w:rPr>
        <w:t>n</w:t>
      </w:r>
      <w:r w:rsidRPr="00793AA0">
        <w:rPr>
          <w:rFonts w:asciiTheme="majorHAnsi" w:eastAsia="Calibri" w:hAnsiTheme="majorHAnsi" w:cstheme="majorBidi"/>
          <w:spacing w:val="3"/>
          <w:w w:val="103"/>
        </w:rPr>
        <w:t>g</w:t>
      </w:r>
      <w:proofErr w:type="spellEnd"/>
      <w:r w:rsidRPr="00793AA0">
        <w:rPr>
          <w:rFonts w:asciiTheme="majorHAnsi" w:eastAsia="Calibri" w:hAnsiTheme="majorHAnsi" w:cstheme="majorBidi"/>
          <w:spacing w:val="3"/>
          <w:w w:val="103"/>
        </w:rPr>
        <w:t xml:space="preserve">, </w:t>
      </w:r>
      <w:r w:rsidRPr="00793AA0">
        <w:rPr>
          <w:rFonts w:asciiTheme="majorHAnsi" w:eastAsia="Calibri" w:hAnsiTheme="majorHAnsi" w:cstheme="majorBidi"/>
        </w:rPr>
        <w:t>E. c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3"/>
        </w:rPr>
        <w:t>l</w:t>
      </w:r>
      <w:r w:rsidRPr="00793AA0">
        <w:rPr>
          <w:rFonts w:asciiTheme="majorHAnsi" w:eastAsia="Calibri" w:hAnsiTheme="majorHAnsi" w:cstheme="majorBidi"/>
        </w:rPr>
        <w:t xml:space="preserve">i </w:t>
      </w:r>
      <w:proofErr w:type="spellStart"/>
      <w:r w:rsidRPr="00793AA0">
        <w:rPr>
          <w:rFonts w:asciiTheme="majorHAnsi" w:eastAsia="Calibri" w:hAnsiTheme="majorHAnsi" w:cstheme="majorBidi"/>
          <w:spacing w:val="-2"/>
        </w:rPr>
        <w:t>u</w:t>
      </w:r>
      <w:r w:rsidRPr="00793AA0">
        <w:rPr>
          <w:rFonts w:asciiTheme="majorHAnsi" w:eastAsia="Calibri" w:hAnsiTheme="majorHAnsi" w:cstheme="majorBidi"/>
          <w:spacing w:val="11"/>
        </w:rPr>
        <w:t>r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-2"/>
        </w:rPr>
        <w:t>p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  <w:spacing w:val="7"/>
        </w:rPr>
        <w:t>t</w:t>
      </w:r>
      <w:r w:rsidRPr="00793AA0">
        <w:rPr>
          <w:rFonts w:asciiTheme="majorHAnsi" w:eastAsia="Calibri" w:hAnsiTheme="majorHAnsi" w:cstheme="majorBidi"/>
          <w:spacing w:val="-2"/>
        </w:rPr>
        <w:t>h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10"/>
        </w:rPr>
        <w:t>g</w:t>
      </w:r>
      <w:r w:rsidRPr="00793AA0">
        <w:rPr>
          <w:rFonts w:asciiTheme="majorHAnsi" w:eastAsia="Calibri" w:hAnsiTheme="majorHAnsi" w:cstheme="majorBidi"/>
          <w:spacing w:val="-3"/>
        </w:rPr>
        <w:t>e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  <w:spacing w:val="3"/>
        </w:rPr>
        <w:t>i</w:t>
      </w:r>
      <w:r w:rsidRPr="00793AA0">
        <w:rPr>
          <w:rFonts w:asciiTheme="majorHAnsi" w:eastAsia="Calibri" w:hAnsiTheme="majorHAnsi" w:cstheme="majorBidi"/>
        </w:rPr>
        <w:t>cs</w:t>
      </w:r>
      <w:proofErr w:type="spellEnd"/>
      <w:r w:rsidRPr="00793AA0">
        <w:rPr>
          <w:rFonts w:asciiTheme="majorHAnsi" w:eastAsia="Calibri" w:hAnsiTheme="majorHAnsi" w:cstheme="majorBidi"/>
        </w:rPr>
        <w:t xml:space="preserve"> </w:t>
      </w:r>
      <w:r w:rsidR="004C53F2" w:rsidRPr="00793AA0">
        <w:rPr>
          <w:rFonts w:asciiTheme="majorHAnsi" w:eastAsia="Calibri" w:hAnsiTheme="majorHAnsi" w:cstheme="majorBidi"/>
        </w:rPr>
        <w:t>t</w:t>
      </w:r>
      <w:r w:rsidRPr="00793AA0">
        <w:rPr>
          <w:rFonts w:asciiTheme="majorHAnsi" w:eastAsia="Calibri" w:hAnsiTheme="majorHAnsi" w:cstheme="majorBidi"/>
          <w:spacing w:val="3"/>
        </w:rPr>
        <w:t>r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  <w:spacing w:val="3"/>
        </w:rPr>
        <w:t>i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  <w:spacing w:val="2"/>
        </w:rPr>
        <w:t>s</w:t>
      </w:r>
      <w:r w:rsidRPr="00793AA0">
        <w:rPr>
          <w:rFonts w:asciiTheme="majorHAnsi" w:eastAsia="Calibri" w:hAnsiTheme="majorHAnsi" w:cstheme="majorBidi"/>
        </w:rPr>
        <w:t xml:space="preserve">, </w:t>
      </w:r>
      <w:proofErr w:type="spellStart"/>
      <w:r w:rsidRPr="00793AA0">
        <w:rPr>
          <w:rFonts w:asciiTheme="majorHAnsi" w:eastAsia="Calibri" w:hAnsiTheme="majorHAnsi" w:cstheme="majorBidi"/>
          <w:spacing w:val="-2"/>
        </w:rPr>
        <w:t>u</w:t>
      </w:r>
      <w:r w:rsidRPr="00793AA0">
        <w:rPr>
          <w:rFonts w:asciiTheme="majorHAnsi" w:eastAsia="Calibri" w:hAnsiTheme="majorHAnsi" w:cstheme="majorBidi"/>
          <w:spacing w:val="3"/>
        </w:rPr>
        <w:t>ri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  <w:spacing w:val="3"/>
        </w:rPr>
        <w:t>r</w:t>
      </w:r>
      <w:r w:rsidRPr="00793AA0">
        <w:rPr>
          <w:rFonts w:asciiTheme="majorHAnsi" w:eastAsia="Calibri" w:hAnsiTheme="majorHAnsi" w:cstheme="majorBidi"/>
        </w:rPr>
        <w:t>y</w:t>
      </w:r>
      <w:proofErr w:type="spellEnd"/>
      <w:r w:rsidRPr="00793AA0">
        <w:rPr>
          <w:rFonts w:asciiTheme="majorHAnsi" w:eastAsia="Calibri" w:hAnsiTheme="majorHAnsi" w:cstheme="majorBidi"/>
          <w:spacing w:val="8"/>
        </w:rPr>
        <w:t xml:space="preserve"> </w:t>
      </w:r>
      <w:r w:rsidRPr="00793AA0">
        <w:rPr>
          <w:rFonts w:asciiTheme="majorHAnsi" w:eastAsia="Calibri" w:hAnsiTheme="majorHAnsi" w:cstheme="majorBidi"/>
        </w:rPr>
        <w:t>t</w:t>
      </w:r>
      <w:r w:rsidRPr="00793AA0">
        <w:rPr>
          <w:rFonts w:asciiTheme="majorHAnsi" w:eastAsia="Calibri" w:hAnsiTheme="majorHAnsi" w:cstheme="majorBidi"/>
          <w:spacing w:val="3"/>
        </w:rPr>
        <w:t>r</w:t>
      </w:r>
      <w:r w:rsidRPr="00793AA0">
        <w:rPr>
          <w:rFonts w:asciiTheme="majorHAnsi" w:eastAsia="Calibri" w:hAnsiTheme="majorHAnsi" w:cstheme="majorBidi"/>
          <w:spacing w:val="1"/>
        </w:rPr>
        <w:t>a</w:t>
      </w:r>
      <w:r w:rsidRPr="00793AA0">
        <w:rPr>
          <w:rFonts w:asciiTheme="majorHAnsi" w:eastAsia="Calibri" w:hAnsiTheme="majorHAnsi" w:cstheme="majorBidi"/>
        </w:rPr>
        <w:t xml:space="preserve">ct </w:t>
      </w:r>
      <w:r w:rsidRPr="00793AA0">
        <w:rPr>
          <w:rFonts w:asciiTheme="majorHAnsi" w:eastAsia="Calibri" w:hAnsiTheme="majorHAnsi" w:cstheme="majorBidi"/>
          <w:spacing w:val="10"/>
        </w:rPr>
        <w:t>i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</w:rPr>
        <w:t>f</w:t>
      </w:r>
      <w:r w:rsidRPr="00793AA0">
        <w:rPr>
          <w:rFonts w:asciiTheme="majorHAnsi" w:eastAsia="Calibri" w:hAnsiTheme="majorHAnsi" w:cstheme="majorBidi"/>
          <w:spacing w:val="-4"/>
        </w:rPr>
        <w:t>e</w:t>
      </w:r>
      <w:r w:rsidRPr="00793AA0">
        <w:rPr>
          <w:rFonts w:asciiTheme="majorHAnsi" w:eastAsia="Calibri" w:hAnsiTheme="majorHAnsi" w:cstheme="majorBidi"/>
          <w:spacing w:val="7"/>
        </w:rPr>
        <w:t>c</w:t>
      </w:r>
      <w:r w:rsidRPr="00793AA0">
        <w:rPr>
          <w:rFonts w:asciiTheme="majorHAnsi" w:eastAsia="Calibri" w:hAnsiTheme="majorHAnsi" w:cstheme="majorBidi"/>
        </w:rPr>
        <w:t>t</w:t>
      </w:r>
      <w:r w:rsidRPr="00793AA0">
        <w:rPr>
          <w:rFonts w:asciiTheme="majorHAnsi" w:eastAsia="Calibri" w:hAnsiTheme="majorHAnsi" w:cstheme="majorBidi"/>
          <w:spacing w:val="3"/>
        </w:rPr>
        <w:t>i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  <w:spacing w:val="4"/>
        </w:rPr>
        <w:t>n</w:t>
      </w:r>
      <w:r w:rsidRPr="00793AA0">
        <w:rPr>
          <w:rFonts w:asciiTheme="majorHAnsi" w:eastAsia="Calibri" w:hAnsiTheme="majorHAnsi" w:cstheme="majorBidi"/>
        </w:rPr>
        <w:t xml:space="preserve">,  </w:t>
      </w:r>
      <w:r w:rsidRPr="00793AA0">
        <w:rPr>
          <w:rFonts w:asciiTheme="majorHAnsi" w:eastAsia="Calibri" w:hAnsiTheme="majorHAnsi" w:cstheme="majorBidi"/>
          <w:spacing w:val="-2"/>
        </w:rPr>
        <w:t>D</w:t>
      </w:r>
      <w:r w:rsidRPr="00793AA0">
        <w:rPr>
          <w:rFonts w:asciiTheme="majorHAnsi" w:eastAsia="Calibri" w:hAnsiTheme="majorHAnsi" w:cstheme="majorBidi"/>
          <w:spacing w:val="-1"/>
        </w:rPr>
        <w:t>-</w:t>
      </w:r>
      <w:r w:rsidRPr="00793AA0">
        <w:rPr>
          <w:rFonts w:asciiTheme="majorHAnsi" w:eastAsia="Calibri" w:hAnsiTheme="majorHAnsi" w:cstheme="majorBidi"/>
          <w:spacing w:val="-2"/>
        </w:rPr>
        <w:t>M</w:t>
      </w:r>
      <w:r w:rsidRPr="00793AA0">
        <w:rPr>
          <w:rFonts w:asciiTheme="majorHAnsi" w:eastAsia="Calibri" w:hAnsiTheme="majorHAnsi" w:cstheme="majorBidi"/>
          <w:spacing w:val="8"/>
        </w:rPr>
        <w:t>a</w:t>
      </w:r>
      <w:r w:rsidRPr="00793AA0">
        <w:rPr>
          <w:rFonts w:asciiTheme="majorHAnsi" w:eastAsia="Calibri" w:hAnsiTheme="majorHAnsi" w:cstheme="majorBidi"/>
          <w:spacing w:val="-2"/>
        </w:rPr>
        <w:t>n</w:t>
      </w:r>
      <w:r w:rsidRPr="00793AA0">
        <w:rPr>
          <w:rFonts w:asciiTheme="majorHAnsi" w:eastAsia="Calibri" w:hAnsiTheme="majorHAnsi" w:cstheme="majorBidi"/>
          <w:spacing w:val="4"/>
        </w:rPr>
        <w:t>n</w:t>
      </w:r>
      <w:r w:rsidRPr="00793AA0">
        <w:rPr>
          <w:rFonts w:asciiTheme="majorHAnsi" w:eastAsia="Calibri" w:hAnsiTheme="majorHAnsi" w:cstheme="majorBidi"/>
          <w:spacing w:val="-3"/>
        </w:rPr>
        <w:t>o</w:t>
      </w:r>
      <w:r w:rsidRPr="00793AA0">
        <w:rPr>
          <w:rFonts w:asciiTheme="majorHAnsi" w:eastAsia="Calibri" w:hAnsiTheme="majorHAnsi" w:cstheme="majorBidi"/>
        </w:rPr>
        <w:t>s</w:t>
      </w:r>
      <w:r w:rsidRPr="00793AA0">
        <w:rPr>
          <w:rFonts w:asciiTheme="majorHAnsi" w:eastAsia="Calibri" w:hAnsiTheme="majorHAnsi" w:cstheme="majorBidi"/>
          <w:spacing w:val="5"/>
        </w:rPr>
        <w:t>e</w:t>
      </w:r>
      <w:r w:rsidRPr="00793AA0">
        <w:rPr>
          <w:rFonts w:asciiTheme="majorHAnsi" w:eastAsia="Calibri" w:hAnsiTheme="majorHAnsi" w:cstheme="majorBidi"/>
          <w:spacing w:val="-2"/>
        </w:rPr>
        <w:t>.</w:t>
      </w:r>
      <w:r w:rsidRPr="00793AA0">
        <w:rPr>
          <w:rFonts w:asciiTheme="majorHAnsi" w:eastAsia="Calibri" w:hAnsiTheme="majorHAnsi" w:cstheme="majorBidi"/>
          <w:spacing w:val="6"/>
        </w:rPr>
        <w:t xml:space="preserve"> </w:t>
      </w:r>
    </w:p>
    <w:sectPr w:rsidR="00A54287" w:rsidRPr="00793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A7"/>
    <w:rsid w:val="00215363"/>
    <w:rsid w:val="004C53F2"/>
    <w:rsid w:val="00504B51"/>
    <w:rsid w:val="006761AF"/>
    <w:rsid w:val="006A582F"/>
    <w:rsid w:val="00793AA0"/>
    <w:rsid w:val="008B4D93"/>
    <w:rsid w:val="00A54287"/>
    <w:rsid w:val="00AE16D8"/>
    <w:rsid w:val="00F161C5"/>
    <w:rsid w:val="00F5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_title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perauthor">
    <w:name w:val="paper_author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perorganisation">
    <w:name w:val="paper_organisation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504B51"/>
  </w:style>
  <w:style w:type="character" w:customStyle="1" w:styleId="paperemail">
    <w:name w:val="paper_email"/>
    <w:basedOn w:val="Policepardfaut"/>
    <w:rsid w:val="00504B51"/>
  </w:style>
  <w:style w:type="character" w:styleId="Lienhypertexte">
    <w:name w:val="Hyperlink"/>
    <w:basedOn w:val="Policepardfaut"/>
    <w:uiPriority w:val="99"/>
    <w:semiHidden/>
    <w:unhideWhenUsed/>
    <w:rsid w:val="00504B51"/>
    <w:rPr>
      <w:color w:val="0000FF"/>
      <w:u w:val="single"/>
    </w:rPr>
  </w:style>
  <w:style w:type="paragraph" w:customStyle="1" w:styleId="paperabstract">
    <w:name w:val="paper_abstract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_title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perauthor">
    <w:name w:val="paper_author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perorganisation">
    <w:name w:val="paper_organisation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504B51"/>
  </w:style>
  <w:style w:type="character" w:customStyle="1" w:styleId="paperemail">
    <w:name w:val="paper_email"/>
    <w:basedOn w:val="Policepardfaut"/>
    <w:rsid w:val="00504B51"/>
  </w:style>
  <w:style w:type="character" w:styleId="Lienhypertexte">
    <w:name w:val="Hyperlink"/>
    <w:basedOn w:val="Policepardfaut"/>
    <w:uiPriority w:val="99"/>
    <w:semiHidden/>
    <w:unhideWhenUsed/>
    <w:rsid w:val="00504B51"/>
    <w:rPr>
      <w:color w:val="0000FF"/>
      <w:u w:val="single"/>
    </w:rPr>
  </w:style>
  <w:style w:type="paragraph" w:customStyle="1" w:styleId="paperabstract">
    <w:name w:val="paper_abstract"/>
    <w:basedOn w:val="Normal"/>
    <w:rsid w:val="0050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9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10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zhataleb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nezha sekkal</dc:creator>
  <cp:lastModifiedBy>nezha sekkal</cp:lastModifiedBy>
  <cp:revision>2</cp:revision>
  <dcterms:created xsi:type="dcterms:W3CDTF">2017-10-31T08:49:00Z</dcterms:created>
  <dcterms:modified xsi:type="dcterms:W3CDTF">2017-10-31T08:49:00Z</dcterms:modified>
</cp:coreProperties>
</file>