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4D8" w:rsidRDefault="006874D8" w:rsidP="006874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874D8">
        <w:rPr>
          <w:rFonts w:ascii="Times New Roman" w:hAnsi="Times New Roman" w:cs="Times New Roman"/>
          <w:b/>
          <w:sz w:val="48"/>
          <w:szCs w:val="48"/>
        </w:rPr>
        <w:t>Interesting case series of acute posterior circulation in young</w:t>
      </w:r>
    </w:p>
    <w:p w:rsidR="00DF04E3" w:rsidRPr="002A494C" w:rsidRDefault="00B3082B" w:rsidP="006874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A7DDA" w:rsidRPr="00FA7DDA">
        <w:rPr>
          <w:rFonts w:ascii="Times New Roman" w:hAnsi="Times New Roman" w:cs="Times New Roman"/>
          <w:sz w:val="24"/>
          <w:szCs w:val="24"/>
        </w:rPr>
        <w:t>I</w:t>
      </w:r>
      <w:r w:rsidR="00FA7DDA">
        <w:rPr>
          <w:rFonts w:ascii="Times New Roman" w:hAnsi="Times New Roman" w:cs="Times New Roman"/>
          <w:sz w:val="24"/>
          <w:szCs w:val="24"/>
        </w:rPr>
        <w:t xml:space="preserve">nteresting case series of acute </w:t>
      </w:r>
      <w:r w:rsidR="00FA7DDA" w:rsidRPr="00FA7DDA">
        <w:rPr>
          <w:rFonts w:ascii="Times New Roman" w:hAnsi="Times New Roman" w:cs="Times New Roman"/>
          <w:sz w:val="24"/>
          <w:szCs w:val="24"/>
        </w:rPr>
        <w:t>posterior circulation in young</w:t>
      </w:r>
    </w:p>
    <w:p w:rsidR="0028059F" w:rsidRPr="002A494C" w:rsidRDefault="00C314A5" w:rsidP="00C314A5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u w:val="single"/>
          <w:vertAlign w:val="superscript"/>
        </w:rPr>
      </w:pPr>
      <w:r w:rsidRPr="002A494C">
        <w:rPr>
          <w:rFonts w:ascii="Times New Roman" w:hAnsi="Times New Roman" w:cs="Times New Roman"/>
          <w:i/>
          <w:iCs/>
          <w:sz w:val="24"/>
          <w:u w:val="single"/>
        </w:rPr>
        <w:t>KARTHIKEYAN S</w:t>
      </w:r>
    </w:p>
    <w:p w:rsidR="00AA07FD" w:rsidRDefault="00AA07FD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AA07FD" w:rsidRDefault="00DF04E3" w:rsidP="00AA07FD">
      <w:pPr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AA07FD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1</w:t>
      </w:r>
      <w:r w:rsidR="00AA07FD" w:rsidRPr="00AA07FD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KARTHIKEYAN S</w:t>
      </w:r>
      <w:r w:rsidR="00AA07FD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(</w:t>
      </w:r>
      <w:r w:rsidR="00AA07FD" w:rsidRPr="00AA07FD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CONSULTANT INTERVENTION NEUROLOGIST APOLLO HOSPITALS CHENNAI</w:t>
      </w:r>
      <w:r w:rsidR="00AA07FD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FA7DDA" w:rsidRDefault="00FA7DDA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DF04E3" w:rsidRPr="00FA7DDA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36"/>
          <w:szCs w:val="36"/>
        </w:rPr>
      </w:pPr>
      <w:r w:rsidRPr="00FA7DDA">
        <w:rPr>
          <w:rFonts w:ascii="Times New Roman" w:hAnsi="Times New Roman" w:cs="Times New Roman"/>
          <w:b/>
          <w:sz w:val="36"/>
          <w:szCs w:val="36"/>
        </w:rPr>
        <w:t xml:space="preserve">Abstract </w:t>
      </w:r>
    </w:p>
    <w:p w:rsidR="00C314A5" w:rsidRPr="00FA7DDA" w:rsidRDefault="00C314A5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314A5" w:rsidRPr="000758E2" w:rsidRDefault="00FA7DDA" w:rsidP="00DF04E3">
      <w:pPr>
        <w:pStyle w:val="HTMLPreformatted"/>
        <w:jc w:val="both"/>
        <w:rPr>
          <w:rFonts w:ascii="Times New Roman" w:hAnsi="Times New Roman" w:cs="Times New Roman"/>
          <w:iCs/>
          <w:sz w:val="36"/>
          <w:szCs w:val="36"/>
        </w:rPr>
      </w:pPr>
      <w:r w:rsidRPr="000758E2">
        <w:rPr>
          <w:rFonts w:ascii="Times New Roman" w:hAnsi="Times New Roman" w:cs="Times New Roman"/>
          <w:iCs/>
          <w:sz w:val="36"/>
          <w:szCs w:val="36"/>
        </w:rPr>
        <w:t>Ischemic stroke related to vertebrobasilar circulation are generally thought to be associated with high rates of mortality and morbidity</w:t>
      </w:r>
      <w:r w:rsidR="000758E2">
        <w:rPr>
          <w:rFonts w:ascii="Times New Roman" w:hAnsi="Times New Roman" w:cs="Times New Roman"/>
          <w:iCs/>
          <w:sz w:val="36"/>
          <w:szCs w:val="36"/>
        </w:rPr>
        <w:t>.</w:t>
      </w:r>
      <w:r w:rsidRPr="000758E2">
        <w:rPr>
          <w:rFonts w:ascii="Times New Roman" w:hAnsi="Times New Roman" w:cs="Times New Roman"/>
          <w:iCs/>
          <w:sz w:val="36"/>
          <w:szCs w:val="36"/>
        </w:rPr>
        <w:t xml:space="preserve"> we present our four cases of acute young posterior circulation</w:t>
      </w:r>
      <w:r w:rsidR="000758E2">
        <w:rPr>
          <w:rFonts w:ascii="Times New Roman" w:hAnsi="Times New Roman" w:cs="Times New Roman"/>
          <w:iCs/>
          <w:sz w:val="36"/>
          <w:szCs w:val="36"/>
        </w:rPr>
        <w:t>.</w:t>
      </w:r>
      <w:r w:rsidRPr="000758E2">
        <w:rPr>
          <w:rFonts w:ascii="Times New Roman" w:hAnsi="Times New Roman" w:cs="Times New Roman"/>
          <w:iCs/>
          <w:sz w:val="36"/>
          <w:szCs w:val="36"/>
        </w:rPr>
        <w:t xml:space="preserve"> stroke each case is unique on its presentation and cause,stroke in young population though unusual is being reported with increasing frequency </w:t>
      </w:r>
      <w:r w:rsidR="000758E2" w:rsidRPr="000758E2">
        <w:rPr>
          <w:rFonts w:ascii="Times New Roman" w:hAnsi="Times New Roman" w:cs="Times New Roman"/>
          <w:iCs/>
          <w:sz w:val="36"/>
          <w:szCs w:val="36"/>
        </w:rPr>
        <w:t>two</w:t>
      </w:r>
      <w:r w:rsidRPr="000758E2">
        <w:rPr>
          <w:rFonts w:ascii="Times New Roman" w:hAnsi="Times New Roman" w:cs="Times New Roman"/>
          <w:iCs/>
          <w:sz w:val="36"/>
          <w:szCs w:val="36"/>
        </w:rPr>
        <w:t xml:space="preserve"> patientswith hypercoagulable state and </w:t>
      </w:r>
      <w:r w:rsidR="000758E2" w:rsidRPr="000758E2">
        <w:rPr>
          <w:rFonts w:ascii="Times New Roman" w:hAnsi="Times New Roman" w:cs="Times New Roman"/>
          <w:iCs/>
          <w:sz w:val="36"/>
          <w:szCs w:val="36"/>
        </w:rPr>
        <w:t>two</w:t>
      </w:r>
      <w:r w:rsidRPr="000758E2">
        <w:rPr>
          <w:rFonts w:ascii="Times New Roman" w:hAnsi="Times New Roman" w:cs="Times New Roman"/>
          <w:iCs/>
          <w:sz w:val="36"/>
          <w:szCs w:val="36"/>
        </w:rPr>
        <w:t xml:space="preserve"> patien</w:t>
      </w:r>
      <w:r w:rsidR="006874D8" w:rsidRPr="000758E2">
        <w:rPr>
          <w:rFonts w:ascii="Times New Roman" w:hAnsi="Times New Roman" w:cs="Times New Roman"/>
          <w:iCs/>
          <w:sz w:val="36"/>
          <w:szCs w:val="36"/>
        </w:rPr>
        <w:t>t</w:t>
      </w:r>
      <w:r w:rsidRPr="000758E2">
        <w:rPr>
          <w:rFonts w:ascii="Times New Roman" w:hAnsi="Times New Roman" w:cs="Times New Roman"/>
          <w:iCs/>
          <w:sz w:val="36"/>
          <w:szCs w:val="36"/>
        </w:rPr>
        <w:t>s with dissection in our series</w:t>
      </w:r>
      <w:r w:rsidR="006874D8" w:rsidRPr="000758E2">
        <w:rPr>
          <w:rFonts w:ascii="Times New Roman" w:hAnsi="Times New Roman" w:cs="Times New Roman"/>
          <w:iCs/>
          <w:sz w:val="36"/>
          <w:szCs w:val="36"/>
        </w:rPr>
        <w:t>.</w:t>
      </w:r>
      <w:r w:rsidRPr="000758E2">
        <w:rPr>
          <w:rFonts w:ascii="Times New Roman" w:hAnsi="Times New Roman" w:cs="Times New Roman"/>
          <w:iCs/>
          <w:sz w:val="36"/>
          <w:szCs w:val="36"/>
        </w:rPr>
        <w:t xml:space="preserve"> if symptoms are recognised and treated at a right time posterior circulation stroke is not devastating as described in the literature</w:t>
      </w:r>
      <w:r w:rsidR="000758E2">
        <w:rPr>
          <w:rFonts w:ascii="Times New Roman" w:hAnsi="Times New Roman" w:cs="Times New Roman"/>
          <w:iCs/>
          <w:sz w:val="36"/>
          <w:szCs w:val="36"/>
        </w:rPr>
        <w:t>.</w:t>
      </w: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A7DDA" w:rsidRDefault="00FA7DD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A03733" w:rsidRDefault="00A0373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874D8" w:rsidRDefault="006874D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874D8" w:rsidRDefault="006874D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FA7DDA" w:rsidRDefault="00FA7DDA" w:rsidP="00AA07FD">
      <w:pPr>
        <w:rPr>
          <w:rFonts w:ascii="Times New Roman" w:hAnsi="Times New Roman" w:cs="Times New Roman"/>
          <w:iCs/>
          <w:sz w:val="24"/>
        </w:rPr>
      </w:pPr>
    </w:p>
    <w:p w:rsidR="00AA07FD" w:rsidRPr="00AA07FD" w:rsidRDefault="00AA07FD" w:rsidP="00AA07FD">
      <w:pPr>
        <w:rPr>
          <w:rFonts w:ascii="Times New Roman" w:hAnsi="Times New Roman" w:cs="Times New Roman"/>
          <w:iCs/>
          <w:sz w:val="24"/>
        </w:rPr>
      </w:pPr>
      <w:r w:rsidRPr="00AA07FD">
        <w:rPr>
          <w:rFonts w:ascii="Times New Roman" w:hAnsi="Times New Roman" w:cs="Times New Roman"/>
          <w:iCs/>
          <w:sz w:val="24"/>
        </w:rPr>
        <w:t xml:space="preserve">Dr karthikeyan 33 years old from Ramachandra university gold medalist in neurology , fellowship in intervention  in neurology &amp;stroke at MAX hospitals, current post-consultant INTERVENTION NEUROLOGIST in Apollo hospitals chennai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314A5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524000" cy="198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81202-WA003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108" r="5507" b="4343"/>
                    <a:stretch/>
                  </pic:blipFill>
                  <pic:spPr bwMode="auto">
                    <a:xfrm>
                      <a:off x="0" y="0"/>
                      <a:ext cx="1539819" cy="200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C314A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hyperlink r:id="rId7" w:history="1">
        <w:r w:rsidR="0089189A" w:rsidRPr="00840D08">
          <w:rPr>
            <w:rStyle w:val="Hyperlink"/>
            <w:rFonts w:ascii="Times New Roman" w:hAnsi="Times New Roman" w:cs="Times New Roman"/>
            <w:iCs/>
            <w:sz w:val="24"/>
          </w:rPr>
          <w:t>drkarthikneuro@gmail.com</w:t>
        </w:r>
      </w:hyperlink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A105B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9DC" w:rsidRDefault="006F59DC" w:rsidP="00495C76">
      <w:pPr>
        <w:spacing w:after="0" w:line="240" w:lineRule="auto"/>
      </w:pPr>
      <w:r>
        <w:separator/>
      </w:r>
    </w:p>
  </w:endnote>
  <w:endnote w:type="continuationSeparator" w:id="1">
    <w:p w:rsidR="006F59DC" w:rsidRDefault="006F59D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9DC" w:rsidRDefault="006F59DC" w:rsidP="00495C76">
      <w:pPr>
        <w:spacing w:after="0" w:line="240" w:lineRule="auto"/>
      </w:pPr>
      <w:r>
        <w:separator/>
      </w:r>
    </w:p>
  </w:footnote>
  <w:footnote w:type="continuationSeparator" w:id="1">
    <w:p w:rsidR="006F59DC" w:rsidRDefault="006F59D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758E2"/>
    <w:rsid w:val="000A1271"/>
    <w:rsid w:val="000A4C22"/>
    <w:rsid w:val="00186108"/>
    <w:rsid w:val="001C1CC8"/>
    <w:rsid w:val="002350BC"/>
    <w:rsid w:val="00251006"/>
    <w:rsid w:val="0028059F"/>
    <w:rsid w:val="002A494C"/>
    <w:rsid w:val="002F4DF0"/>
    <w:rsid w:val="00333E31"/>
    <w:rsid w:val="003674A9"/>
    <w:rsid w:val="00370D99"/>
    <w:rsid w:val="0038483D"/>
    <w:rsid w:val="00435234"/>
    <w:rsid w:val="00495C76"/>
    <w:rsid w:val="004D3E35"/>
    <w:rsid w:val="00564B4F"/>
    <w:rsid w:val="005B783F"/>
    <w:rsid w:val="00627419"/>
    <w:rsid w:val="00654437"/>
    <w:rsid w:val="006874D8"/>
    <w:rsid w:val="006F59DC"/>
    <w:rsid w:val="007140D5"/>
    <w:rsid w:val="00803F07"/>
    <w:rsid w:val="00804CF8"/>
    <w:rsid w:val="0089189A"/>
    <w:rsid w:val="00971D79"/>
    <w:rsid w:val="00A03733"/>
    <w:rsid w:val="00A105B8"/>
    <w:rsid w:val="00AA07FD"/>
    <w:rsid w:val="00AB17CA"/>
    <w:rsid w:val="00AB7614"/>
    <w:rsid w:val="00AE39FC"/>
    <w:rsid w:val="00B3082B"/>
    <w:rsid w:val="00B6703B"/>
    <w:rsid w:val="00BA654F"/>
    <w:rsid w:val="00C314A5"/>
    <w:rsid w:val="00CE511D"/>
    <w:rsid w:val="00DF04E3"/>
    <w:rsid w:val="00F65D5F"/>
    <w:rsid w:val="00F91236"/>
    <w:rsid w:val="00FA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9189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18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rkarthikneur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his96</cp:lastModifiedBy>
  <cp:revision>2</cp:revision>
  <dcterms:created xsi:type="dcterms:W3CDTF">2019-04-25T07:17:00Z</dcterms:created>
  <dcterms:modified xsi:type="dcterms:W3CDTF">2019-04-25T07:17:00Z</dcterms:modified>
</cp:coreProperties>
</file>