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008" w:rsidRPr="0093644D" w:rsidRDefault="00115008" w:rsidP="00F8216F">
      <w:pPr>
        <w:pStyle w:val="1"/>
        <w:spacing w:before="0" w:beforeAutospacing="0" w:after="0" w:afterAutospacing="0" w:line="240" w:lineRule="atLeast"/>
        <w:jc w:val="center"/>
        <w:rPr>
          <w:rStyle w:val="normalchar"/>
          <w:b/>
          <w:color w:val="000000"/>
          <w:sz w:val="28"/>
          <w:szCs w:val="28"/>
          <w:lang w:val="en-US"/>
        </w:rPr>
      </w:pPr>
      <w:r w:rsidRPr="0093644D">
        <w:rPr>
          <w:rStyle w:val="normalchar"/>
          <w:b/>
          <w:color w:val="000000"/>
          <w:sz w:val="28"/>
          <w:szCs w:val="28"/>
          <w:lang w:val="en-US"/>
        </w:rPr>
        <w:t xml:space="preserve">Special features of diagnostic and operative tactic for sever brain herniation with </w:t>
      </w:r>
      <w:proofErr w:type="spellStart"/>
      <w:r w:rsidRPr="0093644D">
        <w:rPr>
          <w:rStyle w:val="normalchar"/>
          <w:b/>
          <w:color w:val="000000"/>
          <w:sz w:val="28"/>
          <w:szCs w:val="28"/>
          <w:lang w:val="en-US"/>
        </w:rPr>
        <w:t>hidrocefalus</w:t>
      </w:r>
      <w:proofErr w:type="spellEnd"/>
      <w:r w:rsidRPr="0093644D">
        <w:rPr>
          <w:rStyle w:val="normalchar"/>
          <w:b/>
          <w:color w:val="000000"/>
          <w:sz w:val="28"/>
          <w:szCs w:val="28"/>
          <w:lang w:val="en-US"/>
        </w:rPr>
        <w:t xml:space="preserve"> in different age groups. </w:t>
      </w:r>
    </w:p>
    <w:p w:rsidR="00115008" w:rsidRPr="00D23EDE" w:rsidRDefault="00115008" w:rsidP="00F8216F">
      <w:pPr>
        <w:pStyle w:val="1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  <w:lang w:val="en-US"/>
        </w:rPr>
      </w:pPr>
      <w:proofErr w:type="spellStart"/>
      <w:r w:rsidRPr="0093644D">
        <w:rPr>
          <w:rStyle w:val="normalchar"/>
          <w:b/>
          <w:color w:val="000000"/>
          <w:sz w:val="28"/>
          <w:szCs w:val="28"/>
          <w:lang w:val="en-US"/>
        </w:rPr>
        <w:t>Mamajanova</w:t>
      </w:r>
      <w:proofErr w:type="spellEnd"/>
      <w:r w:rsidRPr="0093644D">
        <w:rPr>
          <w:rStyle w:val="normalchar"/>
          <w:b/>
          <w:color w:val="000000"/>
          <w:sz w:val="28"/>
          <w:szCs w:val="28"/>
          <w:lang w:val="en-US"/>
        </w:rPr>
        <w:t xml:space="preserve"> R.A., </w:t>
      </w:r>
      <w:proofErr w:type="spellStart"/>
      <w:r w:rsidRPr="0093644D">
        <w:rPr>
          <w:rStyle w:val="normalchar"/>
          <w:b/>
          <w:color w:val="000000"/>
          <w:sz w:val="28"/>
          <w:szCs w:val="28"/>
          <w:lang w:val="en-US"/>
        </w:rPr>
        <w:t>Yugay</w:t>
      </w:r>
      <w:proofErr w:type="spellEnd"/>
      <w:r w:rsidRPr="0093644D">
        <w:rPr>
          <w:rStyle w:val="normalchar"/>
          <w:b/>
          <w:color w:val="000000"/>
          <w:sz w:val="28"/>
          <w:szCs w:val="28"/>
          <w:lang w:val="en-US"/>
        </w:rPr>
        <w:t xml:space="preserve"> I.A., </w:t>
      </w:r>
      <w:proofErr w:type="spellStart"/>
      <w:r w:rsidR="002A09A4">
        <w:rPr>
          <w:rStyle w:val="normalchar"/>
          <w:b/>
          <w:color w:val="000000"/>
          <w:sz w:val="28"/>
          <w:szCs w:val="28"/>
          <w:lang w:val="en-US"/>
        </w:rPr>
        <w:t>Ruzieva</w:t>
      </w:r>
      <w:proofErr w:type="spellEnd"/>
      <w:r w:rsidR="002A09A4">
        <w:rPr>
          <w:rStyle w:val="normalchar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="002A09A4">
        <w:rPr>
          <w:rStyle w:val="normalchar"/>
          <w:b/>
          <w:color w:val="000000"/>
          <w:sz w:val="28"/>
          <w:szCs w:val="28"/>
          <w:lang w:val="en-US"/>
        </w:rPr>
        <w:t>D</w:t>
      </w:r>
      <w:r>
        <w:rPr>
          <w:rStyle w:val="normalchar"/>
          <w:b/>
          <w:color w:val="000000"/>
          <w:sz w:val="28"/>
          <w:szCs w:val="28"/>
          <w:lang w:val="en-US"/>
        </w:rPr>
        <w:t>.</w:t>
      </w:r>
      <w:r w:rsidR="002A09A4">
        <w:rPr>
          <w:rStyle w:val="normalchar"/>
          <w:b/>
          <w:color w:val="000000"/>
          <w:sz w:val="28"/>
          <w:szCs w:val="28"/>
          <w:lang w:val="en-US"/>
        </w:rPr>
        <w:t>Sh</w:t>
      </w:r>
      <w:proofErr w:type="spellEnd"/>
      <w:r w:rsidR="002A09A4">
        <w:rPr>
          <w:rStyle w:val="normalchar"/>
          <w:b/>
          <w:color w:val="000000"/>
          <w:sz w:val="28"/>
          <w:szCs w:val="28"/>
          <w:lang w:val="en-US"/>
        </w:rPr>
        <w:t xml:space="preserve">., </w:t>
      </w:r>
      <w:proofErr w:type="spellStart"/>
      <w:r w:rsidR="002A09A4">
        <w:rPr>
          <w:rStyle w:val="normalchar"/>
          <w:b/>
          <w:color w:val="000000"/>
          <w:sz w:val="28"/>
          <w:szCs w:val="28"/>
          <w:lang w:val="en-US"/>
        </w:rPr>
        <w:t>Sariev</w:t>
      </w:r>
      <w:proofErr w:type="spellEnd"/>
      <w:r w:rsidR="002A09A4">
        <w:rPr>
          <w:rStyle w:val="normalchar"/>
          <w:b/>
          <w:color w:val="000000"/>
          <w:sz w:val="28"/>
          <w:szCs w:val="28"/>
          <w:lang w:val="en-US"/>
        </w:rPr>
        <w:t xml:space="preserve"> A.U.</w:t>
      </w:r>
      <w:bookmarkStart w:id="0" w:name="_GoBack"/>
      <w:bookmarkEnd w:id="0"/>
    </w:p>
    <w:p w:rsidR="00115008" w:rsidRPr="0093644D" w:rsidRDefault="00115008" w:rsidP="00F8216F">
      <w:pPr>
        <w:pStyle w:val="1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  <w:lang w:val="en-US"/>
        </w:rPr>
      </w:pPr>
      <w:smartTag w:uri="urn:schemas-microsoft-com:office:smarttags" w:element="PlaceName">
        <w:r w:rsidRPr="0093644D">
          <w:rPr>
            <w:rStyle w:val="normalchar"/>
            <w:b/>
            <w:color w:val="000000"/>
            <w:sz w:val="28"/>
            <w:szCs w:val="28"/>
            <w:lang w:val="en-US"/>
          </w:rPr>
          <w:t>Tashkent</w:t>
        </w:r>
      </w:smartTag>
      <w:r w:rsidRPr="0093644D">
        <w:rPr>
          <w:rStyle w:val="normalchar"/>
          <w:b/>
          <w:color w:val="000000"/>
          <w:sz w:val="28"/>
          <w:szCs w:val="28"/>
          <w:lang w:val="en-US"/>
        </w:rPr>
        <w:t xml:space="preserve"> </w:t>
      </w:r>
      <w:smartTag w:uri="urn:schemas-microsoft-com:office:smarttags" w:element="PlaceName">
        <w:r w:rsidRPr="0093644D">
          <w:rPr>
            <w:rStyle w:val="normalchar"/>
            <w:b/>
            <w:color w:val="000000"/>
            <w:sz w:val="28"/>
            <w:szCs w:val="28"/>
            <w:lang w:val="en-US"/>
          </w:rPr>
          <w:t>Medical</w:t>
        </w:r>
      </w:smartTag>
      <w:r w:rsidRPr="0093644D">
        <w:rPr>
          <w:rStyle w:val="normalchar"/>
          <w:b/>
          <w:color w:val="000000"/>
          <w:sz w:val="28"/>
          <w:szCs w:val="28"/>
          <w:lang w:val="en-US"/>
        </w:rPr>
        <w:t xml:space="preserve"> </w:t>
      </w:r>
      <w:smartTag w:uri="urn:schemas-microsoft-com:office:smarttags" w:element="PlaceType">
        <w:r w:rsidRPr="0093644D">
          <w:rPr>
            <w:rStyle w:val="normalchar"/>
            <w:b/>
            <w:color w:val="000000"/>
            <w:sz w:val="28"/>
            <w:szCs w:val="28"/>
            <w:lang w:val="en-US"/>
          </w:rPr>
          <w:t>Academy</w:t>
        </w:r>
      </w:smartTag>
      <w:r w:rsidRPr="0093644D">
        <w:rPr>
          <w:rStyle w:val="normalchar"/>
          <w:b/>
          <w:color w:val="000000"/>
          <w:sz w:val="28"/>
          <w:szCs w:val="28"/>
          <w:lang w:val="en-US"/>
        </w:rPr>
        <w:t xml:space="preserve">, </w:t>
      </w:r>
      <w:proofErr w:type="gramStart"/>
      <w:r w:rsidRPr="0093644D">
        <w:rPr>
          <w:rStyle w:val="normalchar"/>
          <w:b/>
          <w:color w:val="000000"/>
          <w:sz w:val="28"/>
          <w:szCs w:val="28"/>
          <w:lang w:val="en-US"/>
        </w:rPr>
        <w:t>The</w:t>
      </w:r>
      <w:proofErr w:type="gramEnd"/>
      <w:r w:rsidRPr="0093644D">
        <w:rPr>
          <w:rStyle w:val="normalchar"/>
          <w:b/>
          <w:color w:val="000000"/>
          <w:sz w:val="28"/>
          <w:szCs w:val="28"/>
          <w:lang w:val="en-US"/>
        </w:rPr>
        <w:t xml:space="preserve"> Republican Scientific </w:t>
      </w:r>
      <w:smartTag w:uri="urn:schemas-microsoft-com:office:smarttags" w:element="PlaceType">
        <w:smartTag w:uri="urn:schemas-microsoft-com:office:smarttags" w:element="place">
          <w:r w:rsidRPr="0093644D">
            <w:rPr>
              <w:rStyle w:val="normalchar"/>
              <w:b/>
              <w:color w:val="000000"/>
              <w:sz w:val="28"/>
              <w:szCs w:val="28"/>
              <w:lang w:val="en-US"/>
            </w:rPr>
            <w:t>Center</w:t>
          </w:r>
        </w:smartTag>
        <w:r w:rsidRPr="0093644D">
          <w:rPr>
            <w:rStyle w:val="normalchar"/>
            <w:b/>
            <w:color w:val="000000"/>
            <w:sz w:val="28"/>
            <w:szCs w:val="28"/>
            <w:lang w:val="en-US"/>
          </w:rPr>
          <w:t xml:space="preserve"> of </w:t>
        </w:r>
        <w:smartTag w:uri="urn:schemas-microsoft-com:office:smarttags" w:element="PlaceName">
          <w:r w:rsidRPr="0093644D">
            <w:rPr>
              <w:rStyle w:val="normalchar"/>
              <w:b/>
              <w:color w:val="000000"/>
              <w:sz w:val="28"/>
              <w:szCs w:val="28"/>
              <w:lang w:val="en-US"/>
            </w:rPr>
            <w:t>Neurosurgery</w:t>
          </w:r>
        </w:smartTag>
      </w:smartTag>
    </w:p>
    <w:p w:rsidR="00115008" w:rsidRPr="0093644D" w:rsidRDefault="00115008" w:rsidP="00F8216F">
      <w:pPr>
        <w:pStyle w:val="1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  <w:lang w:val="en-US"/>
        </w:rPr>
      </w:pPr>
      <w:r w:rsidRPr="0093644D">
        <w:rPr>
          <w:rStyle w:val="normalchar"/>
          <w:b/>
          <w:color w:val="000000"/>
          <w:sz w:val="28"/>
          <w:szCs w:val="28"/>
          <w:lang w:val="en-US"/>
        </w:rPr>
        <w:t>Tashkent</w:t>
      </w:r>
      <w:r w:rsidR="00066AF7">
        <w:rPr>
          <w:rStyle w:val="normalchar"/>
          <w:b/>
          <w:color w:val="000000"/>
          <w:sz w:val="28"/>
          <w:szCs w:val="28"/>
          <w:lang w:val="en-US"/>
        </w:rPr>
        <w:t>, Uzbekistan</w:t>
      </w:r>
    </w:p>
    <w:p w:rsidR="00115008" w:rsidRPr="0093644D" w:rsidRDefault="00115008" w:rsidP="0093644D">
      <w:pPr>
        <w:pStyle w:val="1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  <w:lang w:val="en-US"/>
        </w:rPr>
      </w:pPr>
      <w:r w:rsidRPr="0093644D">
        <w:rPr>
          <w:rStyle w:val="normalchar"/>
          <w:b/>
          <w:bCs/>
          <w:color w:val="000000"/>
          <w:sz w:val="28"/>
          <w:szCs w:val="28"/>
          <w:lang w:val="en-US"/>
        </w:rPr>
        <w:t>The purpose of the study.</w:t>
      </w:r>
      <w:r w:rsidRPr="0093644D">
        <w:rPr>
          <w:rStyle w:val="apple-converted-space"/>
          <w:color w:val="000000"/>
          <w:sz w:val="28"/>
          <w:szCs w:val="28"/>
          <w:lang w:val="en-US"/>
        </w:rPr>
        <w:t> </w:t>
      </w:r>
      <w:r w:rsidRPr="0093644D">
        <w:rPr>
          <w:rStyle w:val="normalchar"/>
          <w:color w:val="000000"/>
          <w:sz w:val="28"/>
          <w:szCs w:val="28"/>
          <w:lang w:val="en-US"/>
        </w:rPr>
        <w:t xml:space="preserve">The anatomic and physiological features of the brain and somatic background of patients with brain hernia at different ages significantly affects ways of diagnosis, treatment and prognosis of brain </w:t>
      </w:r>
      <w:proofErr w:type="spellStart"/>
      <w:r w:rsidRPr="0093644D">
        <w:rPr>
          <w:rStyle w:val="normalchar"/>
          <w:color w:val="000000"/>
          <w:sz w:val="28"/>
          <w:szCs w:val="28"/>
          <w:lang w:val="en-US"/>
        </w:rPr>
        <w:t>herniations</w:t>
      </w:r>
      <w:proofErr w:type="spellEnd"/>
      <w:r w:rsidRPr="0093644D">
        <w:rPr>
          <w:rStyle w:val="normalchar"/>
          <w:color w:val="000000"/>
          <w:sz w:val="28"/>
          <w:szCs w:val="28"/>
          <w:lang w:val="en-US"/>
        </w:rPr>
        <w:t>.</w:t>
      </w:r>
    </w:p>
    <w:p w:rsidR="00115008" w:rsidRPr="0093644D" w:rsidRDefault="00115008" w:rsidP="0093644D">
      <w:pPr>
        <w:pStyle w:val="1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  <w:lang w:val="en-US"/>
        </w:rPr>
      </w:pPr>
      <w:r w:rsidRPr="0093644D">
        <w:rPr>
          <w:rStyle w:val="normalchar"/>
          <w:b/>
          <w:bCs/>
          <w:color w:val="000000"/>
          <w:sz w:val="28"/>
          <w:szCs w:val="28"/>
          <w:lang w:val="en-US"/>
        </w:rPr>
        <w:t>Materials and Methods.</w:t>
      </w:r>
      <w:r w:rsidRPr="0093644D">
        <w:rPr>
          <w:rStyle w:val="apple-converted-space"/>
          <w:color w:val="000000"/>
          <w:sz w:val="28"/>
          <w:szCs w:val="28"/>
          <w:lang w:val="en-US"/>
        </w:rPr>
        <w:t> </w:t>
      </w:r>
      <w:r w:rsidRPr="0093644D">
        <w:rPr>
          <w:rStyle w:val="normalchar"/>
          <w:color w:val="000000"/>
          <w:sz w:val="28"/>
          <w:szCs w:val="28"/>
          <w:lang w:val="en-US"/>
        </w:rPr>
        <w:t xml:space="preserve">We examined 20 patients with severe cases </w:t>
      </w:r>
      <w:r w:rsidR="00066AF7">
        <w:rPr>
          <w:rStyle w:val="normalchar"/>
          <w:color w:val="000000"/>
          <w:sz w:val="28"/>
          <w:szCs w:val="28"/>
          <w:lang w:val="en-US"/>
        </w:rPr>
        <w:t>of brain herniation</w:t>
      </w:r>
      <w:r w:rsidRPr="0093644D">
        <w:rPr>
          <w:rStyle w:val="normalchar"/>
          <w:color w:val="000000"/>
          <w:sz w:val="28"/>
          <w:szCs w:val="28"/>
          <w:lang w:val="en-US"/>
        </w:rPr>
        <w:t>, treated at the RSCN from 2011 to 2015.</w:t>
      </w:r>
      <w:r w:rsidRPr="0093644D">
        <w:rPr>
          <w:rStyle w:val="apple-converted-space"/>
          <w:color w:val="000000"/>
          <w:sz w:val="28"/>
          <w:szCs w:val="28"/>
          <w:lang w:val="en-US"/>
        </w:rPr>
        <w:t> </w:t>
      </w:r>
      <w:r w:rsidRPr="0093644D">
        <w:rPr>
          <w:rStyle w:val="normalchar"/>
          <w:color w:val="000000"/>
          <w:sz w:val="28"/>
          <w:szCs w:val="28"/>
          <w:lang w:val="en-US"/>
        </w:rPr>
        <w:t>The first group included 10 patients aged 1 to 3 years</w:t>
      </w:r>
      <w:r w:rsidR="00FA24FD">
        <w:rPr>
          <w:rStyle w:val="normalchar"/>
          <w:color w:val="000000"/>
          <w:sz w:val="28"/>
          <w:szCs w:val="28"/>
          <w:lang w:val="en-US"/>
        </w:rPr>
        <w:t xml:space="preserve"> with brain herniation</w:t>
      </w:r>
      <w:r w:rsidRPr="0093644D">
        <w:rPr>
          <w:rStyle w:val="normalchar"/>
          <w:color w:val="000000"/>
          <w:sz w:val="28"/>
          <w:szCs w:val="28"/>
          <w:lang w:val="en-US"/>
        </w:rPr>
        <w:t xml:space="preserve"> </w:t>
      </w:r>
      <w:r w:rsidR="00FA24FD">
        <w:rPr>
          <w:rStyle w:val="normalchar"/>
          <w:color w:val="000000"/>
          <w:sz w:val="28"/>
          <w:szCs w:val="28"/>
          <w:lang w:val="en-US"/>
        </w:rPr>
        <w:t>and</w:t>
      </w:r>
      <w:r w:rsidR="00066AF7">
        <w:rPr>
          <w:rStyle w:val="normalchar"/>
          <w:color w:val="000000"/>
          <w:sz w:val="28"/>
          <w:szCs w:val="28"/>
          <w:lang w:val="en-US"/>
        </w:rPr>
        <w:t xml:space="preserve"> hydrocephalus, second group consist of </w:t>
      </w:r>
      <w:r w:rsidRPr="0093644D">
        <w:rPr>
          <w:rStyle w:val="normalchar"/>
          <w:color w:val="000000"/>
          <w:sz w:val="28"/>
          <w:szCs w:val="28"/>
          <w:lang w:val="en-US"/>
        </w:rPr>
        <w:t>10 patients 1</w:t>
      </w:r>
      <w:r w:rsidR="00066AF7">
        <w:rPr>
          <w:rStyle w:val="normalchar"/>
          <w:color w:val="000000"/>
          <w:sz w:val="28"/>
          <w:szCs w:val="28"/>
          <w:lang w:val="en-US"/>
        </w:rPr>
        <w:t xml:space="preserve">-6 month </w:t>
      </w:r>
      <w:r w:rsidR="00FA24FD">
        <w:rPr>
          <w:rStyle w:val="normalchar"/>
          <w:color w:val="000000"/>
          <w:sz w:val="28"/>
          <w:szCs w:val="28"/>
          <w:lang w:val="en-US"/>
        </w:rPr>
        <w:t>old</w:t>
      </w:r>
      <w:r w:rsidR="00066AF7">
        <w:rPr>
          <w:rStyle w:val="normalchar"/>
          <w:color w:val="000000"/>
          <w:sz w:val="28"/>
          <w:szCs w:val="28"/>
          <w:lang w:val="en-US"/>
        </w:rPr>
        <w:t>.</w:t>
      </w:r>
      <w:r w:rsidRPr="0093644D">
        <w:rPr>
          <w:rStyle w:val="apple-converted-space"/>
          <w:color w:val="000000"/>
          <w:sz w:val="28"/>
          <w:szCs w:val="28"/>
          <w:lang w:val="en-US"/>
        </w:rPr>
        <w:t> </w:t>
      </w:r>
      <w:r w:rsidRPr="0093644D">
        <w:rPr>
          <w:rStyle w:val="normalchar"/>
          <w:color w:val="000000"/>
          <w:sz w:val="28"/>
          <w:szCs w:val="28"/>
          <w:lang w:val="en-US"/>
        </w:rPr>
        <w:t>All patients underwent neurological</w:t>
      </w:r>
      <w:r w:rsidR="0039278D">
        <w:rPr>
          <w:rStyle w:val="normalchar"/>
          <w:color w:val="000000"/>
          <w:sz w:val="28"/>
          <w:szCs w:val="28"/>
          <w:lang w:val="en-US"/>
        </w:rPr>
        <w:t xml:space="preserve"> and instrumental </w:t>
      </w:r>
      <w:r w:rsidRPr="0093644D">
        <w:rPr>
          <w:rStyle w:val="normalchar"/>
          <w:color w:val="000000"/>
          <w:sz w:val="28"/>
          <w:szCs w:val="28"/>
          <w:lang w:val="en-US"/>
        </w:rPr>
        <w:t>survey methods.</w:t>
      </w:r>
    </w:p>
    <w:p w:rsidR="00115008" w:rsidRPr="0093644D" w:rsidRDefault="00115008" w:rsidP="0093644D">
      <w:pPr>
        <w:pStyle w:val="1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  <w:lang w:val="en-US"/>
        </w:rPr>
      </w:pPr>
      <w:r w:rsidRPr="0093644D">
        <w:rPr>
          <w:rStyle w:val="normalchar"/>
          <w:b/>
          <w:bCs/>
          <w:color w:val="000000"/>
          <w:sz w:val="28"/>
          <w:szCs w:val="28"/>
          <w:lang w:val="en-US"/>
        </w:rPr>
        <w:t>Results.</w:t>
      </w:r>
      <w:r w:rsidRPr="0093644D">
        <w:rPr>
          <w:rStyle w:val="apple-converted-space"/>
          <w:color w:val="000000"/>
          <w:sz w:val="28"/>
          <w:szCs w:val="28"/>
          <w:lang w:val="en-US"/>
        </w:rPr>
        <w:t> </w:t>
      </w:r>
      <w:r w:rsidR="00FA24FD">
        <w:rPr>
          <w:rStyle w:val="apple-converted-space"/>
          <w:color w:val="000000"/>
          <w:sz w:val="28"/>
          <w:szCs w:val="28"/>
          <w:lang w:val="en-US"/>
        </w:rPr>
        <w:t xml:space="preserve">All patients were operated. </w:t>
      </w:r>
      <w:r w:rsidRPr="0093644D">
        <w:rPr>
          <w:rStyle w:val="normalchar"/>
          <w:color w:val="000000"/>
          <w:sz w:val="28"/>
          <w:szCs w:val="28"/>
          <w:lang w:val="en-US"/>
        </w:rPr>
        <w:t>With relatively same neurological status, mechanism of hernia, hernia sac volume</w:t>
      </w:r>
      <w:r w:rsidR="00FA24FD">
        <w:rPr>
          <w:rStyle w:val="normalchar"/>
          <w:color w:val="000000"/>
          <w:sz w:val="28"/>
          <w:szCs w:val="28"/>
          <w:lang w:val="en-US"/>
        </w:rPr>
        <w:t>,</w:t>
      </w:r>
      <w:r w:rsidRPr="0093644D">
        <w:rPr>
          <w:rStyle w:val="normalchar"/>
          <w:color w:val="000000"/>
          <w:sz w:val="28"/>
          <w:szCs w:val="28"/>
          <w:lang w:val="en-US"/>
        </w:rPr>
        <w:t xml:space="preserve"> clinical and neurological </w:t>
      </w:r>
      <w:r w:rsidR="00FA24FD">
        <w:rPr>
          <w:rStyle w:val="normalchar"/>
          <w:color w:val="000000"/>
          <w:sz w:val="28"/>
          <w:szCs w:val="28"/>
          <w:lang w:val="en-US"/>
        </w:rPr>
        <w:t>state</w:t>
      </w:r>
      <w:r w:rsidRPr="0093644D">
        <w:rPr>
          <w:rStyle w:val="normalchar"/>
          <w:color w:val="000000"/>
          <w:sz w:val="28"/>
          <w:szCs w:val="28"/>
          <w:lang w:val="en-US"/>
        </w:rPr>
        <w:t xml:space="preserve"> in </w:t>
      </w:r>
      <w:r w:rsidR="00FA24FD">
        <w:rPr>
          <w:rStyle w:val="normalchar"/>
          <w:color w:val="000000"/>
          <w:sz w:val="28"/>
          <w:szCs w:val="28"/>
          <w:lang w:val="en-US"/>
        </w:rPr>
        <w:t xml:space="preserve">postoperative </w:t>
      </w:r>
      <w:r w:rsidRPr="0093644D">
        <w:rPr>
          <w:rStyle w:val="normalchar"/>
          <w:color w:val="000000"/>
          <w:sz w:val="28"/>
          <w:szCs w:val="28"/>
          <w:lang w:val="en-US"/>
        </w:rPr>
        <w:t xml:space="preserve">period was </w:t>
      </w:r>
      <w:r w:rsidR="00FA24FD">
        <w:rPr>
          <w:rStyle w:val="normalchar"/>
          <w:color w:val="000000"/>
          <w:sz w:val="28"/>
          <w:szCs w:val="28"/>
          <w:lang w:val="en-US"/>
        </w:rPr>
        <w:t>different</w:t>
      </w:r>
      <w:r w:rsidRPr="0093644D">
        <w:rPr>
          <w:rStyle w:val="normalchar"/>
          <w:color w:val="000000"/>
          <w:sz w:val="28"/>
          <w:szCs w:val="28"/>
          <w:lang w:val="en-US"/>
        </w:rPr>
        <w:t xml:space="preserve"> in both age groups.</w:t>
      </w:r>
      <w:r w:rsidRPr="0093644D">
        <w:rPr>
          <w:rStyle w:val="apple-converted-space"/>
          <w:color w:val="000000"/>
          <w:sz w:val="28"/>
          <w:szCs w:val="28"/>
          <w:lang w:val="en-US"/>
        </w:rPr>
        <w:t> </w:t>
      </w:r>
      <w:r w:rsidRPr="0093644D">
        <w:rPr>
          <w:rStyle w:val="normalchar"/>
          <w:color w:val="000000"/>
          <w:sz w:val="28"/>
          <w:szCs w:val="28"/>
          <w:lang w:val="en-US"/>
        </w:rPr>
        <w:t>So 5 patients without hydrocephalus were observed violation of hemodynamic changes and respiratory activity.</w:t>
      </w:r>
      <w:r w:rsidRPr="0093644D">
        <w:rPr>
          <w:rStyle w:val="apple-converted-space"/>
          <w:color w:val="000000"/>
          <w:sz w:val="28"/>
          <w:szCs w:val="28"/>
          <w:lang w:val="en-US"/>
        </w:rPr>
        <w:t> </w:t>
      </w:r>
      <w:r w:rsidRPr="0093644D">
        <w:rPr>
          <w:rStyle w:val="normalchar"/>
          <w:color w:val="000000"/>
          <w:sz w:val="28"/>
          <w:szCs w:val="28"/>
          <w:lang w:val="en-US"/>
        </w:rPr>
        <w:t>Only 5 patients, along with hydrocephalus hernia defied medical correction.</w:t>
      </w:r>
    </w:p>
    <w:p w:rsidR="00115008" w:rsidRPr="0093644D" w:rsidRDefault="00115008" w:rsidP="0093644D">
      <w:pPr>
        <w:pStyle w:val="1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  <w:lang w:val="en-US"/>
        </w:rPr>
      </w:pPr>
      <w:r w:rsidRPr="0093644D">
        <w:rPr>
          <w:rStyle w:val="normalchar"/>
          <w:color w:val="000000"/>
          <w:sz w:val="28"/>
          <w:szCs w:val="28"/>
          <w:lang w:val="en-US"/>
        </w:rPr>
        <w:t>Abnormalities in a more severe form were detected in patients in group I, despite the fact that gross neurological disorders observed equally often in both age groups.</w:t>
      </w:r>
      <w:r w:rsidRPr="0093644D">
        <w:rPr>
          <w:rStyle w:val="apple-converted-space"/>
          <w:color w:val="000000"/>
          <w:sz w:val="28"/>
          <w:szCs w:val="28"/>
          <w:lang w:val="en-US"/>
        </w:rPr>
        <w:t> </w:t>
      </w:r>
      <w:r w:rsidRPr="0093644D">
        <w:rPr>
          <w:rStyle w:val="normalchar"/>
          <w:color w:val="000000"/>
          <w:sz w:val="28"/>
          <w:szCs w:val="28"/>
          <w:lang w:val="en-US"/>
        </w:rPr>
        <w:t>This is primarily due to the clinical course of severe brain herniation in patients newborn and childhood.</w:t>
      </w:r>
      <w:r w:rsidRPr="0093644D">
        <w:rPr>
          <w:rStyle w:val="apple-converted-space"/>
          <w:color w:val="000000"/>
          <w:sz w:val="28"/>
          <w:szCs w:val="28"/>
          <w:lang w:val="en-US"/>
        </w:rPr>
        <w:t> </w:t>
      </w:r>
      <w:r w:rsidRPr="0093644D">
        <w:rPr>
          <w:rStyle w:val="normalchar"/>
          <w:color w:val="000000"/>
          <w:sz w:val="28"/>
          <w:szCs w:val="28"/>
          <w:lang w:val="en-US"/>
        </w:rPr>
        <w:t xml:space="preserve">They have a marked decrease in the functional </w:t>
      </w:r>
      <w:r w:rsidR="0039278D">
        <w:rPr>
          <w:rStyle w:val="normalchar"/>
          <w:color w:val="000000"/>
          <w:sz w:val="28"/>
          <w:szCs w:val="28"/>
          <w:lang w:val="en-US"/>
        </w:rPr>
        <w:t>state</w:t>
      </w:r>
      <w:r w:rsidRPr="0093644D">
        <w:rPr>
          <w:rStyle w:val="normalchar"/>
          <w:color w:val="000000"/>
          <w:sz w:val="28"/>
          <w:szCs w:val="28"/>
          <w:lang w:val="en-US"/>
        </w:rPr>
        <w:t xml:space="preserve"> of the physiological systems of their reactivity.</w:t>
      </w:r>
    </w:p>
    <w:p w:rsidR="00115008" w:rsidRPr="0093644D" w:rsidRDefault="00115008" w:rsidP="0093644D">
      <w:pPr>
        <w:pStyle w:val="1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  <w:lang w:val="en-US"/>
        </w:rPr>
      </w:pPr>
      <w:r w:rsidRPr="0093644D">
        <w:rPr>
          <w:rStyle w:val="normalchar"/>
          <w:b/>
          <w:bCs/>
          <w:color w:val="000000"/>
          <w:sz w:val="28"/>
          <w:szCs w:val="28"/>
          <w:lang w:val="en-US"/>
        </w:rPr>
        <w:t>Conclusions.</w:t>
      </w:r>
      <w:r w:rsidRPr="0093644D">
        <w:rPr>
          <w:rStyle w:val="apple-converted-space"/>
          <w:color w:val="000000"/>
          <w:sz w:val="28"/>
          <w:szCs w:val="28"/>
          <w:lang w:val="en-US"/>
        </w:rPr>
        <w:t> </w:t>
      </w:r>
      <w:r w:rsidRPr="0093644D">
        <w:rPr>
          <w:rStyle w:val="normalchar"/>
          <w:color w:val="000000"/>
          <w:sz w:val="28"/>
          <w:szCs w:val="28"/>
          <w:lang w:val="en-US"/>
        </w:rPr>
        <w:t>Thus, early diagnosis can improve outcomes, reduce the degree of disability of children with cranial hernia.</w:t>
      </w:r>
    </w:p>
    <w:p w:rsidR="00115008" w:rsidRPr="0093644D" w:rsidRDefault="00115008" w:rsidP="00F8216F">
      <w:pPr>
        <w:pStyle w:val="1"/>
        <w:spacing w:before="0" w:beforeAutospacing="0" w:after="0" w:afterAutospacing="0" w:line="240" w:lineRule="atLeast"/>
        <w:ind w:firstLine="700"/>
        <w:jc w:val="both"/>
        <w:rPr>
          <w:color w:val="000000"/>
          <w:sz w:val="28"/>
          <w:szCs w:val="28"/>
          <w:lang w:val="en-US"/>
        </w:rPr>
      </w:pPr>
      <w:r w:rsidRPr="0093644D">
        <w:rPr>
          <w:rStyle w:val="normalchar"/>
          <w:color w:val="000000"/>
          <w:sz w:val="28"/>
          <w:szCs w:val="28"/>
          <w:lang w:val="en-US"/>
        </w:rPr>
        <w:t> </w:t>
      </w:r>
    </w:p>
    <w:p w:rsidR="00115008" w:rsidRPr="0093644D" w:rsidRDefault="00115008" w:rsidP="00F8216F">
      <w:pPr>
        <w:pStyle w:val="1"/>
        <w:spacing w:before="0" w:beforeAutospacing="0" w:after="0" w:afterAutospacing="0" w:line="240" w:lineRule="atLeast"/>
        <w:ind w:firstLine="700"/>
        <w:jc w:val="both"/>
        <w:rPr>
          <w:color w:val="000000"/>
          <w:sz w:val="28"/>
          <w:szCs w:val="28"/>
          <w:lang w:val="en-US"/>
        </w:rPr>
      </w:pPr>
      <w:proofErr w:type="spellStart"/>
      <w:r w:rsidRPr="00066AF7">
        <w:rPr>
          <w:rStyle w:val="normalchar"/>
          <w:color w:val="000000"/>
          <w:sz w:val="28"/>
          <w:szCs w:val="28"/>
          <w:lang w:val="en-US"/>
        </w:rPr>
        <w:t>Mamajanova</w:t>
      </w:r>
      <w:proofErr w:type="spellEnd"/>
      <w:r w:rsidRPr="00066AF7">
        <w:rPr>
          <w:rStyle w:val="normalchar"/>
          <w:color w:val="000000"/>
          <w:sz w:val="28"/>
          <w:szCs w:val="28"/>
          <w:lang w:val="en-US"/>
        </w:rPr>
        <w:t xml:space="preserve"> </w:t>
      </w:r>
      <w:proofErr w:type="spellStart"/>
      <w:r w:rsidRPr="00066AF7">
        <w:rPr>
          <w:rStyle w:val="normalchar"/>
          <w:color w:val="000000"/>
          <w:sz w:val="28"/>
          <w:szCs w:val="28"/>
          <w:lang w:val="en-US"/>
        </w:rPr>
        <w:t>Risolat</w:t>
      </w:r>
      <w:proofErr w:type="spellEnd"/>
      <w:r w:rsidRPr="00066AF7">
        <w:rPr>
          <w:rStyle w:val="normalchar"/>
          <w:color w:val="000000"/>
          <w:sz w:val="28"/>
          <w:szCs w:val="28"/>
          <w:lang w:val="en-US"/>
        </w:rPr>
        <w:t xml:space="preserve"> </w:t>
      </w:r>
      <w:proofErr w:type="spellStart"/>
      <w:r w:rsidRPr="00066AF7">
        <w:rPr>
          <w:rStyle w:val="normalchar"/>
          <w:color w:val="000000"/>
          <w:sz w:val="28"/>
          <w:szCs w:val="28"/>
          <w:lang w:val="en-US"/>
        </w:rPr>
        <w:t>Abduvahabovna</w:t>
      </w:r>
      <w:proofErr w:type="spellEnd"/>
      <w:r w:rsidRPr="00066AF7">
        <w:rPr>
          <w:rStyle w:val="normalchar"/>
          <w:color w:val="000000"/>
          <w:sz w:val="28"/>
          <w:szCs w:val="28"/>
          <w:lang w:val="en-US"/>
        </w:rPr>
        <w:t xml:space="preserve"> TMA, TMA Master,</w:t>
      </w:r>
      <w:r w:rsidRPr="00066AF7">
        <w:rPr>
          <w:rStyle w:val="apple-converted-space"/>
          <w:color w:val="000000"/>
          <w:sz w:val="28"/>
          <w:szCs w:val="28"/>
          <w:lang w:val="en-US"/>
        </w:rPr>
        <w:t> </w:t>
      </w:r>
      <w:hyperlink r:id="rId5" w:history="1">
        <w:r w:rsidRPr="00066AF7">
          <w:rPr>
            <w:rStyle w:val="normalchar"/>
            <w:color w:val="0000FF"/>
            <w:sz w:val="28"/>
            <w:szCs w:val="28"/>
            <w:u w:val="single"/>
            <w:lang w:val="en-US"/>
          </w:rPr>
          <w:t>risolat-0409@mail.ru.</w:t>
        </w:r>
      </w:hyperlink>
      <w:r w:rsidRPr="00066AF7">
        <w:rPr>
          <w:rStyle w:val="apple-converted-space"/>
          <w:color w:val="000000"/>
          <w:sz w:val="28"/>
          <w:szCs w:val="28"/>
          <w:lang w:val="en-US"/>
        </w:rPr>
        <w:t> </w:t>
      </w:r>
      <w:r w:rsidRPr="0093644D">
        <w:rPr>
          <w:rStyle w:val="normalchar"/>
          <w:color w:val="000000"/>
          <w:sz w:val="28"/>
          <w:szCs w:val="28"/>
          <w:lang w:val="en-US"/>
        </w:rPr>
        <w:t>Tel.</w:t>
      </w:r>
      <w:r w:rsidRPr="0093644D">
        <w:rPr>
          <w:rStyle w:val="apple-converted-space"/>
          <w:color w:val="000000"/>
          <w:sz w:val="28"/>
          <w:szCs w:val="28"/>
          <w:lang w:val="en-US"/>
        </w:rPr>
        <w:t> </w:t>
      </w:r>
      <w:r w:rsidRPr="0093644D">
        <w:rPr>
          <w:rStyle w:val="normalchar"/>
          <w:color w:val="000000"/>
          <w:sz w:val="28"/>
          <w:szCs w:val="28"/>
          <w:lang w:val="en-US"/>
        </w:rPr>
        <w:t>+998933709937</w:t>
      </w:r>
    </w:p>
    <w:p w:rsidR="00115008" w:rsidRPr="00F8216F" w:rsidRDefault="00115008">
      <w:pPr>
        <w:rPr>
          <w:lang w:val="en-US"/>
        </w:rPr>
      </w:pPr>
    </w:p>
    <w:sectPr w:rsidR="00115008" w:rsidRPr="00F8216F" w:rsidSect="00F16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16F"/>
    <w:rsid w:val="00000A80"/>
    <w:rsid w:val="00066AF7"/>
    <w:rsid w:val="00115008"/>
    <w:rsid w:val="002A09A4"/>
    <w:rsid w:val="002E351D"/>
    <w:rsid w:val="002F3920"/>
    <w:rsid w:val="0032273A"/>
    <w:rsid w:val="0039278D"/>
    <w:rsid w:val="003C4297"/>
    <w:rsid w:val="004459EA"/>
    <w:rsid w:val="004C0EA1"/>
    <w:rsid w:val="0060098C"/>
    <w:rsid w:val="006075CE"/>
    <w:rsid w:val="0093644D"/>
    <w:rsid w:val="00BE0131"/>
    <w:rsid w:val="00CB7BD2"/>
    <w:rsid w:val="00CD767B"/>
    <w:rsid w:val="00D23EDE"/>
    <w:rsid w:val="00D83F98"/>
    <w:rsid w:val="00DA656A"/>
    <w:rsid w:val="00E46F83"/>
    <w:rsid w:val="00E735E8"/>
    <w:rsid w:val="00F161EF"/>
    <w:rsid w:val="00F8216F"/>
    <w:rsid w:val="00FA2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1EF"/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basedOn w:val="a"/>
    <w:uiPriority w:val="99"/>
    <w:rsid w:val="00F8216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translate">
    <w:name w:val="notranslate"/>
    <w:basedOn w:val="a0"/>
    <w:uiPriority w:val="99"/>
    <w:rsid w:val="00F8216F"/>
    <w:rPr>
      <w:rFonts w:cs="Times New Roman"/>
    </w:rPr>
  </w:style>
  <w:style w:type="character" w:customStyle="1" w:styleId="normalchar">
    <w:name w:val="normal__char"/>
    <w:basedOn w:val="a0"/>
    <w:uiPriority w:val="99"/>
    <w:rsid w:val="00F8216F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F8216F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1EF"/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basedOn w:val="a"/>
    <w:uiPriority w:val="99"/>
    <w:rsid w:val="00F8216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translate">
    <w:name w:val="notranslate"/>
    <w:basedOn w:val="a0"/>
    <w:uiPriority w:val="99"/>
    <w:rsid w:val="00F8216F"/>
    <w:rPr>
      <w:rFonts w:cs="Times New Roman"/>
    </w:rPr>
  </w:style>
  <w:style w:type="character" w:customStyle="1" w:styleId="normalchar">
    <w:name w:val="normal__char"/>
    <w:basedOn w:val="a0"/>
    <w:uiPriority w:val="99"/>
    <w:rsid w:val="00F8216F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F8216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438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isolat-0409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Acer</cp:lastModifiedBy>
  <cp:revision>3</cp:revision>
  <dcterms:created xsi:type="dcterms:W3CDTF">2017-02-05T15:01:00Z</dcterms:created>
  <dcterms:modified xsi:type="dcterms:W3CDTF">2017-02-05T15:03:00Z</dcterms:modified>
</cp:coreProperties>
</file>