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D3B76">
        <w:rPr>
          <w:rFonts w:ascii="Times New Roman" w:hAnsi="Times New Roman" w:cs="Times New Roman"/>
          <w:sz w:val="24"/>
          <w:szCs w:val="24"/>
        </w:rPr>
        <w:t>Experience in the management of aneurismal subarachnoid haemorrhage in Bogotá, Colombia.</w:t>
      </w:r>
    </w:p>
    <w:p w:rsidR="00DF04E3" w:rsidRDefault="00CD3B76" w:rsidP="00DF04E3">
      <w:pPr>
        <w:pStyle w:val="HTMLconformatoprevi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Gustavo Adolfo Uriza Sinisterra, MD. Laura Vanessa Borrero, MD. Carlos Alberto Duque, MD.</w:t>
      </w:r>
    </w:p>
    <w:p w:rsidR="0028059F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D3B76">
        <w:rPr>
          <w:rFonts w:ascii="Times New Roman" w:hAnsi="Times New Roman" w:cs="Times New Roman"/>
          <w:i/>
          <w:iCs/>
          <w:sz w:val="24"/>
        </w:rPr>
        <w:t>Department of Neurosurgery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CD3B76">
        <w:rPr>
          <w:rFonts w:ascii="Times New Roman" w:hAnsi="Times New Roman" w:cs="Times New Roman"/>
          <w:i/>
          <w:iCs/>
          <w:sz w:val="24"/>
        </w:rPr>
        <w:t>National University of Colombia, CO. University of the Savannah, Co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CD3B76">
        <w:rPr>
          <w:rFonts w:ascii="Times New Roman" w:hAnsi="Times New Roman" w:cs="Times New Roman"/>
          <w:i/>
          <w:iCs/>
          <w:sz w:val="24"/>
        </w:rPr>
        <w:t>Department of Neurosurgery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35234">
        <w:rPr>
          <w:rFonts w:ascii="Times New Roman" w:hAnsi="Times New Roman" w:cs="Times New Roman"/>
          <w:i/>
          <w:iCs/>
          <w:sz w:val="24"/>
        </w:rPr>
        <w:t>University of</w:t>
      </w:r>
      <w:r w:rsidR="00597371">
        <w:rPr>
          <w:rFonts w:ascii="Times New Roman" w:hAnsi="Times New Roman" w:cs="Times New Roman"/>
          <w:i/>
          <w:iCs/>
          <w:sz w:val="24"/>
        </w:rPr>
        <w:t xml:space="preserve"> the Savannah, CO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597371">
        <w:rPr>
          <w:rFonts w:ascii="Times New Roman" w:hAnsi="Times New Roman" w:cs="Times New Roman"/>
          <w:i/>
          <w:iCs/>
          <w:sz w:val="24"/>
        </w:rPr>
        <w:t xml:space="preserve">Department of Neurosurgery at the </w:t>
      </w:r>
      <w:proofErr w:type="spellStart"/>
      <w:r w:rsidR="00597371">
        <w:rPr>
          <w:rFonts w:ascii="Times New Roman" w:hAnsi="Times New Roman" w:cs="Times New Roman"/>
          <w:i/>
          <w:iCs/>
          <w:sz w:val="24"/>
        </w:rPr>
        <w:t>Clínica</w:t>
      </w:r>
      <w:proofErr w:type="spellEnd"/>
      <w:r w:rsidR="00597371">
        <w:rPr>
          <w:rFonts w:ascii="Times New Roman" w:hAnsi="Times New Roman" w:cs="Times New Roman"/>
          <w:i/>
          <w:iCs/>
          <w:sz w:val="24"/>
        </w:rPr>
        <w:t xml:space="preserve"> Nueva, Bogotá</w:t>
      </w:r>
      <w:r w:rsid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597371">
        <w:rPr>
          <w:rFonts w:ascii="Times New Roman" w:hAnsi="Times New Roman" w:cs="Times New Roman"/>
          <w:i/>
          <w:iCs/>
          <w:sz w:val="24"/>
        </w:rPr>
        <w:t xml:space="preserve">El Bosque </w:t>
      </w:r>
      <w:r>
        <w:rPr>
          <w:rFonts w:ascii="Times New Roman" w:hAnsi="Times New Roman" w:cs="Times New Roman"/>
          <w:i/>
          <w:iCs/>
          <w:sz w:val="24"/>
        </w:rPr>
        <w:t>University</w:t>
      </w:r>
      <w:r w:rsidR="00597371">
        <w:rPr>
          <w:rFonts w:ascii="Times New Roman" w:hAnsi="Times New Roman" w:cs="Times New Roman"/>
          <w:i/>
          <w:iCs/>
          <w:sz w:val="24"/>
        </w:rPr>
        <w:t>, CO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A8063A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Aneurismal subarachnoid haemorrhage (SAH) accounts </w:t>
      </w:r>
      <w:proofErr w:type="gramStart"/>
      <w:r>
        <w:rPr>
          <w:rFonts w:ascii="Times New Roman" w:hAnsi="Times New Roman" w:cs="Times New Roman"/>
          <w:sz w:val="24"/>
        </w:rPr>
        <w:t>for  about</w:t>
      </w:r>
      <w:proofErr w:type="gramEnd"/>
      <w:r>
        <w:rPr>
          <w:rFonts w:ascii="Times New Roman" w:hAnsi="Times New Roman" w:cs="Times New Roman"/>
          <w:sz w:val="24"/>
        </w:rPr>
        <w:t xml:space="preserve"> 5% of all cerebrovascular disease. It´s a common and frequently devastating condition. In South America estimated incidence is 9.1 cases for 100.000 </w:t>
      </w:r>
      <w:proofErr w:type="gramStart"/>
      <w:r>
        <w:rPr>
          <w:rFonts w:ascii="Times New Roman" w:hAnsi="Times New Roman" w:cs="Times New Roman"/>
          <w:sz w:val="24"/>
        </w:rPr>
        <w:t xml:space="preserve">population. </w:t>
      </w:r>
      <w:proofErr w:type="gramEnd"/>
      <w:r w:rsidR="00B32E50">
        <w:rPr>
          <w:rFonts w:ascii="Times New Roman" w:hAnsi="Times New Roman" w:cs="Times New Roman"/>
          <w:sz w:val="24"/>
        </w:rPr>
        <w:t xml:space="preserve">American and European guidelines advise endovascular treatment in highly specialized </w:t>
      </w:r>
      <w:proofErr w:type="spellStart"/>
      <w:proofErr w:type="gramStart"/>
      <w:r w:rsidR="00B32E50">
        <w:rPr>
          <w:rFonts w:ascii="Times New Roman" w:hAnsi="Times New Roman" w:cs="Times New Roman"/>
          <w:sz w:val="24"/>
        </w:rPr>
        <w:t>centers</w:t>
      </w:r>
      <w:proofErr w:type="spellEnd"/>
      <w:r w:rsidR="00B32E50">
        <w:rPr>
          <w:rFonts w:ascii="Times New Roman" w:hAnsi="Times New Roman" w:cs="Times New Roman"/>
          <w:sz w:val="24"/>
        </w:rPr>
        <w:t xml:space="preserve">. </w:t>
      </w:r>
      <w:proofErr w:type="gramEnd"/>
      <w:r w:rsidR="00B32E50">
        <w:rPr>
          <w:rFonts w:ascii="Times New Roman" w:hAnsi="Times New Roman" w:cs="Times New Roman"/>
          <w:sz w:val="24"/>
        </w:rPr>
        <w:t xml:space="preserve">However, developing countries lack sometimes of such </w:t>
      </w:r>
      <w:proofErr w:type="spellStart"/>
      <w:proofErr w:type="gramStart"/>
      <w:r w:rsidR="00B32E50">
        <w:rPr>
          <w:rFonts w:ascii="Times New Roman" w:hAnsi="Times New Roman" w:cs="Times New Roman"/>
          <w:sz w:val="24"/>
        </w:rPr>
        <w:t>centers</w:t>
      </w:r>
      <w:proofErr w:type="spellEnd"/>
      <w:r w:rsidR="00B32E50">
        <w:rPr>
          <w:rFonts w:ascii="Times New Roman" w:hAnsi="Times New Roman" w:cs="Times New Roman"/>
          <w:sz w:val="24"/>
        </w:rPr>
        <w:t xml:space="preserve">. </w:t>
      </w:r>
      <w:proofErr w:type="gramEnd"/>
      <w:r w:rsidR="00B32E50">
        <w:rPr>
          <w:rFonts w:ascii="Times New Roman" w:hAnsi="Times New Roman" w:cs="Times New Roman"/>
          <w:sz w:val="24"/>
        </w:rPr>
        <w:t xml:space="preserve">In Colombia, due to our health </w:t>
      </w:r>
      <w:proofErr w:type="gramStart"/>
      <w:r w:rsidR="00B32E50">
        <w:rPr>
          <w:rFonts w:ascii="Times New Roman" w:hAnsi="Times New Roman" w:cs="Times New Roman"/>
          <w:sz w:val="24"/>
        </w:rPr>
        <w:t>system</w:t>
      </w:r>
      <w:r>
        <w:rPr>
          <w:rFonts w:ascii="Times New Roman" w:hAnsi="Times New Roman" w:cs="Times New Roman"/>
          <w:sz w:val="24"/>
        </w:rPr>
        <w:t xml:space="preserve"> </w:t>
      </w:r>
      <w:r w:rsidR="002350BC" w:rsidRPr="002350BC">
        <w:rPr>
          <w:rFonts w:ascii="Times New Roman" w:hAnsi="Times New Roman" w:cs="Times New Roman"/>
          <w:sz w:val="24"/>
        </w:rPr>
        <w:t>.</w:t>
      </w:r>
      <w:proofErr w:type="gramEnd"/>
      <w:r w:rsidR="002350BC" w:rsidRPr="002350BC">
        <w:rPr>
          <w:rFonts w:ascii="Times New Roman" w:hAnsi="Times New Roman" w:cs="Times New Roman"/>
          <w:sz w:val="24"/>
        </w:rPr>
        <w:t xml:space="preserve"> </w:t>
      </w:r>
      <w:r w:rsidR="00631C0C">
        <w:rPr>
          <w:rFonts w:ascii="Times New Roman" w:hAnsi="Times New Roman" w:cs="Times New Roman"/>
          <w:sz w:val="24"/>
        </w:rPr>
        <w:t xml:space="preserve">endovascular </w:t>
      </w:r>
      <w:proofErr w:type="spellStart"/>
      <w:r w:rsidR="00631C0C">
        <w:rPr>
          <w:rFonts w:ascii="Times New Roman" w:hAnsi="Times New Roman" w:cs="Times New Roman"/>
          <w:sz w:val="24"/>
        </w:rPr>
        <w:t>centers</w:t>
      </w:r>
      <w:proofErr w:type="spellEnd"/>
      <w:r w:rsidR="00631C0C">
        <w:rPr>
          <w:rFonts w:ascii="Times New Roman" w:hAnsi="Times New Roman" w:cs="Times New Roman"/>
          <w:sz w:val="24"/>
        </w:rPr>
        <w:t xml:space="preserve"> are just emerging and maturing</w:t>
      </w:r>
      <w:r w:rsidR="000539F0">
        <w:rPr>
          <w:rFonts w:ascii="Times New Roman" w:hAnsi="Times New Roman" w:cs="Times New Roman"/>
          <w:sz w:val="24"/>
        </w:rPr>
        <w:t xml:space="preserve">. We compare our surgical series of the </w:t>
      </w:r>
      <w:proofErr w:type="gramStart"/>
      <w:r w:rsidR="000539F0">
        <w:rPr>
          <w:rFonts w:ascii="Times New Roman" w:hAnsi="Times New Roman" w:cs="Times New Roman"/>
          <w:sz w:val="24"/>
        </w:rPr>
        <w:t>last  10</w:t>
      </w:r>
      <w:proofErr w:type="gramEnd"/>
      <w:r w:rsidR="000539F0">
        <w:rPr>
          <w:rFonts w:ascii="Times New Roman" w:hAnsi="Times New Roman" w:cs="Times New Roman"/>
          <w:sz w:val="24"/>
        </w:rPr>
        <w:t xml:space="preserve"> years with the result of endovascular </w:t>
      </w:r>
      <w:proofErr w:type="spellStart"/>
      <w:r w:rsidR="000539F0">
        <w:rPr>
          <w:rFonts w:ascii="Times New Roman" w:hAnsi="Times New Roman" w:cs="Times New Roman"/>
          <w:sz w:val="24"/>
        </w:rPr>
        <w:t>centers</w:t>
      </w:r>
      <w:proofErr w:type="spellEnd"/>
      <w:r w:rsidR="000539F0">
        <w:rPr>
          <w:rFonts w:ascii="Times New Roman" w:hAnsi="Times New Roman" w:cs="Times New Roman"/>
          <w:sz w:val="24"/>
        </w:rPr>
        <w:t xml:space="preserve">, showing that, despite those </w:t>
      </w:r>
      <w:proofErr w:type="spellStart"/>
      <w:r w:rsidR="000539F0">
        <w:rPr>
          <w:rFonts w:ascii="Times New Roman" w:hAnsi="Times New Roman" w:cs="Times New Roman"/>
          <w:sz w:val="24"/>
        </w:rPr>
        <w:t>centers</w:t>
      </w:r>
      <w:proofErr w:type="spellEnd"/>
      <w:r w:rsidR="000539F0">
        <w:rPr>
          <w:rFonts w:ascii="Times New Roman" w:hAnsi="Times New Roman" w:cs="Times New Roman"/>
          <w:sz w:val="24"/>
        </w:rPr>
        <w:t xml:space="preserve"> are relatively new, results are comparable to those on the literature. Surgery also shows an important and prevailing role in contemporary treatment of subarachnoid haemorrhage.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97371">
        <w:rPr>
          <w:rFonts w:ascii="Times New Roman" w:hAnsi="Times New Roman" w:cs="Times New Roman"/>
          <w:i/>
          <w:sz w:val="24"/>
        </w:rPr>
        <w:t>Brain aneurism, subarachnoid haemorrhage, microsurgery, endovascular</w:t>
      </w:r>
      <w:r w:rsidR="00B32E50">
        <w:rPr>
          <w:rFonts w:ascii="Times New Roman" w:hAnsi="Times New Roman" w:cs="Times New Roman"/>
          <w:i/>
          <w:sz w:val="24"/>
        </w:rPr>
        <w:t>, health system.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0539F0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Gustavo Adolfo Uriza completed his medical degree in 1992 and then his neurosurgical training in 1998 at the same University. He has specialized studies in Colombia in vascular, </w:t>
      </w:r>
      <w:proofErr w:type="spellStart"/>
      <w:r>
        <w:rPr>
          <w:rFonts w:ascii="Times New Roman" w:hAnsi="Times New Roman" w:cs="Times New Roman"/>
          <w:iCs/>
          <w:sz w:val="24"/>
        </w:rPr>
        <w:t>tumor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trauma and spine surgery.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is the director of </w:t>
      </w:r>
      <w:r>
        <w:rPr>
          <w:rFonts w:ascii="Times New Roman" w:hAnsi="Times New Roman" w:cs="Times New Roman"/>
          <w:iCs/>
          <w:sz w:val="24"/>
        </w:rPr>
        <w:t xml:space="preserve">the Universidad de La </w:t>
      </w:r>
      <w:proofErr w:type="spellStart"/>
      <w:r>
        <w:rPr>
          <w:rFonts w:ascii="Times New Roman" w:hAnsi="Times New Roman" w:cs="Times New Roman"/>
          <w:iCs/>
          <w:sz w:val="24"/>
        </w:rPr>
        <w:t>Sabana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School of Medicine since 2008</w:t>
      </w:r>
      <w:proofErr w:type="gramStart"/>
      <w:r>
        <w:rPr>
          <w:rFonts w:ascii="Times New Roman" w:hAnsi="Times New Roman" w:cs="Times New Roman"/>
          <w:iCs/>
          <w:sz w:val="24"/>
        </w:rPr>
        <w:t xml:space="preserve">. </w:t>
      </w:r>
      <w:proofErr w:type="gramEnd"/>
      <w:r>
        <w:rPr>
          <w:rFonts w:ascii="Times New Roman" w:hAnsi="Times New Roman" w:cs="Times New Roman"/>
          <w:iCs/>
          <w:sz w:val="24"/>
        </w:rPr>
        <w:t>He has performed over 5000 surgical procedures during his career, serves as President of Bogotá region at the Colombian Association of Neurosurgery and has published several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</w:t>
      </w:r>
      <w:r>
        <w:rPr>
          <w:rFonts w:ascii="Times New Roman" w:hAnsi="Times New Roman" w:cs="Times New Roman"/>
          <w:iCs/>
          <w:sz w:val="24"/>
        </w:rPr>
        <w:t>local and regional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90E3F" w:rsidP="00B3082B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drawing>
          <wp:inline distT="0" distB="0" distL="0" distR="0">
            <wp:extent cx="1043940" cy="1043940"/>
            <wp:effectExtent l="0" t="0" r="381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conformatoprevi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90E3F">
        <w:rPr>
          <w:rFonts w:ascii="Times New Roman" w:hAnsi="Times New Roman" w:cs="Times New Roman"/>
          <w:iCs/>
          <w:sz w:val="24"/>
        </w:rPr>
        <w:t>gustavourizamd@gmail.com</w:t>
      </w:r>
      <w:bookmarkStart w:id="0" w:name="_GoBack"/>
      <w:bookmarkEnd w:id="0"/>
    </w:p>
    <w:sectPr w:rsidR="00B3082B" w:rsidRPr="00DF04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6DF" w:rsidRDefault="001146DF" w:rsidP="00495C76">
      <w:pPr>
        <w:spacing w:after="0" w:line="240" w:lineRule="auto"/>
      </w:pPr>
      <w:r>
        <w:separator/>
      </w:r>
    </w:p>
  </w:endnote>
  <w:endnote w:type="continuationSeparator" w:id="0">
    <w:p w:rsidR="001146DF" w:rsidRDefault="001146D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6DF" w:rsidRDefault="001146DF" w:rsidP="00495C76">
      <w:pPr>
        <w:spacing w:after="0" w:line="240" w:lineRule="auto"/>
      </w:pPr>
      <w:r>
        <w:separator/>
      </w:r>
    </w:p>
  </w:footnote>
  <w:footnote w:type="continuationSeparator" w:id="0">
    <w:p w:rsidR="001146DF" w:rsidRDefault="001146D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cabezado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539F0"/>
    <w:rsid w:val="000A4C22"/>
    <w:rsid w:val="001146DF"/>
    <w:rsid w:val="002350BC"/>
    <w:rsid w:val="0028059F"/>
    <w:rsid w:val="002F4DF0"/>
    <w:rsid w:val="00333E31"/>
    <w:rsid w:val="0038483D"/>
    <w:rsid w:val="00435234"/>
    <w:rsid w:val="00490E3F"/>
    <w:rsid w:val="00495C76"/>
    <w:rsid w:val="00597371"/>
    <w:rsid w:val="00627419"/>
    <w:rsid w:val="00631C0C"/>
    <w:rsid w:val="00A8063A"/>
    <w:rsid w:val="00B3082B"/>
    <w:rsid w:val="00B32E50"/>
    <w:rsid w:val="00B6703B"/>
    <w:rsid w:val="00BA654F"/>
    <w:rsid w:val="00CD3B76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CF29B"/>
  <w15:docId w15:val="{0828480D-B3E5-4C5E-94A4-4F72826A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Gustavo Adolfo Uriza Sinisterra</cp:lastModifiedBy>
  <cp:revision>2</cp:revision>
  <dcterms:created xsi:type="dcterms:W3CDTF">2018-06-01T13:48:00Z</dcterms:created>
  <dcterms:modified xsi:type="dcterms:W3CDTF">2018-06-01T13:48:00Z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986494529</vt:i4>
  </property>
</Properties>
</file>