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331" w:rsidRPr="00B16572" w:rsidRDefault="00E908D5" w:rsidP="00B16572">
      <w:pPr>
        <w:jc w:val="center"/>
        <w:rPr>
          <w:rFonts w:ascii="Times New Roman" w:hAnsi="Times New Roman" w:cs="Times New Roman"/>
          <w:b/>
          <w:bCs/>
          <w:sz w:val="24"/>
          <w:szCs w:val="24"/>
          <w:lang w:val="en-US"/>
        </w:rPr>
      </w:pPr>
      <w:proofErr w:type="gramStart"/>
      <w:r>
        <w:rPr>
          <w:rFonts w:ascii="Times New Roman" w:hAnsi="Times New Roman" w:cs="Times New Roman"/>
          <w:b/>
          <w:bCs/>
          <w:sz w:val="24"/>
          <w:szCs w:val="24"/>
          <w:lang w:val="en-US"/>
        </w:rPr>
        <w:t xml:space="preserve">Treatment of Medication-Resistant Depression Using </w:t>
      </w:r>
      <w:r w:rsidR="00B16572" w:rsidRPr="00B16572">
        <w:rPr>
          <w:rFonts w:ascii="Times New Roman" w:hAnsi="Times New Roman" w:cs="Times New Roman"/>
          <w:b/>
          <w:bCs/>
          <w:sz w:val="24"/>
          <w:szCs w:val="24"/>
          <w:lang w:val="en-US"/>
        </w:rPr>
        <w:t xml:space="preserve">Systemic Human </w:t>
      </w:r>
      <w:r w:rsidR="004B1331" w:rsidRPr="00B16572">
        <w:rPr>
          <w:rFonts w:ascii="Times New Roman" w:hAnsi="Times New Roman" w:cs="Times New Roman"/>
          <w:b/>
          <w:bCs/>
          <w:sz w:val="24"/>
          <w:szCs w:val="24"/>
          <w:lang w:val="en-US"/>
        </w:rPr>
        <w:t xml:space="preserve">Umbilical Cord Blood </w:t>
      </w:r>
      <w:r w:rsidR="00B16572" w:rsidRPr="00B16572">
        <w:rPr>
          <w:rFonts w:ascii="Times New Roman" w:hAnsi="Times New Roman" w:cs="Times New Roman"/>
          <w:b/>
          <w:bCs/>
          <w:sz w:val="24"/>
          <w:szCs w:val="24"/>
          <w:lang w:val="en-US"/>
        </w:rPr>
        <w:t>Mononuclear Cell Therapy</w:t>
      </w:r>
      <w:r w:rsidR="004B1331" w:rsidRPr="00B16572">
        <w:rPr>
          <w:rFonts w:ascii="Times New Roman" w:hAnsi="Times New Roman" w:cs="Times New Roman"/>
          <w:b/>
          <w:bCs/>
          <w:sz w:val="24"/>
          <w:szCs w:val="24"/>
          <w:lang w:val="en-US"/>
        </w:rPr>
        <w:t>.</w:t>
      </w:r>
      <w:proofErr w:type="gramEnd"/>
    </w:p>
    <w:p w:rsidR="004B1331" w:rsidRPr="00E908D5" w:rsidRDefault="00E908D5" w:rsidP="00370316">
      <w:p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Anatoliy</w:t>
      </w:r>
      <w:proofErr w:type="spellEnd"/>
      <w:r>
        <w:rPr>
          <w:rFonts w:ascii="Times New Roman" w:hAnsi="Times New Roman" w:cs="Times New Roman"/>
          <w:sz w:val="24"/>
          <w:szCs w:val="24"/>
          <w:lang w:val="en-US"/>
        </w:rPr>
        <w:t xml:space="preserve"> B. Smulevich</w:t>
      </w:r>
      <w:r w:rsidR="004B1331" w:rsidRPr="00E908D5">
        <w:rPr>
          <w:rFonts w:ascii="Times New Roman" w:hAnsi="Times New Roman" w:cs="Times New Roman"/>
          <w:sz w:val="24"/>
          <w:szCs w:val="24"/>
          <w:vertAlign w:val="superscript"/>
          <w:lang w:val="en-US"/>
        </w:rPr>
        <w:t>1</w:t>
      </w:r>
      <w:r w:rsidR="004B1331" w:rsidRPr="00E908D5">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Etheri</w:t>
      </w:r>
      <w:proofErr w:type="spellEnd"/>
      <w:r>
        <w:rPr>
          <w:rFonts w:ascii="Times New Roman" w:hAnsi="Times New Roman" w:cs="Times New Roman"/>
          <w:sz w:val="24"/>
          <w:szCs w:val="24"/>
          <w:lang w:val="en-US"/>
        </w:rPr>
        <w:t xml:space="preserve"> B. Dubnitskaya</w:t>
      </w:r>
      <w:r w:rsidR="004B1331" w:rsidRPr="00E908D5">
        <w:rPr>
          <w:rFonts w:ascii="Times New Roman" w:hAnsi="Times New Roman" w:cs="Times New Roman"/>
          <w:sz w:val="24"/>
          <w:szCs w:val="24"/>
          <w:vertAlign w:val="superscript"/>
          <w:lang w:val="en-US"/>
        </w:rPr>
        <w:t>1</w:t>
      </w:r>
      <w:r w:rsidR="004B1331" w:rsidRPr="00E908D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Evgeniya I. </w:t>
      </w:r>
      <w:hyperlink r:id="rId5" w:history="1">
        <w:r w:rsidR="004B1331" w:rsidRPr="00E908D5">
          <w:rPr>
            <w:rStyle w:val="a3"/>
            <w:rFonts w:ascii="Times New Roman" w:hAnsi="Times New Roman" w:cs="Times New Roman"/>
            <w:color w:val="auto"/>
            <w:sz w:val="24"/>
            <w:szCs w:val="24"/>
            <w:u w:val="none"/>
            <w:lang w:val="en-US"/>
          </w:rPr>
          <w:t>Voronova</w:t>
        </w:r>
      </w:hyperlink>
      <w:r w:rsidR="004B1331" w:rsidRPr="00E908D5">
        <w:rPr>
          <w:rFonts w:ascii="Times New Roman" w:hAnsi="Times New Roman" w:cs="Times New Roman"/>
          <w:sz w:val="24"/>
          <w:szCs w:val="24"/>
          <w:vertAlign w:val="superscript"/>
          <w:lang w:val="en-US"/>
        </w:rPr>
        <w:t>1</w:t>
      </w:r>
      <w:r w:rsidR="004B1331" w:rsidRPr="00E908D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Yana V. </w:t>
      </w:r>
      <w:hyperlink r:id="rId6" w:history="1">
        <w:r w:rsidR="004B1331" w:rsidRPr="00E908D5">
          <w:rPr>
            <w:rStyle w:val="a3"/>
            <w:rFonts w:ascii="Times New Roman" w:hAnsi="Times New Roman" w:cs="Times New Roman"/>
            <w:color w:val="auto"/>
            <w:sz w:val="24"/>
            <w:szCs w:val="24"/>
            <w:u w:val="none"/>
            <w:lang w:val="en-US"/>
          </w:rPr>
          <w:t>Morozova</w:t>
        </w:r>
      </w:hyperlink>
      <w:r w:rsidR="004B1331" w:rsidRPr="00E908D5">
        <w:rPr>
          <w:rFonts w:ascii="Times New Roman" w:hAnsi="Times New Roman" w:cs="Times New Roman"/>
          <w:sz w:val="24"/>
          <w:szCs w:val="24"/>
          <w:vertAlign w:val="superscript"/>
          <w:lang w:val="en-US"/>
        </w:rPr>
        <w:t>2</w:t>
      </w:r>
      <w:r w:rsidR="004B1331" w:rsidRPr="00E908D5">
        <w:rPr>
          <w:rFonts w:ascii="Times New Roman" w:hAnsi="Times New Roman" w:cs="Times New Roman"/>
          <w:sz w:val="24"/>
          <w:szCs w:val="24"/>
          <w:lang w:val="en-US"/>
        </w:rPr>
        <w:t xml:space="preserve">, </w:t>
      </w:r>
      <w:r w:rsidRPr="00E908D5">
        <w:rPr>
          <w:rFonts w:ascii="Times New Roman" w:hAnsi="Times New Roman" w:cs="Times New Roman"/>
          <w:sz w:val="24"/>
          <w:szCs w:val="24"/>
          <w:u w:val="single"/>
          <w:lang w:val="en-US"/>
        </w:rPr>
        <w:t>Vladimir A. Smirnov</w:t>
      </w:r>
      <w:r>
        <w:rPr>
          <w:rFonts w:ascii="Times New Roman" w:hAnsi="Times New Roman" w:cs="Times New Roman"/>
          <w:sz w:val="24"/>
          <w:szCs w:val="24"/>
          <w:vertAlign w:val="superscript"/>
          <w:lang w:val="en-US"/>
        </w:rPr>
        <w:t>3</w:t>
      </w:r>
      <w:r>
        <w:rPr>
          <w:rFonts w:ascii="Times New Roman" w:hAnsi="Times New Roman" w:cs="Times New Roman"/>
          <w:sz w:val="24"/>
          <w:szCs w:val="24"/>
          <w:lang w:val="en-US"/>
        </w:rPr>
        <w:t xml:space="preserve">, Sergey M. </w:t>
      </w:r>
      <w:hyperlink r:id="rId7" w:history="1">
        <w:r w:rsidR="004B1331" w:rsidRPr="00E908D5">
          <w:rPr>
            <w:rStyle w:val="a3"/>
            <w:rFonts w:ascii="Times New Roman" w:hAnsi="Times New Roman" w:cs="Times New Roman"/>
            <w:color w:val="auto"/>
            <w:sz w:val="24"/>
            <w:szCs w:val="24"/>
            <w:u w:val="none"/>
            <w:lang w:val="en-US"/>
          </w:rPr>
          <w:t>Radaev</w:t>
        </w:r>
      </w:hyperlink>
      <w:r>
        <w:rPr>
          <w:rFonts w:ascii="Times New Roman" w:hAnsi="Times New Roman" w:cs="Times New Roman"/>
          <w:sz w:val="24"/>
          <w:szCs w:val="24"/>
          <w:vertAlign w:val="superscript"/>
          <w:lang w:val="en-US"/>
        </w:rPr>
        <w:t>4</w:t>
      </w:r>
      <w:r>
        <w:rPr>
          <w:rFonts w:ascii="Times New Roman" w:hAnsi="Times New Roman" w:cs="Times New Roman"/>
          <w:sz w:val="24"/>
          <w:szCs w:val="24"/>
          <w:lang w:val="en-US"/>
        </w:rPr>
        <w:t>, Vladimir N. Smirnov</w:t>
      </w:r>
      <w:r>
        <w:rPr>
          <w:rFonts w:ascii="Times New Roman" w:hAnsi="Times New Roman" w:cs="Times New Roman"/>
          <w:sz w:val="24"/>
          <w:szCs w:val="24"/>
          <w:vertAlign w:val="superscript"/>
          <w:lang w:val="en-US"/>
        </w:rPr>
        <w:t>2</w:t>
      </w:r>
      <w:r>
        <w:rPr>
          <w:rFonts w:ascii="Times New Roman" w:hAnsi="Times New Roman" w:cs="Times New Roman"/>
          <w:sz w:val="24"/>
          <w:szCs w:val="24"/>
          <w:lang w:val="en-US"/>
        </w:rPr>
        <w:t xml:space="preserve">. </w:t>
      </w:r>
    </w:p>
    <w:p w:rsidR="004B1331" w:rsidRPr="00E908D5" w:rsidRDefault="00E908D5" w:rsidP="00370316">
      <w:pPr>
        <w:jc w:val="both"/>
        <w:rPr>
          <w:rFonts w:ascii="Times New Roman" w:hAnsi="Times New Roman" w:cs="Times New Roman"/>
          <w:bCs/>
          <w:sz w:val="24"/>
          <w:szCs w:val="24"/>
          <w:lang w:val="en-US"/>
        </w:rPr>
      </w:pPr>
      <w:proofErr w:type="gramStart"/>
      <w:r w:rsidRPr="00E908D5">
        <w:rPr>
          <w:rFonts w:ascii="Times New Roman" w:hAnsi="Times New Roman" w:cs="Times New Roman"/>
          <w:bCs/>
          <w:sz w:val="24"/>
          <w:szCs w:val="24"/>
          <w:lang w:val="en-US"/>
        </w:rPr>
        <w:t xml:space="preserve">1 – </w:t>
      </w:r>
      <w:r w:rsidR="004B1331" w:rsidRPr="00E908D5">
        <w:rPr>
          <w:rFonts w:ascii="Times New Roman" w:hAnsi="Times New Roman" w:cs="Times New Roman"/>
          <w:bCs/>
          <w:sz w:val="24"/>
          <w:szCs w:val="24"/>
          <w:lang w:val="en-US"/>
        </w:rPr>
        <w:t>Research Center of Mental Health, Moscow, Russia.</w:t>
      </w:r>
      <w:proofErr w:type="gramEnd"/>
    </w:p>
    <w:p w:rsidR="00E908D5" w:rsidRDefault="00E908D5" w:rsidP="00E908D5">
      <w:pPr>
        <w:rPr>
          <w:rFonts w:ascii="Times New Roman" w:hAnsi="Times New Roman" w:cs="Times New Roman"/>
          <w:sz w:val="24"/>
          <w:lang w:val="en-US"/>
        </w:rPr>
      </w:pPr>
      <w:proofErr w:type="gramStart"/>
      <w:r>
        <w:rPr>
          <w:rFonts w:ascii="Times New Roman" w:hAnsi="Times New Roman" w:cs="Times New Roman"/>
          <w:bCs/>
          <w:sz w:val="24"/>
          <w:szCs w:val="24"/>
          <w:lang w:val="en-US"/>
        </w:rPr>
        <w:t xml:space="preserve">2 – </w:t>
      </w:r>
      <w:r w:rsidRPr="00850440">
        <w:rPr>
          <w:rFonts w:ascii="Times New Roman" w:hAnsi="Times New Roman" w:cs="Times New Roman"/>
          <w:sz w:val="24"/>
          <w:lang w:val="en-US"/>
        </w:rPr>
        <w:t xml:space="preserve">National </w:t>
      </w:r>
      <w:r>
        <w:rPr>
          <w:rFonts w:ascii="Times New Roman" w:hAnsi="Times New Roman" w:cs="Times New Roman"/>
          <w:sz w:val="24"/>
          <w:lang w:val="en-US"/>
        </w:rPr>
        <w:t xml:space="preserve">Medical </w:t>
      </w:r>
      <w:r w:rsidRPr="00850440">
        <w:rPr>
          <w:rFonts w:ascii="Times New Roman" w:hAnsi="Times New Roman" w:cs="Times New Roman"/>
          <w:sz w:val="24"/>
          <w:lang w:val="en-US"/>
        </w:rPr>
        <w:t>Research Center of Cardiology, Moscow, Russia.</w:t>
      </w:r>
      <w:proofErr w:type="gramEnd"/>
    </w:p>
    <w:p w:rsidR="00E908D5" w:rsidRPr="00C76AA8" w:rsidRDefault="00E908D5" w:rsidP="00E908D5">
      <w:pPr>
        <w:rPr>
          <w:rFonts w:ascii="Times New Roman" w:hAnsi="Times New Roman" w:cs="Times New Roman"/>
          <w:sz w:val="24"/>
          <w:lang w:val="en-US"/>
        </w:rPr>
      </w:pPr>
      <w:r>
        <w:rPr>
          <w:rFonts w:ascii="Times New Roman" w:hAnsi="Times New Roman" w:cs="Times New Roman"/>
          <w:sz w:val="24"/>
          <w:lang w:val="en-US"/>
        </w:rPr>
        <w:t xml:space="preserve">3 – N.V. </w:t>
      </w:r>
      <w:proofErr w:type="spellStart"/>
      <w:r>
        <w:rPr>
          <w:rFonts w:ascii="Times New Roman" w:hAnsi="Times New Roman" w:cs="Times New Roman"/>
          <w:sz w:val="24"/>
          <w:lang w:val="en-US"/>
        </w:rPr>
        <w:t>Sklifosovsky</w:t>
      </w:r>
      <w:proofErr w:type="spellEnd"/>
      <w:r>
        <w:rPr>
          <w:rFonts w:ascii="Times New Roman" w:hAnsi="Times New Roman" w:cs="Times New Roman"/>
          <w:sz w:val="24"/>
          <w:lang w:val="en-US"/>
        </w:rPr>
        <w:t xml:space="preserve"> Emergency Care Research </w:t>
      </w:r>
      <w:r w:rsidR="00C76AA8">
        <w:rPr>
          <w:rFonts w:ascii="Times New Roman" w:hAnsi="Times New Roman" w:cs="Times New Roman"/>
          <w:sz w:val="24"/>
          <w:lang w:val="en-US"/>
        </w:rPr>
        <w:t xml:space="preserve">Institute, Moscow, Russia. </w:t>
      </w:r>
    </w:p>
    <w:p w:rsidR="004B1331" w:rsidRPr="00E908D5" w:rsidRDefault="00C76AA8" w:rsidP="00370316">
      <w:pPr>
        <w:jc w:val="both"/>
        <w:rPr>
          <w:rFonts w:ascii="Times New Roman" w:hAnsi="Times New Roman" w:cs="Times New Roman"/>
          <w:bCs/>
          <w:sz w:val="24"/>
          <w:szCs w:val="24"/>
          <w:lang w:val="en-US"/>
        </w:rPr>
      </w:pPr>
      <w:r>
        <w:rPr>
          <w:rFonts w:ascii="Times New Roman" w:hAnsi="Times New Roman" w:cs="Times New Roman"/>
          <w:bCs/>
          <w:sz w:val="24"/>
          <w:szCs w:val="24"/>
          <w:lang w:val="en-US"/>
        </w:rPr>
        <w:t>4</w:t>
      </w:r>
      <w:r w:rsidR="00E908D5">
        <w:rPr>
          <w:rFonts w:ascii="Times New Roman" w:hAnsi="Times New Roman" w:cs="Times New Roman"/>
          <w:bCs/>
          <w:sz w:val="24"/>
          <w:szCs w:val="24"/>
          <w:lang w:val="en-US"/>
        </w:rPr>
        <w:t xml:space="preserve"> – </w:t>
      </w:r>
      <w:r>
        <w:rPr>
          <w:rFonts w:ascii="Times New Roman" w:hAnsi="Times New Roman" w:cs="Times New Roman"/>
          <w:bCs/>
          <w:sz w:val="24"/>
          <w:szCs w:val="24"/>
          <w:lang w:val="en-US"/>
        </w:rPr>
        <w:t>“</w:t>
      </w:r>
      <w:proofErr w:type="spellStart"/>
      <w:r w:rsidR="004B1331" w:rsidRPr="00E908D5">
        <w:rPr>
          <w:rFonts w:ascii="Times New Roman" w:hAnsi="Times New Roman" w:cs="Times New Roman"/>
          <w:bCs/>
          <w:sz w:val="24"/>
          <w:szCs w:val="24"/>
          <w:lang w:val="en-US"/>
        </w:rPr>
        <w:t>CryoCenter</w:t>
      </w:r>
      <w:proofErr w:type="spellEnd"/>
      <w:r>
        <w:rPr>
          <w:rFonts w:ascii="Times New Roman" w:hAnsi="Times New Roman" w:cs="Times New Roman"/>
          <w:bCs/>
          <w:sz w:val="24"/>
          <w:szCs w:val="24"/>
          <w:lang w:val="en-US"/>
        </w:rPr>
        <w:t>”</w:t>
      </w:r>
      <w:r w:rsidR="004B1331" w:rsidRPr="00E908D5">
        <w:rPr>
          <w:rFonts w:ascii="Times New Roman" w:hAnsi="Times New Roman" w:cs="Times New Roman"/>
          <w:bCs/>
          <w:sz w:val="24"/>
          <w:szCs w:val="24"/>
          <w:lang w:val="en-US"/>
        </w:rPr>
        <w:t xml:space="preserve"> Umbilical Cord Blood Bank, Moscow, Russia</w:t>
      </w:r>
    </w:p>
    <w:p w:rsidR="00C76AA8" w:rsidRDefault="00C76AA8" w:rsidP="00370316">
      <w:pPr>
        <w:jc w:val="both"/>
        <w:rPr>
          <w:rFonts w:ascii="Times New Roman" w:hAnsi="Times New Roman" w:cs="Times New Roman"/>
          <w:b/>
          <w:bCs/>
          <w:sz w:val="24"/>
          <w:szCs w:val="24"/>
          <w:lang w:val="en-US"/>
        </w:rPr>
      </w:pPr>
    </w:p>
    <w:p w:rsidR="00C76AA8" w:rsidRDefault="00C76AA8" w:rsidP="00C76AA8">
      <w:pPr>
        <w:ind w:firstLine="708"/>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Despite all the advances of current psychopharmacology up to 30 – 60% of all depression cases appear to be resistant even for adequate </w:t>
      </w:r>
      <w:proofErr w:type="spellStart"/>
      <w:r>
        <w:rPr>
          <w:rFonts w:ascii="Times New Roman" w:hAnsi="Times New Roman" w:cs="Times New Roman"/>
          <w:bCs/>
          <w:sz w:val="24"/>
          <w:szCs w:val="24"/>
          <w:lang w:val="en-US"/>
        </w:rPr>
        <w:t>thymoanaleptic</w:t>
      </w:r>
      <w:proofErr w:type="spellEnd"/>
      <w:r>
        <w:rPr>
          <w:rFonts w:ascii="Times New Roman" w:hAnsi="Times New Roman" w:cs="Times New Roman"/>
          <w:bCs/>
          <w:sz w:val="24"/>
          <w:szCs w:val="24"/>
          <w:lang w:val="en-US"/>
        </w:rPr>
        <w:t xml:space="preserve"> therapy. Moreover number of medication-resistant cases becoming chronic reaches 10 – 15%. One of the perspective trends in depression treatment is the application of regenerative medicine and cell therapy. Cord blood cells (</w:t>
      </w:r>
      <w:proofErr w:type="spellStart"/>
      <w:r>
        <w:rPr>
          <w:rFonts w:ascii="Times New Roman" w:hAnsi="Times New Roman" w:cs="Times New Roman"/>
          <w:bCs/>
          <w:sz w:val="24"/>
          <w:szCs w:val="24"/>
          <w:lang w:val="en-US"/>
        </w:rPr>
        <w:t>hUCBCs</w:t>
      </w:r>
      <w:proofErr w:type="spellEnd"/>
      <w:r>
        <w:rPr>
          <w:rFonts w:ascii="Times New Roman" w:hAnsi="Times New Roman" w:cs="Times New Roman"/>
          <w:bCs/>
          <w:sz w:val="24"/>
          <w:szCs w:val="24"/>
          <w:lang w:val="en-US"/>
        </w:rPr>
        <w:t xml:space="preserve">) demonstrated high efficiency in treating different neurological and psychiatric disorders such as stroke, spinal cord injury, Alzheimer’s and Parkinson’s diseases, schizophrenia and others. Some reports of efficient treatment of depression using </w:t>
      </w:r>
      <w:proofErr w:type="spellStart"/>
      <w:r>
        <w:rPr>
          <w:rFonts w:ascii="Times New Roman" w:hAnsi="Times New Roman" w:cs="Times New Roman"/>
          <w:bCs/>
          <w:sz w:val="24"/>
          <w:szCs w:val="24"/>
          <w:lang w:val="en-US"/>
        </w:rPr>
        <w:t>hUCBCs</w:t>
      </w:r>
      <w:proofErr w:type="spellEnd"/>
      <w:r>
        <w:rPr>
          <w:rFonts w:ascii="Times New Roman" w:hAnsi="Times New Roman" w:cs="Times New Roman"/>
          <w:bCs/>
          <w:sz w:val="24"/>
          <w:szCs w:val="24"/>
          <w:lang w:val="en-US"/>
        </w:rPr>
        <w:t xml:space="preserve"> can be found in literature. </w:t>
      </w:r>
    </w:p>
    <w:p w:rsidR="00111E3A" w:rsidRDefault="004B1331" w:rsidP="00C76AA8">
      <w:pPr>
        <w:ind w:firstLine="708"/>
        <w:jc w:val="both"/>
        <w:rPr>
          <w:rFonts w:ascii="Times New Roman" w:hAnsi="Times New Roman" w:cs="Times New Roman"/>
          <w:sz w:val="24"/>
          <w:szCs w:val="24"/>
          <w:lang w:val="en-US"/>
        </w:rPr>
      </w:pPr>
      <w:r w:rsidRPr="00B16572">
        <w:rPr>
          <w:rFonts w:ascii="Times New Roman" w:hAnsi="Times New Roman" w:cs="Times New Roman"/>
          <w:sz w:val="24"/>
          <w:szCs w:val="24"/>
          <w:lang w:val="en-US"/>
        </w:rPr>
        <w:t xml:space="preserve">We </w:t>
      </w:r>
      <w:r w:rsidR="00C76AA8">
        <w:rPr>
          <w:rFonts w:ascii="Times New Roman" w:hAnsi="Times New Roman" w:cs="Times New Roman"/>
          <w:sz w:val="24"/>
          <w:szCs w:val="24"/>
          <w:lang w:val="en-US"/>
        </w:rPr>
        <w:t>assessed</w:t>
      </w:r>
      <w:r w:rsidRPr="00B16572">
        <w:rPr>
          <w:rFonts w:ascii="Times New Roman" w:hAnsi="Times New Roman" w:cs="Times New Roman"/>
          <w:sz w:val="24"/>
          <w:szCs w:val="24"/>
          <w:lang w:val="en-US"/>
        </w:rPr>
        <w:t xml:space="preserve"> the </w:t>
      </w:r>
      <w:r w:rsidR="00C76AA8">
        <w:rPr>
          <w:rFonts w:ascii="Times New Roman" w:hAnsi="Times New Roman" w:cs="Times New Roman"/>
          <w:sz w:val="24"/>
          <w:szCs w:val="24"/>
          <w:lang w:val="en-US"/>
        </w:rPr>
        <w:t xml:space="preserve">efficiency </w:t>
      </w:r>
      <w:r w:rsidRPr="00B16572">
        <w:rPr>
          <w:rFonts w:ascii="Times New Roman" w:hAnsi="Times New Roman" w:cs="Times New Roman"/>
          <w:sz w:val="24"/>
          <w:szCs w:val="24"/>
          <w:lang w:val="en-US"/>
        </w:rPr>
        <w:t>of umbilical cord blood cell</w:t>
      </w:r>
      <w:r w:rsidR="00C76AA8">
        <w:rPr>
          <w:rFonts w:ascii="Times New Roman" w:hAnsi="Times New Roman" w:cs="Times New Roman"/>
          <w:sz w:val="24"/>
          <w:szCs w:val="24"/>
          <w:lang w:val="en-US"/>
        </w:rPr>
        <w:t xml:space="preserve"> systemic therapy</w:t>
      </w:r>
      <w:r w:rsidRPr="00B16572">
        <w:rPr>
          <w:rFonts w:ascii="Times New Roman" w:hAnsi="Times New Roman" w:cs="Times New Roman"/>
          <w:sz w:val="24"/>
          <w:szCs w:val="24"/>
          <w:lang w:val="en-US"/>
        </w:rPr>
        <w:t xml:space="preserve"> in </w:t>
      </w:r>
      <w:r w:rsidR="00C76AA8">
        <w:rPr>
          <w:rFonts w:ascii="Times New Roman" w:hAnsi="Times New Roman" w:cs="Times New Roman"/>
          <w:sz w:val="24"/>
          <w:szCs w:val="24"/>
          <w:lang w:val="en-US"/>
        </w:rPr>
        <w:t>treating medication</w:t>
      </w:r>
      <w:r w:rsidRPr="00B16572">
        <w:rPr>
          <w:rFonts w:ascii="Times New Roman" w:hAnsi="Times New Roman" w:cs="Times New Roman"/>
          <w:sz w:val="24"/>
          <w:szCs w:val="24"/>
          <w:lang w:val="en-US"/>
        </w:rPr>
        <w:t>-resistant depressive states in women</w:t>
      </w:r>
      <w:r w:rsidR="00B85530" w:rsidRPr="00B16572">
        <w:rPr>
          <w:rFonts w:ascii="Times New Roman" w:hAnsi="Times New Roman" w:cs="Times New Roman"/>
          <w:sz w:val="24"/>
          <w:szCs w:val="24"/>
          <w:lang w:val="en-US"/>
        </w:rPr>
        <w:t xml:space="preserve"> (F 31.1-4 ICD-10)</w:t>
      </w:r>
      <w:r w:rsidR="00C76AA8">
        <w:rPr>
          <w:rFonts w:ascii="Times New Roman" w:hAnsi="Times New Roman" w:cs="Times New Roman"/>
          <w:sz w:val="24"/>
          <w:szCs w:val="24"/>
          <w:lang w:val="en-US"/>
        </w:rPr>
        <w:t xml:space="preserve"> during prospective placebo-controlled phase I/</w:t>
      </w:r>
      <w:proofErr w:type="spellStart"/>
      <w:r w:rsidR="00C76AA8">
        <w:rPr>
          <w:rFonts w:ascii="Times New Roman" w:hAnsi="Times New Roman" w:cs="Times New Roman"/>
          <w:sz w:val="24"/>
          <w:szCs w:val="24"/>
          <w:lang w:val="en-US"/>
        </w:rPr>
        <w:t>IIa</w:t>
      </w:r>
      <w:proofErr w:type="spellEnd"/>
      <w:r w:rsidR="00C76AA8">
        <w:rPr>
          <w:rFonts w:ascii="Times New Roman" w:hAnsi="Times New Roman" w:cs="Times New Roman"/>
          <w:sz w:val="24"/>
          <w:szCs w:val="24"/>
          <w:lang w:val="en-US"/>
        </w:rPr>
        <w:t xml:space="preserve"> clinical study</w:t>
      </w:r>
      <w:r w:rsidRPr="00B16572">
        <w:rPr>
          <w:rFonts w:ascii="Times New Roman" w:hAnsi="Times New Roman" w:cs="Times New Roman"/>
          <w:sz w:val="24"/>
          <w:szCs w:val="24"/>
          <w:lang w:val="en-US"/>
        </w:rPr>
        <w:t xml:space="preserve">. </w:t>
      </w:r>
      <w:r w:rsidR="00C76AA8">
        <w:rPr>
          <w:rFonts w:ascii="Times New Roman" w:hAnsi="Times New Roman" w:cs="Times New Roman"/>
          <w:sz w:val="24"/>
          <w:szCs w:val="24"/>
          <w:lang w:val="en-US"/>
        </w:rPr>
        <w:t xml:space="preserve">Cord blood mononuclear stem cells were </w:t>
      </w:r>
      <w:r w:rsidRPr="00B16572">
        <w:rPr>
          <w:rFonts w:ascii="Times New Roman" w:hAnsi="Times New Roman" w:cs="Times New Roman"/>
          <w:sz w:val="24"/>
          <w:szCs w:val="24"/>
          <w:lang w:val="en-US"/>
        </w:rPr>
        <w:t>administered in a dose of 250</w:t>
      </w:r>
      <w:r w:rsidR="00C76AA8">
        <w:rPr>
          <w:rFonts w:ascii="Times New Roman" w:hAnsi="Times New Roman" w:cs="Times New Roman"/>
          <w:sz w:val="24"/>
          <w:szCs w:val="24"/>
          <w:lang w:val="en-US"/>
        </w:rPr>
        <w:t>-300</w:t>
      </w:r>
      <w:r w:rsidRPr="00B16572">
        <w:rPr>
          <w:rFonts w:ascii="Times New Roman" w:hAnsi="Times New Roman" w:cs="Times New Roman"/>
          <w:sz w:val="24"/>
          <w:szCs w:val="24"/>
          <w:lang w:val="en-US"/>
        </w:rPr>
        <w:t xml:space="preserve"> </w:t>
      </w:r>
      <w:proofErr w:type="spellStart"/>
      <w:r w:rsidRPr="00B16572">
        <w:rPr>
          <w:rFonts w:ascii="Times New Roman" w:hAnsi="Times New Roman" w:cs="Times New Roman"/>
          <w:sz w:val="24"/>
          <w:szCs w:val="24"/>
          <w:lang w:val="en-US"/>
        </w:rPr>
        <w:t>millions</w:t>
      </w:r>
      <w:proofErr w:type="spellEnd"/>
      <w:r w:rsidRPr="00B16572">
        <w:rPr>
          <w:rFonts w:ascii="Times New Roman" w:hAnsi="Times New Roman" w:cs="Times New Roman"/>
          <w:sz w:val="24"/>
          <w:szCs w:val="24"/>
          <w:lang w:val="en-US"/>
        </w:rPr>
        <w:t xml:space="preserve"> (4 injections </w:t>
      </w:r>
      <w:r w:rsidR="00C76AA8">
        <w:rPr>
          <w:rFonts w:ascii="Times New Roman" w:hAnsi="Times New Roman" w:cs="Times New Roman"/>
          <w:sz w:val="24"/>
          <w:szCs w:val="24"/>
          <w:lang w:val="en-US"/>
        </w:rPr>
        <w:t>with</w:t>
      </w:r>
      <w:r w:rsidRPr="00B16572">
        <w:rPr>
          <w:rFonts w:ascii="Times New Roman" w:hAnsi="Times New Roman" w:cs="Times New Roman"/>
          <w:sz w:val="24"/>
          <w:szCs w:val="24"/>
          <w:lang w:val="en-US"/>
        </w:rPr>
        <w:t xml:space="preserve"> 1-week intervals). </w:t>
      </w:r>
      <w:r w:rsidR="00111E3A">
        <w:rPr>
          <w:rFonts w:ascii="Times New Roman" w:hAnsi="Times New Roman" w:cs="Times New Roman"/>
          <w:sz w:val="24"/>
          <w:szCs w:val="24"/>
          <w:lang w:val="en-US"/>
        </w:rPr>
        <w:t xml:space="preserve">Safety evaluation was performed using CTCAE v5.0 (Nov 27, 2017) table. </w:t>
      </w:r>
    </w:p>
    <w:p w:rsidR="00111E3A" w:rsidRDefault="00111E3A" w:rsidP="00C76AA8">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No adverse events associated with cell therapy were revealed. R</w:t>
      </w:r>
      <w:r w:rsidR="004B1331" w:rsidRPr="00B16572">
        <w:rPr>
          <w:rFonts w:ascii="Times New Roman" w:hAnsi="Times New Roman" w:cs="Times New Roman"/>
          <w:sz w:val="24"/>
          <w:szCs w:val="24"/>
          <w:lang w:val="en-US"/>
        </w:rPr>
        <w:t xml:space="preserve">eduction of depressive disorders and decrease in </w:t>
      </w:r>
      <w:proofErr w:type="spellStart"/>
      <w:r w:rsidR="004B1331" w:rsidRPr="00B16572">
        <w:rPr>
          <w:rFonts w:ascii="Times New Roman" w:hAnsi="Times New Roman" w:cs="Times New Roman"/>
          <w:sz w:val="24"/>
          <w:szCs w:val="24"/>
          <w:lang w:val="en-US"/>
        </w:rPr>
        <w:t>hypothymia</w:t>
      </w:r>
      <w:proofErr w:type="spellEnd"/>
      <w:r w:rsidR="004B1331" w:rsidRPr="00B16572">
        <w:rPr>
          <w:rFonts w:ascii="Times New Roman" w:hAnsi="Times New Roman" w:cs="Times New Roman"/>
          <w:sz w:val="24"/>
          <w:szCs w:val="24"/>
          <w:lang w:val="en-US"/>
        </w:rPr>
        <w:t xml:space="preserve"> </w:t>
      </w:r>
      <w:r>
        <w:rPr>
          <w:rFonts w:ascii="Times New Roman" w:hAnsi="Times New Roman" w:cs="Times New Roman"/>
          <w:sz w:val="24"/>
          <w:szCs w:val="24"/>
          <w:lang w:val="en-US"/>
        </w:rPr>
        <w:t>level</w:t>
      </w:r>
      <w:r w:rsidR="004B1331" w:rsidRPr="00B16572">
        <w:rPr>
          <w:rFonts w:ascii="Times New Roman" w:hAnsi="Times New Roman" w:cs="Times New Roman"/>
          <w:sz w:val="24"/>
          <w:szCs w:val="24"/>
          <w:lang w:val="en-US"/>
        </w:rPr>
        <w:t xml:space="preserve"> were observed</w:t>
      </w:r>
      <w:r>
        <w:rPr>
          <w:rFonts w:ascii="Times New Roman" w:hAnsi="Times New Roman" w:cs="Times New Roman"/>
          <w:sz w:val="24"/>
          <w:szCs w:val="24"/>
          <w:lang w:val="en-US"/>
        </w:rPr>
        <w:t xml:space="preserve"> in both groups</w:t>
      </w:r>
      <w:r w:rsidR="004B1331" w:rsidRPr="00B16572">
        <w:rPr>
          <w:rFonts w:ascii="Times New Roman" w:hAnsi="Times New Roman" w:cs="Times New Roman"/>
          <w:sz w:val="24"/>
          <w:szCs w:val="24"/>
          <w:lang w:val="en-US"/>
        </w:rPr>
        <w:t xml:space="preserve">. </w:t>
      </w:r>
      <w:r>
        <w:rPr>
          <w:rFonts w:ascii="Times New Roman" w:hAnsi="Times New Roman" w:cs="Times New Roman"/>
          <w:sz w:val="24"/>
          <w:szCs w:val="24"/>
          <w:lang w:val="en-US"/>
        </w:rPr>
        <w:t>Cell therapy promoted</w:t>
      </w:r>
      <w:r w:rsidR="004B1331" w:rsidRPr="00B16572">
        <w:rPr>
          <w:rFonts w:ascii="Times New Roman" w:hAnsi="Times New Roman" w:cs="Times New Roman"/>
          <w:sz w:val="24"/>
          <w:szCs w:val="24"/>
          <w:lang w:val="en-US"/>
        </w:rPr>
        <w:t xml:space="preserve"> delayed correction of treatment resistance and reduced the severity of depression to moderate</w:t>
      </w:r>
      <w:r w:rsidR="00B85530" w:rsidRPr="00B16572">
        <w:rPr>
          <w:rFonts w:ascii="Times New Roman" w:hAnsi="Times New Roman" w:cs="Times New Roman"/>
          <w:sz w:val="24"/>
          <w:szCs w:val="24"/>
          <w:lang w:val="en-US"/>
        </w:rPr>
        <w:t xml:space="preserve"> (Beck Scale).</w:t>
      </w:r>
      <w:r w:rsidR="004B1331" w:rsidRPr="00B16572">
        <w:rPr>
          <w:rFonts w:ascii="Times New Roman" w:hAnsi="Times New Roman" w:cs="Times New Roman"/>
          <w:sz w:val="24"/>
          <w:szCs w:val="24"/>
          <w:lang w:val="en-US"/>
        </w:rPr>
        <w:t xml:space="preserve"> In the main group, significant, persistent, and long-term positive dynamics was observed in the cognitive sphere. </w:t>
      </w:r>
      <w:proofErr w:type="gramStart"/>
      <w:r w:rsidR="00B85530" w:rsidRPr="00B16572">
        <w:rPr>
          <w:rFonts w:ascii="Times New Roman" w:hAnsi="Times New Roman" w:cs="Times New Roman"/>
          <w:sz w:val="24"/>
          <w:szCs w:val="24"/>
          <w:lang w:val="en-US"/>
        </w:rPr>
        <w:t>Positive trend in cognition by parameters such as the speed of mental processes, attention / vigilance, working memory, verbal and visual learning, executive functions (MCCB</w:t>
      </w:r>
      <w:r w:rsidR="00370316" w:rsidRPr="00B16572">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
    <w:p w:rsidR="00B85530" w:rsidRPr="00C76AA8" w:rsidRDefault="00111E3A" w:rsidP="00C76AA8">
      <w:pPr>
        <w:ind w:firstLine="708"/>
        <w:jc w:val="both"/>
        <w:rPr>
          <w:rFonts w:ascii="Times New Roman" w:hAnsi="Times New Roman" w:cs="Times New Roman"/>
          <w:bCs/>
          <w:sz w:val="24"/>
          <w:szCs w:val="24"/>
          <w:lang w:val="en-US"/>
        </w:rPr>
      </w:pPr>
      <w:r>
        <w:rPr>
          <w:rFonts w:ascii="Times New Roman" w:hAnsi="Times New Roman" w:cs="Times New Roman"/>
          <w:sz w:val="24"/>
          <w:szCs w:val="24"/>
          <w:lang w:val="en-US"/>
        </w:rPr>
        <w:t xml:space="preserve">Initial cortisol level was comparable and didn’t exceed normal values in both groups. We observed gradual decrease of cortisol level following cell therapy up to a significant difference comparing to control group. This can be the reason for improvement of cognitive functions following cell therapy. Initial levels of TNF, IL-1β, IL-2 and IL-6were also comparable and didn’t exceed normal values in both groups. We observed sustainable increase of cytokine levels except IL-1β). TNF level reached significant difference level by 1.5 and 3 months following cell therapy. </w:t>
      </w:r>
      <w:proofErr w:type="gramStart"/>
      <w:r>
        <w:rPr>
          <w:rFonts w:ascii="Times New Roman" w:hAnsi="Times New Roman" w:cs="Times New Roman"/>
          <w:sz w:val="24"/>
          <w:szCs w:val="24"/>
          <w:lang w:val="en-US"/>
        </w:rPr>
        <w:t>The only reason for cytokine level to increase if their secretion by infused cord blood cells.</w:t>
      </w:r>
      <w:proofErr w:type="gramEnd"/>
      <w:r>
        <w:rPr>
          <w:rFonts w:ascii="Times New Roman" w:hAnsi="Times New Roman" w:cs="Times New Roman"/>
          <w:sz w:val="24"/>
          <w:szCs w:val="24"/>
          <w:lang w:val="en-US"/>
        </w:rPr>
        <w:t xml:space="preserve"> </w:t>
      </w:r>
    </w:p>
    <w:p w:rsidR="0044660A" w:rsidRDefault="00111E3A" w:rsidP="0044660A">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Thus, </w:t>
      </w:r>
      <w:r w:rsidR="00B535EC">
        <w:rPr>
          <w:rFonts w:ascii="Times New Roman" w:hAnsi="Times New Roman" w:cs="Times New Roman"/>
          <w:sz w:val="24"/>
          <w:szCs w:val="24"/>
          <w:lang w:val="en-US"/>
        </w:rPr>
        <w:t>current st</w:t>
      </w:r>
      <w:bookmarkStart w:id="0" w:name="_GoBack"/>
      <w:bookmarkEnd w:id="0"/>
      <w:r w:rsidR="00B535EC">
        <w:rPr>
          <w:rFonts w:ascii="Times New Roman" w:hAnsi="Times New Roman" w:cs="Times New Roman"/>
          <w:sz w:val="24"/>
          <w:szCs w:val="24"/>
          <w:lang w:val="en-US"/>
        </w:rPr>
        <w:t>udy demonstrated therapeutic potential of</w:t>
      </w:r>
      <w:r w:rsidR="004B1331" w:rsidRPr="00B16572">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hUCBCs</w:t>
      </w:r>
      <w:proofErr w:type="spellEnd"/>
      <w:r>
        <w:rPr>
          <w:rFonts w:ascii="Times New Roman" w:hAnsi="Times New Roman" w:cs="Times New Roman"/>
          <w:sz w:val="24"/>
          <w:szCs w:val="24"/>
          <w:lang w:val="en-US"/>
        </w:rPr>
        <w:t xml:space="preserve"> </w:t>
      </w:r>
      <w:r w:rsidR="004B1331" w:rsidRPr="00B16572">
        <w:rPr>
          <w:rFonts w:ascii="Times New Roman" w:hAnsi="Times New Roman" w:cs="Times New Roman"/>
          <w:sz w:val="24"/>
          <w:szCs w:val="24"/>
          <w:lang w:val="en-US"/>
        </w:rPr>
        <w:t xml:space="preserve">to overcome </w:t>
      </w:r>
      <w:r w:rsidR="00B535EC">
        <w:rPr>
          <w:rFonts w:ascii="Times New Roman" w:hAnsi="Times New Roman" w:cs="Times New Roman"/>
          <w:sz w:val="24"/>
          <w:szCs w:val="24"/>
          <w:lang w:val="en-US"/>
        </w:rPr>
        <w:t>medication</w:t>
      </w:r>
      <w:r w:rsidR="004B1331" w:rsidRPr="00B16572">
        <w:rPr>
          <w:rFonts w:ascii="Times New Roman" w:hAnsi="Times New Roman" w:cs="Times New Roman"/>
          <w:sz w:val="24"/>
          <w:szCs w:val="24"/>
          <w:lang w:val="en-US"/>
        </w:rPr>
        <w:t xml:space="preserve"> resistance </w:t>
      </w:r>
      <w:r w:rsidR="00B535EC">
        <w:rPr>
          <w:rFonts w:ascii="Times New Roman" w:hAnsi="Times New Roman" w:cs="Times New Roman"/>
          <w:sz w:val="24"/>
          <w:szCs w:val="24"/>
          <w:lang w:val="en-US"/>
        </w:rPr>
        <w:t xml:space="preserve">typical for some </w:t>
      </w:r>
      <w:r w:rsidR="004B1331" w:rsidRPr="00B16572">
        <w:rPr>
          <w:rFonts w:ascii="Times New Roman" w:hAnsi="Times New Roman" w:cs="Times New Roman"/>
          <w:sz w:val="24"/>
          <w:szCs w:val="24"/>
          <w:lang w:val="en-US"/>
        </w:rPr>
        <w:t>patients</w:t>
      </w:r>
      <w:r w:rsidR="00B535EC">
        <w:rPr>
          <w:rFonts w:ascii="Times New Roman" w:hAnsi="Times New Roman" w:cs="Times New Roman"/>
          <w:sz w:val="24"/>
          <w:szCs w:val="24"/>
          <w:lang w:val="en-US"/>
        </w:rPr>
        <w:t xml:space="preserve"> with depression</w:t>
      </w:r>
      <w:r w:rsidR="004B1331" w:rsidRPr="00B16572">
        <w:rPr>
          <w:rFonts w:ascii="Times New Roman" w:hAnsi="Times New Roman" w:cs="Times New Roman"/>
          <w:sz w:val="24"/>
          <w:szCs w:val="24"/>
          <w:lang w:val="en-US"/>
        </w:rPr>
        <w:t>.</w:t>
      </w:r>
      <w:r w:rsidR="0044660A">
        <w:rPr>
          <w:rFonts w:ascii="Times New Roman" w:hAnsi="Times New Roman" w:cs="Times New Roman"/>
          <w:sz w:val="24"/>
          <w:szCs w:val="24"/>
          <w:lang w:val="en-US"/>
        </w:rPr>
        <w:br w:type="page"/>
      </w:r>
    </w:p>
    <w:p w:rsidR="0044660A" w:rsidRDefault="0044660A" w:rsidP="0044660A">
      <w:pPr>
        <w:ind w:left="-567"/>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Professional Biography</w:t>
      </w:r>
    </w:p>
    <w:p w:rsidR="0044660A" w:rsidRPr="00B07647" w:rsidRDefault="0044660A" w:rsidP="0044660A">
      <w:pPr>
        <w:ind w:left="-567"/>
        <w:rPr>
          <w:rFonts w:ascii="Times New Roman" w:hAnsi="Times New Roman" w:cs="Times New Roman"/>
          <w:sz w:val="24"/>
          <w:szCs w:val="24"/>
          <w:lang w:val="en-US"/>
        </w:rPr>
      </w:pPr>
      <w:r>
        <w:rPr>
          <w:rFonts w:ascii="Times New Roman" w:hAnsi="Times New Roman" w:cs="Times New Roman"/>
          <w:sz w:val="24"/>
          <w:szCs w:val="24"/>
          <w:lang w:val="en-US"/>
        </w:rPr>
        <w:t xml:space="preserve">Vladimir A. Smirnov, MD, PhD, specialized in orthopedic surgery and spine neurosurgery, completed PhD in 2019 at the age of 31 from </w:t>
      </w:r>
      <w:proofErr w:type="spellStart"/>
      <w:r>
        <w:rPr>
          <w:rFonts w:ascii="Times New Roman" w:hAnsi="Times New Roman" w:cs="Times New Roman"/>
          <w:sz w:val="24"/>
          <w:szCs w:val="24"/>
          <w:lang w:val="en-US"/>
        </w:rPr>
        <w:t>Sklifosovsky</w:t>
      </w:r>
      <w:proofErr w:type="spellEnd"/>
      <w:r>
        <w:rPr>
          <w:rFonts w:ascii="Times New Roman" w:hAnsi="Times New Roman" w:cs="Times New Roman"/>
          <w:sz w:val="24"/>
          <w:szCs w:val="24"/>
          <w:lang w:val="en-US"/>
        </w:rPr>
        <w:t xml:space="preserve"> Emergency Care Institute, Moscow, Russia by the topic of “Systemic application of mononuclear cord blood cells for treatment of severe spinal cord contusion in an animal model”. </w:t>
      </w:r>
      <w:proofErr w:type="gramStart"/>
      <w:r>
        <w:rPr>
          <w:rFonts w:ascii="Times New Roman" w:hAnsi="Times New Roman" w:cs="Times New Roman"/>
          <w:sz w:val="24"/>
          <w:szCs w:val="24"/>
          <w:lang w:val="en-US"/>
        </w:rPr>
        <w:t>Has completed the series of experimental studies using cord blood stem cells in animal model of spinal cord injury.</w:t>
      </w:r>
      <w:proofErr w:type="gramEnd"/>
      <w:r>
        <w:rPr>
          <w:rFonts w:ascii="Times New Roman" w:hAnsi="Times New Roman" w:cs="Times New Roman"/>
          <w:sz w:val="24"/>
          <w:szCs w:val="24"/>
          <w:lang w:val="en-US"/>
        </w:rPr>
        <w:t xml:space="preserve"> In 2015-2018 completed </w:t>
      </w:r>
      <w:proofErr w:type="gramStart"/>
      <w:r>
        <w:rPr>
          <w:rFonts w:ascii="Times New Roman" w:hAnsi="Times New Roman" w:cs="Times New Roman"/>
          <w:sz w:val="24"/>
          <w:szCs w:val="24"/>
          <w:lang w:val="en-US"/>
        </w:rPr>
        <w:t>I/</w:t>
      </w:r>
      <w:proofErr w:type="spellStart"/>
      <w:r>
        <w:rPr>
          <w:rFonts w:ascii="Times New Roman" w:hAnsi="Times New Roman" w:cs="Times New Roman"/>
          <w:sz w:val="24"/>
          <w:szCs w:val="24"/>
          <w:lang w:val="en-US"/>
        </w:rPr>
        <w:t>IIa</w:t>
      </w:r>
      <w:proofErr w:type="spellEnd"/>
      <w:proofErr w:type="gramEnd"/>
      <w:r>
        <w:rPr>
          <w:rFonts w:ascii="Times New Roman" w:hAnsi="Times New Roman" w:cs="Times New Roman"/>
          <w:sz w:val="24"/>
          <w:szCs w:val="24"/>
          <w:lang w:val="en-US"/>
        </w:rPr>
        <w:t xml:space="preserve"> phases of clinical studies in patients with severe spinal cord injury. </w:t>
      </w:r>
      <w:proofErr w:type="gramStart"/>
      <w:r>
        <w:rPr>
          <w:rFonts w:ascii="Times New Roman" w:hAnsi="Times New Roman" w:cs="Times New Roman"/>
          <w:sz w:val="24"/>
          <w:szCs w:val="24"/>
          <w:lang w:val="en-US"/>
        </w:rPr>
        <w:t>Has published more than 17 papers in reputed Russian and foreign journals.</w:t>
      </w:r>
      <w:proofErr w:type="gramEnd"/>
    </w:p>
    <w:p w:rsidR="0044660A" w:rsidRDefault="0044660A" w:rsidP="0044660A">
      <w:pPr>
        <w:ind w:left="-567"/>
        <w:rPr>
          <w:rFonts w:ascii="Times New Roman" w:hAnsi="Times New Roman" w:cs="Times New Roman"/>
          <w:sz w:val="24"/>
          <w:szCs w:val="24"/>
          <w:lang w:val="en-US"/>
        </w:rPr>
      </w:pPr>
    </w:p>
    <w:p w:rsidR="0044660A" w:rsidRDefault="0044660A" w:rsidP="0044660A">
      <w:pPr>
        <w:ind w:left="-567"/>
        <w:rPr>
          <w:rFonts w:ascii="Times New Roman" w:hAnsi="Times New Roman" w:cs="Times New Roman"/>
          <w:sz w:val="24"/>
          <w:szCs w:val="24"/>
          <w:lang w:val="en-US"/>
        </w:rPr>
      </w:pPr>
      <w:r>
        <w:rPr>
          <w:rFonts w:ascii="Times New Roman" w:hAnsi="Times New Roman" w:cs="Times New Roman"/>
          <w:noProof/>
          <w:sz w:val="24"/>
          <w:szCs w:val="24"/>
          <w:lang w:eastAsia="ru-RU"/>
        </w:rPr>
        <w:drawing>
          <wp:inline distT="0" distB="0" distL="0" distR="0" wp14:anchorId="15898DC8" wp14:editId="5910ED73">
            <wp:extent cx="1499726" cy="2711395"/>
            <wp:effectExtent l="0" t="0" r="5715" b="0"/>
            <wp:docPr id="1" name="Рисунок 1" descr="C:\Users\SmirnovVA\Documents\Фото для DOCD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irnovVA\Documents\Фото для DOCDOC.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56052"/>
                    <a:stretch/>
                  </pic:blipFill>
                  <pic:spPr bwMode="auto">
                    <a:xfrm>
                      <a:off x="0" y="0"/>
                      <a:ext cx="1499726" cy="2711395"/>
                    </a:xfrm>
                    <a:prstGeom prst="rect">
                      <a:avLst/>
                    </a:prstGeom>
                    <a:noFill/>
                    <a:ln>
                      <a:noFill/>
                    </a:ln>
                    <a:extLst>
                      <a:ext uri="{53640926-AAD7-44D8-BBD7-CCE9431645EC}">
                        <a14:shadowObscured xmlns:a14="http://schemas.microsoft.com/office/drawing/2010/main"/>
                      </a:ext>
                    </a:extLst>
                  </pic:spPr>
                </pic:pic>
              </a:graphicData>
            </a:graphic>
          </wp:inline>
        </w:drawing>
      </w:r>
    </w:p>
    <w:p w:rsidR="0044660A" w:rsidRDefault="0044660A" w:rsidP="0044660A">
      <w:pPr>
        <w:ind w:left="-567"/>
        <w:rPr>
          <w:rFonts w:ascii="Times New Roman" w:hAnsi="Times New Roman" w:cs="Times New Roman"/>
          <w:sz w:val="24"/>
          <w:szCs w:val="24"/>
          <w:lang w:val="en-US"/>
        </w:rPr>
      </w:pPr>
      <w:r>
        <w:rPr>
          <w:rFonts w:ascii="Times New Roman" w:hAnsi="Times New Roman" w:cs="Times New Roman"/>
          <w:sz w:val="24"/>
          <w:szCs w:val="24"/>
          <w:lang w:val="en-US"/>
        </w:rPr>
        <w:t xml:space="preserve">E-mail: </w:t>
      </w:r>
      <w:hyperlink r:id="rId9" w:history="1">
        <w:r w:rsidRPr="00E32E13">
          <w:rPr>
            <w:rStyle w:val="a3"/>
            <w:rFonts w:ascii="Times New Roman" w:hAnsi="Times New Roman" w:cs="Times New Roman"/>
            <w:sz w:val="24"/>
            <w:szCs w:val="24"/>
            <w:lang w:val="en-US"/>
          </w:rPr>
          <w:t>vla_smirnov@mail.ru</w:t>
        </w:r>
      </w:hyperlink>
      <w:r>
        <w:rPr>
          <w:rFonts w:ascii="Times New Roman" w:hAnsi="Times New Roman" w:cs="Times New Roman"/>
          <w:sz w:val="24"/>
          <w:szCs w:val="24"/>
          <w:lang w:val="en-US"/>
        </w:rPr>
        <w:t>.</w:t>
      </w:r>
    </w:p>
    <w:p w:rsidR="004B1331" w:rsidRPr="00B16572" w:rsidRDefault="004B1331" w:rsidP="00111E3A">
      <w:pPr>
        <w:ind w:firstLine="708"/>
        <w:jc w:val="both"/>
        <w:rPr>
          <w:rFonts w:ascii="Times New Roman" w:hAnsi="Times New Roman" w:cs="Times New Roman"/>
          <w:sz w:val="24"/>
          <w:szCs w:val="24"/>
          <w:lang w:val="en-US"/>
        </w:rPr>
      </w:pPr>
    </w:p>
    <w:sectPr w:rsidR="004B1331" w:rsidRPr="00B165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B11"/>
    <w:rsid w:val="00111E3A"/>
    <w:rsid w:val="002B2F0B"/>
    <w:rsid w:val="00370316"/>
    <w:rsid w:val="003D3E69"/>
    <w:rsid w:val="0042055C"/>
    <w:rsid w:val="0044660A"/>
    <w:rsid w:val="004A4FDB"/>
    <w:rsid w:val="004B1331"/>
    <w:rsid w:val="00605B11"/>
    <w:rsid w:val="00B16572"/>
    <w:rsid w:val="00B535EC"/>
    <w:rsid w:val="00B85530"/>
    <w:rsid w:val="00C76AA8"/>
    <w:rsid w:val="00CC6C45"/>
    <w:rsid w:val="00E908D5"/>
    <w:rsid w:val="00FA3E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B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B1331"/>
    <w:rPr>
      <w:color w:val="0000FF" w:themeColor="hyperlink"/>
      <w:u w:val="single"/>
    </w:rPr>
  </w:style>
  <w:style w:type="character" w:customStyle="1" w:styleId="UnresolvedMention">
    <w:name w:val="Unresolved Mention"/>
    <w:basedOn w:val="a0"/>
    <w:uiPriority w:val="99"/>
    <w:semiHidden/>
    <w:unhideWhenUsed/>
    <w:rsid w:val="004B1331"/>
    <w:rPr>
      <w:color w:val="605E5C"/>
      <w:shd w:val="clear" w:color="auto" w:fill="E1DFDD"/>
    </w:rPr>
  </w:style>
  <w:style w:type="paragraph" w:styleId="a4">
    <w:name w:val="Balloon Text"/>
    <w:basedOn w:val="a"/>
    <w:link w:val="a5"/>
    <w:uiPriority w:val="99"/>
    <w:semiHidden/>
    <w:unhideWhenUsed/>
    <w:rsid w:val="00446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4660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B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B1331"/>
    <w:rPr>
      <w:color w:val="0000FF" w:themeColor="hyperlink"/>
      <w:u w:val="single"/>
    </w:rPr>
  </w:style>
  <w:style w:type="character" w:customStyle="1" w:styleId="UnresolvedMention">
    <w:name w:val="Unresolved Mention"/>
    <w:basedOn w:val="a0"/>
    <w:uiPriority w:val="99"/>
    <w:semiHidden/>
    <w:unhideWhenUsed/>
    <w:rsid w:val="004B1331"/>
    <w:rPr>
      <w:color w:val="605E5C"/>
      <w:shd w:val="clear" w:color="auto" w:fill="E1DFDD"/>
    </w:rPr>
  </w:style>
  <w:style w:type="paragraph" w:styleId="a4">
    <w:name w:val="Balloon Text"/>
    <w:basedOn w:val="a"/>
    <w:link w:val="a5"/>
    <w:uiPriority w:val="99"/>
    <w:semiHidden/>
    <w:unhideWhenUsed/>
    <w:rsid w:val="00446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466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583562">
      <w:bodyDiv w:val="1"/>
      <w:marLeft w:val="0"/>
      <w:marRight w:val="0"/>
      <w:marTop w:val="0"/>
      <w:marBottom w:val="0"/>
      <w:divBdr>
        <w:top w:val="none" w:sz="0" w:space="0" w:color="auto"/>
        <w:left w:val="none" w:sz="0" w:space="0" w:color="auto"/>
        <w:bottom w:val="none" w:sz="0" w:space="0" w:color="auto"/>
        <w:right w:val="none" w:sz="0" w:space="0" w:color="auto"/>
      </w:divBdr>
      <w:divsChild>
        <w:div w:id="1243105285">
          <w:marLeft w:val="0"/>
          <w:marRight w:val="0"/>
          <w:marTop w:val="0"/>
          <w:marBottom w:val="0"/>
          <w:divBdr>
            <w:top w:val="none" w:sz="0" w:space="0" w:color="auto"/>
            <w:left w:val="none" w:sz="0" w:space="0" w:color="auto"/>
            <w:bottom w:val="none" w:sz="0" w:space="0" w:color="auto"/>
            <w:right w:val="none" w:sz="0" w:space="0" w:color="auto"/>
          </w:divBdr>
        </w:div>
        <w:div w:id="27688276">
          <w:marLeft w:val="0"/>
          <w:marRight w:val="0"/>
          <w:marTop w:val="0"/>
          <w:marBottom w:val="0"/>
          <w:divBdr>
            <w:top w:val="none" w:sz="0" w:space="0" w:color="auto"/>
            <w:left w:val="none" w:sz="0" w:space="0" w:color="auto"/>
            <w:bottom w:val="none" w:sz="0" w:space="0" w:color="auto"/>
            <w:right w:val="none" w:sz="0" w:space="0" w:color="auto"/>
          </w:divBdr>
        </w:div>
        <w:div w:id="1828208301">
          <w:marLeft w:val="0"/>
          <w:marRight w:val="0"/>
          <w:marTop w:val="0"/>
          <w:marBottom w:val="0"/>
          <w:divBdr>
            <w:top w:val="none" w:sz="0" w:space="0" w:color="auto"/>
            <w:left w:val="none" w:sz="0" w:space="0" w:color="auto"/>
            <w:bottom w:val="none" w:sz="0" w:space="0" w:color="auto"/>
            <w:right w:val="none" w:sz="0" w:space="0" w:color="auto"/>
          </w:divBdr>
          <w:divsChild>
            <w:div w:id="82209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ncbi.nlm.nih.gov/pubmed/?term=Radaev%20SM%5BAuthor%5D&amp;cauthor=true&amp;cauthor_uid=2689984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ncbi.nlm.nih.gov/pubmed/?term=Morozova%20YV%5BAuthor%5D&amp;cauthor=true&amp;cauthor_uid=26899842" TargetMode="External"/><Relationship Id="rId11" Type="http://schemas.openxmlformats.org/officeDocument/2006/relationships/theme" Target="theme/theme1.xml"/><Relationship Id="rId5" Type="http://schemas.openxmlformats.org/officeDocument/2006/relationships/hyperlink" Target="https://www.ncbi.nlm.nih.gov/pubmed/?term=Voronova%20EI%5BAuthor%5D&amp;cauthor=true&amp;cauthor_uid=26899842"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vla_smirnov@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604</Words>
  <Characters>3447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Маша</dc:creator>
  <cp:lastModifiedBy>Смирнов Владимир Александрович</cp:lastModifiedBy>
  <cp:revision>3</cp:revision>
  <cp:lastPrinted>2016-08-17T09:16:00Z</cp:lastPrinted>
  <dcterms:created xsi:type="dcterms:W3CDTF">2019-04-19T07:28:00Z</dcterms:created>
  <dcterms:modified xsi:type="dcterms:W3CDTF">2019-04-19T07:31:00Z</dcterms:modified>
</cp:coreProperties>
</file>