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853DF" w14:textId="696C287A" w:rsidR="00401F84" w:rsidRPr="0040163E" w:rsidRDefault="00401F84" w:rsidP="0040163E">
      <w:pPr>
        <w:jc w:val="center"/>
        <w:rPr>
          <w:b/>
          <w:sz w:val="24"/>
          <w:szCs w:val="24"/>
        </w:rPr>
      </w:pPr>
      <w:r w:rsidRPr="0040163E">
        <w:rPr>
          <w:b/>
          <w:sz w:val="24"/>
          <w:szCs w:val="24"/>
        </w:rPr>
        <w:t>A Putative Mechanism of Mesenchymal Cell Activation in Fracture Healing</w:t>
      </w:r>
    </w:p>
    <w:p w14:paraId="0978189D" w14:textId="10BAD1CE" w:rsidR="006B5615" w:rsidRPr="00376CB5" w:rsidRDefault="006B5615" w:rsidP="006B5615">
      <w:pPr>
        <w:rPr>
          <w:sz w:val="18"/>
          <w:szCs w:val="18"/>
        </w:rPr>
      </w:pPr>
      <w:r w:rsidRPr="00376CB5">
        <w:rPr>
          <w:sz w:val="18"/>
          <w:szCs w:val="18"/>
        </w:rPr>
        <w:t>Jian Zhou</w:t>
      </w:r>
      <w:r w:rsidRPr="00376CB5">
        <w:rPr>
          <w:sz w:val="18"/>
          <w:szCs w:val="18"/>
          <w:vertAlign w:val="superscript"/>
        </w:rPr>
        <w:t>1</w:t>
      </w:r>
      <w:r w:rsidRPr="00376CB5">
        <w:rPr>
          <w:sz w:val="18"/>
          <w:szCs w:val="18"/>
        </w:rPr>
        <w:t xml:space="preserve">, </w:t>
      </w:r>
      <w:proofErr w:type="spellStart"/>
      <w:r w:rsidRPr="00376CB5">
        <w:rPr>
          <w:sz w:val="18"/>
          <w:szCs w:val="18"/>
        </w:rPr>
        <w:t>Tzong</w:t>
      </w:r>
      <w:proofErr w:type="spellEnd"/>
      <w:r w:rsidRPr="00376CB5">
        <w:rPr>
          <w:sz w:val="18"/>
          <w:szCs w:val="18"/>
        </w:rPr>
        <w:t>-Jen Sheu</w:t>
      </w:r>
      <w:r w:rsidRPr="00376CB5">
        <w:rPr>
          <w:sz w:val="18"/>
          <w:szCs w:val="18"/>
          <w:vertAlign w:val="superscript"/>
        </w:rPr>
        <w:t>2</w:t>
      </w:r>
      <w:r w:rsidRPr="00376CB5">
        <w:rPr>
          <w:sz w:val="18"/>
          <w:szCs w:val="18"/>
        </w:rPr>
        <w:t xml:space="preserve">, </w:t>
      </w:r>
      <w:proofErr w:type="spellStart"/>
      <w:r w:rsidR="00FD2D83">
        <w:rPr>
          <w:sz w:val="18"/>
          <w:szCs w:val="18"/>
        </w:rPr>
        <w:t>Bianhong</w:t>
      </w:r>
      <w:proofErr w:type="spellEnd"/>
      <w:r w:rsidR="00FD2D83">
        <w:rPr>
          <w:sz w:val="18"/>
          <w:szCs w:val="18"/>
        </w:rPr>
        <w:t xml:space="preserve"> Wang</w:t>
      </w:r>
      <w:r w:rsidR="00FD2D83" w:rsidRPr="00FD2D83">
        <w:rPr>
          <w:sz w:val="18"/>
          <w:szCs w:val="18"/>
          <w:vertAlign w:val="superscript"/>
        </w:rPr>
        <w:t>3</w:t>
      </w:r>
      <w:r w:rsidR="00FD2D83">
        <w:rPr>
          <w:sz w:val="18"/>
          <w:szCs w:val="18"/>
        </w:rPr>
        <w:t>, Jun Xu</w:t>
      </w:r>
      <w:r w:rsidR="00FD2D83" w:rsidRPr="00FD2D83">
        <w:rPr>
          <w:sz w:val="18"/>
          <w:szCs w:val="18"/>
          <w:vertAlign w:val="superscript"/>
        </w:rPr>
        <w:t>1</w:t>
      </w:r>
      <w:r w:rsidR="00FD2D83">
        <w:rPr>
          <w:sz w:val="18"/>
          <w:szCs w:val="18"/>
        </w:rPr>
        <w:t xml:space="preserve">, </w:t>
      </w:r>
      <w:proofErr w:type="spellStart"/>
      <w:r w:rsidR="00FD2D83">
        <w:rPr>
          <w:sz w:val="18"/>
          <w:szCs w:val="18"/>
        </w:rPr>
        <w:t>Yingying</w:t>
      </w:r>
      <w:proofErr w:type="spellEnd"/>
      <w:r w:rsidR="00FD2D83">
        <w:rPr>
          <w:sz w:val="18"/>
          <w:szCs w:val="18"/>
        </w:rPr>
        <w:t xml:space="preserve"> Su</w:t>
      </w:r>
      <w:r w:rsidR="00FD2D83" w:rsidRPr="00FD2D83">
        <w:rPr>
          <w:sz w:val="18"/>
          <w:szCs w:val="18"/>
          <w:vertAlign w:val="superscript"/>
        </w:rPr>
        <w:t>4</w:t>
      </w:r>
      <w:r w:rsidR="00FD2D83">
        <w:rPr>
          <w:sz w:val="18"/>
          <w:szCs w:val="18"/>
        </w:rPr>
        <w:t xml:space="preserve">, </w:t>
      </w:r>
      <w:proofErr w:type="spellStart"/>
      <w:r w:rsidR="00FD2D83">
        <w:rPr>
          <w:sz w:val="18"/>
          <w:szCs w:val="18"/>
        </w:rPr>
        <w:t>Tingting</w:t>
      </w:r>
      <w:proofErr w:type="spellEnd"/>
      <w:r w:rsidR="00FD2D83">
        <w:rPr>
          <w:sz w:val="18"/>
          <w:szCs w:val="18"/>
        </w:rPr>
        <w:t xml:space="preserve"> Guo</w:t>
      </w:r>
      <w:r w:rsidR="00FD2D83" w:rsidRPr="00FD2D83">
        <w:rPr>
          <w:sz w:val="18"/>
          <w:szCs w:val="18"/>
          <w:vertAlign w:val="superscript"/>
        </w:rPr>
        <w:t>1</w:t>
      </w:r>
      <w:r w:rsidR="00FD2D83">
        <w:rPr>
          <w:sz w:val="18"/>
          <w:szCs w:val="18"/>
        </w:rPr>
        <w:t xml:space="preserve">, </w:t>
      </w:r>
      <w:proofErr w:type="spellStart"/>
      <w:r w:rsidRPr="00376CB5">
        <w:rPr>
          <w:sz w:val="18"/>
          <w:szCs w:val="18"/>
        </w:rPr>
        <w:t>DengSheng</w:t>
      </w:r>
      <w:proofErr w:type="spellEnd"/>
      <w:r w:rsidRPr="00376CB5">
        <w:rPr>
          <w:sz w:val="18"/>
          <w:szCs w:val="18"/>
        </w:rPr>
        <w:t xml:space="preserve"> Xia</w:t>
      </w:r>
      <w:r w:rsidRPr="00376CB5">
        <w:rPr>
          <w:sz w:val="18"/>
          <w:szCs w:val="18"/>
          <w:vertAlign w:val="superscript"/>
        </w:rPr>
        <w:t>1</w:t>
      </w:r>
      <w:r w:rsidRPr="00376CB5">
        <w:rPr>
          <w:sz w:val="18"/>
          <w:szCs w:val="18"/>
        </w:rPr>
        <w:t>, Hao Wang</w:t>
      </w:r>
      <w:r w:rsidR="00FD2D83">
        <w:rPr>
          <w:sz w:val="18"/>
          <w:szCs w:val="18"/>
          <w:vertAlign w:val="superscript"/>
        </w:rPr>
        <w:t>4</w:t>
      </w:r>
      <w:r w:rsidRPr="00376CB5">
        <w:rPr>
          <w:sz w:val="18"/>
          <w:szCs w:val="18"/>
        </w:rPr>
        <w:t xml:space="preserve"> </w:t>
      </w:r>
    </w:p>
    <w:p w14:paraId="5F54ECF7" w14:textId="77777777" w:rsidR="006B5615" w:rsidRDefault="006B5615" w:rsidP="006B5615"/>
    <w:p w14:paraId="5813A6D5" w14:textId="77777777" w:rsidR="006B5615" w:rsidRPr="00376CB5" w:rsidRDefault="006B5615" w:rsidP="006B5615">
      <w:pPr>
        <w:rPr>
          <w:sz w:val="18"/>
          <w:szCs w:val="18"/>
        </w:rPr>
      </w:pPr>
      <w:r w:rsidRPr="00376CB5">
        <w:rPr>
          <w:sz w:val="18"/>
          <w:szCs w:val="18"/>
        </w:rPr>
        <w:t xml:space="preserve">1 Department of general dentistry, Beijing stomatology Hospital, Capital Medical University, Beijing, China </w:t>
      </w:r>
    </w:p>
    <w:p w14:paraId="04F410D3" w14:textId="77777777" w:rsidR="006B5615" w:rsidRPr="00376CB5" w:rsidRDefault="006B5615" w:rsidP="006B5615">
      <w:pPr>
        <w:rPr>
          <w:sz w:val="18"/>
          <w:szCs w:val="18"/>
        </w:rPr>
      </w:pPr>
      <w:r w:rsidRPr="00376CB5">
        <w:rPr>
          <w:sz w:val="18"/>
          <w:szCs w:val="18"/>
        </w:rPr>
        <w:t>2 School of Medicine and Dentistry, University of Rochester Medical Center, Rochester, NY U.S.A</w:t>
      </w:r>
    </w:p>
    <w:p w14:paraId="1F3A8770" w14:textId="48064063" w:rsidR="00401F84" w:rsidRDefault="006B5615" w:rsidP="006B5615">
      <w:pPr>
        <w:rPr>
          <w:sz w:val="18"/>
          <w:szCs w:val="18"/>
        </w:rPr>
      </w:pPr>
      <w:r w:rsidRPr="00376CB5">
        <w:rPr>
          <w:sz w:val="18"/>
          <w:szCs w:val="18"/>
        </w:rPr>
        <w:t xml:space="preserve">3 Department of Stomatology, Beijing </w:t>
      </w:r>
      <w:r w:rsidR="00FD2D83">
        <w:rPr>
          <w:sz w:val="18"/>
          <w:szCs w:val="18"/>
        </w:rPr>
        <w:t>Friendship</w:t>
      </w:r>
      <w:r w:rsidRPr="00376CB5">
        <w:rPr>
          <w:sz w:val="18"/>
          <w:szCs w:val="18"/>
        </w:rPr>
        <w:t xml:space="preserve"> Hospital, Capital Medical University, Beijing, China</w:t>
      </w:r>
    </w:p>
    <w:p w14:paraId="04005728" w14:textId="32E0F99F" w:rsidR="00376CB5" w:rsidRDefault="00FD2D83" w:rsidP="006B5615">
      <w:pPr>
        <w:rPr>
          <w:sz w:val="18"/>
          <w:szCs w:val="18"/>
        </w:rPr>
      </w:pPr>
      <w:r>
        <w:rPr>
          <w:sz w:val="18"/>
          <w:szCs w:val="18"/>
        </w:rPr>
        <w:t>4</w:t>
      </w:r>
      <w:r w:rsidRPr="00FD2D83">
        <w:rPr>
          <w:sz w:val="18"/>
          <w:szCs w:val="18"/>
        </w:rPr>
        <w:t xml:space="preserve"> Department of Stomatology, Beijing </w:t>
      </w:r>
      <w:proofErr w:type="spellStart"/>
      <w:r w:rsidRPr="00FD2D83">
        <w:rPr>
          <w:sz w:val="18"/>
          <w:szCs w:val="18"/>
        </w:rPr>
        <w:t>TianTan</w:t>
      </w:r>
      <w:proofErr w:type="spellEnd"/>
      <w:r w:rsidRPr="00FD2D83">
        <w:rPr>
          <w:sz w:val="18"/>
          <w:szCs w:val="18"/>
        </w:rPr>
        <w:t xml:space="preserve"> Hospital, Capital Medical University, Beijing, China</w:t>
      </w:r>
    </w:p>
    <w:p w14:paraId="7BD51290" w14:textId="77777777" w:rsidR="00FD2D83" w:rsidRPr="00376CB5" w:rsidRDefault="00FD2D83" w:rsidP="006B5615">
      <w:pPr>
        <w:rPr>
          <w:sz w:val="18"/>
          <w:szCs w:val="18"/>
        </w:rPr>
      </w:pPr>
    </w:p>
    <w:p w14:paraId="7A1ED1EC" w14:textId="05D42B1E" w:rsidR="00F412C1" w:rsidRDefault="00401F84">
      <w:r w:rsidRPr="00401F84">
        <w:t xml:space="preserve">Bone repair is initiated by stem cell activation and differentiation. However, the definitive markers for the subpopulation of mesenchymal cells that are responsible for bone healing are still debatable.  Physiologically, osteocytes sense the bone damage and secret RANKL to induce </w:t>
      </w:r>
      <w:proofErr w:type="spellStart"/>
      <w:r w:rsidRPr="00401F84">
        <w:t>osteoclastogenesis</w:t>
      </w:r>
      <w:proofErr w:type="spellEnd"/>
      <w:r w:rsidRPr="00401F84">
        <w:t xml:space="preserve"> and bone resorption, followed by mineralized tissue deposition by osteoblasts. The mechanism of osteoblast activation at the resorption pit is largely unknown. Bone resorption pit is marked by the Tartrate Resistant Acid Phosphatase (TRAP), an exclusive marker for osteoclasts. Using TRAP as a bait, we conducted the phage display high-throughput screening by osteoblast ORF M13 phage library and identified transforming growth factor-beta receptor-interacting protein (TRIP-1), a high affinity protein that expressed by a subpopulation of bone marrow cells (&lt;10% by immunohistochemistry). TRAP-TRIP interaction was confirmed by ELISA and far-</w:t>
      </w:r>
      <w:proofErr w:type="spellStart"/>
      <w:r w:rsidRPr="00401F84">
        <w:t>westernblotting</w:t>
      </w:r>
      <w:proofErr w:type="spellEnd"/>
      <w:r w:rsidRPr="00401F84">
        <w:t xml:space="preserve">.  In vivo, TRIP-1 positive cells resided in the endosteum and periosteum of mouse long bone. In the developing long bone, the mature cartilage is absorbed by TRAP positive </w:t>
      </w:r>
      <w:proofErr w:type="spellStart"/>
      <w:r w:rsidRPr="00401F84">
        <w:t>chondroclasts</w:t>
      </w:r>
      <w:proofErr w:type="spellEnd"/>
      <w:r w:rsidRPr="00401F84">
        <w:t xml:space="preserve">. </w:t>
      </w:r>
      <w:proofErr w:type="gramStart"/>
      <w:r w:rsidRPr="00401F84">
        <w:t>A number of</w:t>
      </w:r>
      <w:proofErr w:type="gramEnd"/>
      <w:r w:rsidRPr="00401F84">
        <w:t xml:space="preserve"> TRIP-1 positive cells were also observed in the trabecular bone adjacent to mature chondrocyte. In the mouse femur fracture model, the TRAP positive cells accumulated at the fracture gap from day 1 to day 7 after fracture. Simultaneously, TRIP-1 positive cells are also proliferative and gradually become a dominant population in the fracture callus. When the fracture site is infused with </w:t>
      </w:r>
      <w:proofErr w:type="spellStart"/>
      <w:r w:rsidRPr="00401F84">
        <w:t>lenti</w:t>
      </w:r>
      <w:proofErr w:type="spellEnd"/>
      <w:r w:rsidRPr="00401F84">
        <w:t>-virus expressing siRNA against TRIP-1, the callus formation is significantly delayed. Similarly, relatively lower number of TRIP-1 positive cells were observed in the long bone of aging mice (2 years old) than in young adult mice. In conclusion, TRIP-1positive cells represent an essential subpopulation of mesenchymal cells in fracture healing and bone development and Trip-1 is a putative marker of stem/progenitor cells that are recruited to the bone fracture site by TRAP-TRIP interaction.</w:t>
      </w:r>
    </w:p>
    <w:p w14:paraId="3786C90F" w14:textId="48DC0FE7" w:rsidR="00376CB5" w:rsidRDefault="00376CB5"/>
    <w:p w14:paraId="3D5AE763" w14:textId="70972710" w:rsidR="00376CB5" w:rsidRDefault="00376CB5">
      <w:r w:rsidRPr="00376CB5">
        <w:t xml:space="preserve">Research support was provided by National Natural Science Foundation of China grants 81570939 and Beijing Municipal Administration of Hospitals’ Youth </w:t>
      </w:r>
      <w:proofErr w:type="spellStart"/>
      <w:r w:rsidRPr="00376CB5">
        <w:t>Programme</w:t>
      </w:r>
      <w:proofErr w:type="spellEnd"/>
      <w:r w:rsidRPr="00376CB5">
        <w:t xml:space="preserve"> (QML20161503) to Jian Zhou, National Natural Science Foundation of China grants 81470759 to Hao Wang</w:t>
      </w:r>
      <w:r>
        <w:t>.</w:t>
      </w:r>
    </w:p>
    <w:p w14:paraId="71C2840D" w14:textId="77337F78" w:rsidR="00EF2584" w:rsidRDefault="00EF2584"/>
    <w:p w14:paraId="0DAE2325" w14:textId="6C87025A" w:rsidR="00EF2584" w:rsidRDefault="00EF2584"/>
    <w:p w14:paraId="12723494" w14:textId="4257CB3C" w:rsidR="00EF2584" w:rsidRDefault="00EF2584"/>
    <w:p w14:paraId="3D1CA2DA" w14:textId="0EA047CF" w:rsidR="00EF2584" w:rsidRDefault="00EF2584"/>
    <w:p w14:paraId="35EF9609" w14:textId="435B95D6" w:rsidR="00EF2584" w:rsidRDefault="00EF2584"/>
    <w:p w14:paraId="1AF059FC" w14:textId="11B8DBC3" w:rsidR="00EF2584" w:rsidRDefault="00EF2584">
      <w:pPr>
        <w:rPr>
          <w:rFonts w:hint="eastAsia"/>
        </w:rPr>
      </w:pPr>
    </w:p>
    <w:p w14:paraId="758EDB89" w14:textId="236CD170" w:rsidR="00EF2584" w:rsidRDefault="00EF2584" w:rsidP="00EF2584">
      <w:r>
        <w:lastRenderedPageBreak/>
        <w:t>Biography</w:t>
      </w:r>
    </w:p>
    <w:p w14:paraId="20AB86FD" w14:textId="6F664E75" w:rsidR="00BE653D" w:rsidRDefault="00BE653D" w:rsidP="00EF2584"/>
    <w:p w14:paraId="04891314" w14:textId="77777777" w:rsidR="00EF2584" w:rsidRDefault="00EF2584" w:rsidP="00EF2584">
      <w:pPr>
        <w:rPr>
          <w:rFonts w:hint="eastAsia"/>
        </w:rPr>
      </w:pPr>
    </w:p>
    <w:p w14:paraId="7BD378B1" w14:textId="73CA3DF0" w:rsidR="00EF2584" w:rsidRDefault="000D57CB" w:rsidP="00EF2584">
      <w:r>
        <w:t xml:space="preserve">Dr. </w:t>
      </w:r>
      <w:r w:rsidR="00641E11">
        <w:t>Jian Zhou</w:t>
      </w:r>
      <w:r w:rsidR="00F43A1E">
        <w:t xml:space="preserve"> is a </w:t>
      </w:r>
      <w:proofErr w:type="gramStart"/>
      <w:r w:rsidR="00F43A1E">
        <w:t>board certified</w:t>
      </w:r>
      <w:proofErr w:type="gramEnd"/>
      <w:r w:rsidR="00F43A1E">
        <w:t xml:space="preserve"> dentist. Dr. Zhou</w:t>
      </w:r>
      <w:r w:rsidR="00EF2584">
        <w:t xml:space="preserve"> completed </w:t>
      </w:r>
      <w:r w:rsidR="00F43A1E">
        <w:t xml:space="preserve">dental surgery training and PhD in oral </w:t>
      </w:r>
      <w:r w:rsidR="0040163E">
        <w:t>Maxillofacial surgery f</w:t>
      </w:r>
      <w:r w:rsidR="00EF2584">
        <w:t>rom Capital Medical University, School of</w:t>
      </w:r>
      <w:r w:rsidR="00F43A1E">
        <w:t xml:space="preserve"> Stomatology, Beijing, China.</w:t>
      </w:r>
      <w:r w:rsidR="00EF2584">
        <w:t xml:space="preserve"> </w:t>
      </w:r>
      <w:r w:rsidR="00C043B7">
        <w:t xml:space="preserve">Dr. Zhou performed </w:t>
      </w:r>
      <w:r w:rsidR="00EF2584">
        <w:t>postdoctoral studies in the field of stem cell biolog</w:t>
      </w:r>
      <w:r w:rsidR="00F72D04">
        <w:t>y and regenerative medicine at Columbia University College</w:t>
      </w:r>
      <w:r w:rsidR="00EF2584">
        <w:t xml:space="preserve"> of Dental Medicine. He is </w:t>
      </w:r>
      <w:r w:rsidR="00F72D04">
        <w:t xml:space="preserve">currently </w:t>
      </w:r>
      <w:r w:rsidR="00EF2584">
        <w:t>an associa</w:t>
      </w:r>
      <w:r w:rsidR="00612535">
        <w:t>te professor and</w:t>
      </w:r>
      <w:bookmarkStart w:id="0" w:name="_GoBack"/>
      <w:bookmarkEnd w:id="0"/>
      <w:r w:rsidR="00612535">
        <w:t xml:space="preserve"> is practicing </w:t>
      </w:r>
      <w:r>
        <w:t xml:space="preserve">as a general dentist at </w:t>
      </w:r>
      <w:r w:rsidR="00EF2584">
        <w:t xml:space="preserve">the department of general dentistry, Beijing </w:t>
      </w:r>
      <w:proofErr w:type="spellStart"/>
      <w:r w:rsidR="00EF2584">
        <w:t>Stomatological</w:t>
      </w:r>
      <w:proofErr w:type="spellEnd"/>
      <w:r w:rsidR="00EF2584">
        <w:t xml:space="preserve"> Hospital, Capital Medical University.  He has published more than 25 papers in reputed journals and won</w:t>
      </w:r>
      <w:r w:rsidR="00572D73">
        <w:t xml:space="preserve"> several competition awards at</w:t>
      </w:r>
      <w:r w:rsidR="00EF2584">
        <w:t xml:space="preserve"> international conferences and forums.</w:t>
      </w:r>
    </w:p>
    <w:sectPr w:rsidR="00EF258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BAD"/>
    <w:rsid w:val="000D57CB"/>
    <w:rsid w:val="001510D0"/>
    <w:rsid w:val="001837E4"/>
    <w:rsid w:val="00376CB5"/>
    <w:rsid w:val="003D690B"/>
    <w:rsid w:val="0040163E"/>
    <w:rsid w:val="00401F84"/>
    <w:rsid w:val="00471EDB"/>
    <w:rsid w:val="00572D73"/>
    <w:rsid w:val="00612535"/>
    <w:rsid w:val="00641E11"/>
    <w:rsid w:val="00683BAD"/>
    <w:rsid w:val="006B5615"/>
    <w:rsid w:val="00BE653D"/>
    <w:rsid w:val="00C043B7"/>
    <w:rsid w:val="00C4320C"/>
    <w:rsid w:val="00EF2584"/>
    <w:rsid w:val="00F412C1"/>
    <w:rsid w:val="00F43A1E"/>
    <w:rsid w:val="00F72D04"/>
    <w:rsid w:val="00FD2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A1817"/>
  <w15:chartTrackingRefBased/>
  <w15:docId w15:val="{581BAECD-E2B6-432D-B626-A8BACC99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534</Words>
  <Characters>3046</Characters>
  <Application>Microsoft Office Word</Application>
  <DocSecurity>0</DocSecurity>
  <Lines>25</Lines>
  <Paragraphs>7</Paragraphs>
  <ScaleCrop>false</ScaleCrop>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 zhou</dc:creator>
  <cp:keywords/>
  <dc:description/>
  <cp:lastModifiedBy>jian zhou</cp:lastModifiedBy>
  <cp:revision>3</cp:revision>
  <dcterms:created xsi:type="dcterms:W3CDTF">2018-01-17T04:13:00Z</dcterms:created>
  <dcterms:modified xsi:type="dcterms:W3CDTF">2018-01-17T14:12:00Z</dcterms:modified>
</cp:coreProperties>
</file>