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B35F98">
        <w:rPr>
          <w:rFonts w:ascii="Times New Roman" w:hAnsi="Times New Roman" w:cs="Times New Roman"/>
          <w:b/>
          <w:sz w:val="24"/>
          <w:szCs w:val="24"/>
        </w:rPr>
        <w:t xml:space="preserve">“Analysis of different MSC tissue sources in horses" </w:t>
      </w:r>
    </w:p>
    <w:p w:rsidR="00DF04E3" w:rsidRPr="004E5CE5" w:rsidRDefault="004E5CE5" w:rsidP="00DF04E3">
      <w:pPr>
        <w:pStyle w:val="PreformattatoHTML"/>
        <w:jc w:val="center"/>
        <w:rPr>
          <w:rFonts w:ascii="Times New Roman" w:hAnsi="Times New Roman" w:cs="Times New Roman"/>
          <w:sz w:val="24"/>
          <w:u w:val="single"/>
          <w:lang w:val="it-IT"/>
        </w:rPr>
      </w:pPr>
      <w:proofErr w:type="spellStart"/>
      <w:r w:rsidRPr="004E5CE5">
        <w:rPr>
          <w:rFonts w:ascii="Times New Roman" w:hAnsi="Times New Roman" w:cs="Times New Roman"/>
          <w:sz w:val="24"/>
          <w:u w:val="single"/>
          <w:lang w:val="it-IT"/>
        </w:rPr>
        <w:t>Arévalo</w:t>
      </w:r>
      <w:proofErr w:type="spellEnd"/>
      <w:r w:rsidRPr="004E5CE5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spellStart"/>
      <w:r w:rsidRPr="004E5CE5">
        <w:rPr>
          <w:rFonts w:ascii="Times New Roman" w:hAnsi="Times New Roman" w:cs="Times New Roman"/>
          <w:sz w:val="24"/>
          <w:u w:val="single"/>
          <w:lang w:val="it-IT"/>
        </w:rPr>
        <w:t>Turrubiarte</w:t>
      </w:r>
      <w:proofErr w:type="spellEnd"/>
      <w:r w:rsidRPr="004E5CE5">
        <w:rPr>
          <w:rFonts w:ascii="Times New Roman" w:hAnsi="Times New Roman" w:cs="Times New Roman"/>
          <w:sz w:val="24"/>
          <w:u w:val="single"/>
          <w:lang w:val="it-IT"/>
        </w:rPr>
        <w:t xml:space="preserve"> M., Baratta M., </w:t>
      </w:r>
      <w:proofErr w:type="spellStart"/>
      <w:r w:rsidRPr="004E5CE5">
        <w:rPr>
          <w:rFonts w:ascii="Times New Roman" w:hAnsi="Times New Roman" w:cs="Times New Roman"/>
          <w:sz w:val="24"/>
          <w:u w:val="single"/>
          <w:lang w:val="it-IT"/>
        </w:rPr>
        <w:t>Martignani</w:t>
      </w:r>
      <w:proofErr w:type="spellEnd"/>
      <w:r w:rsidRPr="004E5CE5">
        <w:rPr>
          <w:rFonts w:ascii="Times New Roman" w:hAnsi="Times New Roman" w:cs="Times New Roman"/>
          <w:sz w:val="24"/>
          <w:u w:val="single"/>
          <w:lang w:val="it-IT"/>
        </w:rPr>
        <w:t xml:space="preserve"> E. </w:t>
      </w:r>
    </w:p>
    <w:p w:rsidR="0028059F" w:rsidRPr="004E5CE5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</w:pPr>
    </w:p>
    <w:p w:rsidR="00DF04E3" w:rsidRPr="00435234" w:rsidRDefault="00DF04E3" w:rsidP="00435234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4C4F5D">
        <w:rPr>
          <w:rFonts w:ascii="Times New Roman" w:hAnsi="Times New Roman" w:cs="Times New Roman"/>
          <w:i/>
          <w:iCs/>
          <w:sz w:val="24"/>
        </w:rPr>
        <w:t>Arévalo</w:t>
      </w:r>
      <w:proofErr w:type="spellEnd"/>
      <w:r w:rsidR="004C4F5D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C4F5D">
        <w:rPr>
          <w:rFonts w:ascii="Times New Roman" w:hAnsi="Times New Roman" w:cs="Times New Roman"/>
          <w:i/>
          <w:iCs/>
          <w:sz w:val="24"/>
        </w:rPr>
        <w:t>Turrubiarte</w:t>
      </w:r>
      <w:proofErr w:type="spellEnd"/>
      <w:r w:rsidR="004C4F5D">
        <w:rPr>
          <w:rFonts w:ascii="Times New Roman" w:hAnsi="Times New Roman" w:cs="Times New Roman"/>
          <w:i/>
          <w:iCs/>
          <w:sz w:val="24"/>
        </w:rPr>
        <w:t xml:space="preserve"> M.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4C4F5D">
        <w:rPr>
          <w:rFonts w:ascii="Times New Roman" w:hAnsi="Times New Roman" w:cs="Times New Roman" w:hint="eastAsia"/>
          <w:i/>
          <w:iCs/>
          <w:sz w:val="24"/>
        </w:rPr>
        <w:t>University of</w:t>
      </w:r>
      <w:r w:rsidR="004C4F5D">
        <w:rPr>
          <w:rFonts w:ascii="Times New Roman" w:hAnsi="Times New Roman" w:cs="Times New Roman"/>
          <w:i/>
          <w:iCs/>
          <w:sz w:val="24"/>
        </w:rPr>
        <w:t xml:space="preserve"> Turin, IT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C4F5D">
        <w:rPr>
          <w:rFonts w:ascii="Times New Roman" w:hAnsi="Times New Roman" w:cs="Times New Roman"/>
          <w:i/>
          <w:iCs/>
          <w:sz w:val="24"/>
        </w:rPr>
        <w:t xml:space="preserve">Mario </w:t>
      </w:r>
      <w:proofErr w:type="spellStart"/>
      <w:r w:rsidR="004C4F5D">
        <w:rPr>
          <w:rFonts w:ascii="Times New Roman" w:hAnsi="Times New Roman" w:cs="Times New Roman"/>
          <w:i/>
          <w:iCs/>
          <w:sz w:val="24"/>
        </w:rPr>
        <w:t>Baratta</w:t>
      </w:r>
      <w:proofErr w:type="spellEnd"/>
      <w:r w:rsidR="004C4F5D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4C4F5D">
        <w:rPr>
          <w:rFonts w:ascii="Times New Roman" w:hAnsi="Times New Roman" w:cs="Times New Roman"/>
          <w:i/>
          <w:iCs/>
          <w:sz w:val="24"/>
        </w:rPr>
        <w:t>University of Turin, IT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C4F5D">
        <w:rPr>
          <w:rFonts w:ascii="Times New Roman" w:hAnsi="Times New Roman" w:cs="Times New Roman"/>
          <w:i/>
          <w:iCs/>
          <w:sz w:val="24"/>
        </w:rPr>
        <w:t xml:space="preserve">Eugenio </w:t>
      </w:r>
      <w:proofErr w:type="spellStart"/>
      <w:r w:rsidR="004C4F5D">
        <w:rPr>
          <w:rFonts w:ascii="Times New Roman" w:hAnsi="Times New Roman" w:cs="Times New Roman"/>
          <w:i/>
          <w:iCs/>
          <w:sz w:val="24"/>
        </w:rPr>
        <w:t>Martignani</w:t>
      </w:r>
      <w:proofErr w:type="spellEnd"/>
      <w:r w:rsid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4C4F5D">
        <w:rPr>
          <w:rFonts w:ascii="Times New Roman" w:hAnsi="Times New Roman" w:cs="Times New Roman"/>
          <w:i/>
          <w:iCs/>
          <w:sz w:val="24"/>
        </w:rPr>
        <w:t>University of Turin, IT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006BA3" w:rsidRPr="00006BA3" w:rsidRDefault="00006BA3" w:rsidP="00006BA3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6BA3">
        <w:rPr>
          <w:rFonts w:ascii="Times New Roman" w:hAnsi="Times New Roman" w:cs="Times New Roman"/>
          <w:sz w:val="24"/>
          <w:szCs w:val="24"/>
        </w:rPr>
        <w:t>Mesenchymal</w:t>
      </w:r>
      <w:proofErr w:type="spellEnd"/>
      <w:r w:rsidRPr="00006BA3">
        <w:rPr>
          <w:rFonts w:ascii="Times New Roman" w:hAnsi="Times New Roman" w:cs="Times New Roman"/>
          <w:sz w:val="24"/>
          <w:szCs w:val="24"/>
        </w:rPr>
        <w:t xml:space="preserve"> cells (MSCs) have been used in regenerative medicine as an option to restore damaged tissues mostly in </w:t>
      </w:r>
      <w:proofErr w:type="spellStart"/>
      <w:r w:rsidRPr="00006BA3">
        <w:rPr>
          <w:rFonts w:ascii="Times New Roman" w:hAnsi="Times New Roman" w:cs="Times New Roman"/>
          <w:sz w:val="24"/>
          <w:szCs w:val="24"/>
        </w:rPr>
        <w:t>locomotory</w:t>
      </w:r>
      <w:proofErr w:type="spellEnd"/>
      <w:r w:rsidRPr="00006BA3">
        <w:rPr>
          <w:rFonts w:ascii="Times New Roman" w:hAnsi="Times New Roman" w:cs="Times New Roman"/>
          <w:sz w:val="24"/>
          <w:szCs w:val="24"/>
        </w:rPr>
        <w:t xml:space="preserve"> equine problems.</w:t>
      </w:r>
      <w:r>
        <w:rPr>
          <w:rFonts w:ascii="Times New Roman" w:hAnsi="Times New Roman" w:cs="Times New Roman"/>
          <w:sz w:val="24"/>
        </w:rPr>
        <w:t xml:space="preserve"> </w:t>
      </w:r>
      <w:r w:rsidRPr="00006BA3">
        <w:rPr>
          <w:rFonts w:ascii="Times New Roman" w:hAnsi="Times New Roman" w:cs="Times New Roman"/>
          <w:sz w:val="24"/>
        </w:rPr>
        <w:t>MSCs can be obtained from different tissues in equines</w:t>
      </w:r>
      <w:r>
        <w:rPr>
          <w:rFonts w:ascii="Times New Roman" w:hAnsi="Times New Roman" w:cs="Times New Roman"/>
          <w:sz w:val="24"/>
        </w:rPr>
        <w:t>. P</w:t>
      </w:r>
      <w:r w:rsidRPr="00006BA3">
        <w:rPr>
          <w:rFonts w:ascii="Times New Roman" w:hAnsi="Times New Roman" w:cs="Times New Roman"/>
          <w:sz w:val="24"/>
          <w:szCs w:val="24"/>
        </w:rPr>
        <w:t xml:space="preserve">revious studies have shown that source sites remain decisive for MSCs yield, cell viability and might influence cell behaviour </w:t>
      </w:r>
      <w:r w:rsidRPr="00006BA3">
        <w:rPr>
          <w:rFonts w:ascii="Times New Roman" w:hAnsi="Times New Roman" w:cs="Times New Roman"/>
          <w:i/>
          <w:sz w:val="24"/>
          <w:szCs w:val="24"/>
        </w:rPr>
        <w:t>in vitro</w:t>
      </w:r>
      <w:r w:rsidRPr="00006BA3">
        <w:rPr>
          <w:rFonts w:ascii="Times New Roman" w:hAnsi="Times New Roman" w:cs="Times New Roman"/>
          <w:sz w:val="24"/>
          <w:szCs w:val="24"/>
        </w:rPr>
        <w:t xml:space="preserve"> and </w:t>
      </w:r>
      <w:r w:rsidRPr="00006BA3">
        <w:rPr>
          <w:rFonts w:ascii="Times New Roman" w:hAnsi="Times New Roman" w:cs="Times New Roman"/>
          <w:i/>
          <w:sz w:val="24"/>
          <w:szCs w:val="24"/>
        </w:rPr>
        <w:t>in vivo</w:t>
      </w:r>
      <w:r w:rsidRPr="00006BA3">
        <w:rPr>
          <w:rFonts w:ascii="Times New Roman" w:hAnsi="Times New Roman" w:cs="Times New Roman"/>
          <w:sz w:val="24"/>
          <w:szCs w:val="24"/>
        </w:rPr>
        <w:t xml:space="preserve">. To our knowledge, other studies have used cells from bone marrow, adipose tissue, and synovial fluid. However,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006BA3">
        <w:rPr>
          <w:rFonts w:ascii="Times New Roman" w:hAnsi="Times New Roman" w:cs="Times New Roman"/>
          <w:sz w:val="24"/>
          <w:szCs w:val="24"/>
        </w:rPr>
        <w:t xml:space="preserve">in-depth study </w:t>
      </w:r>
      <w:r>
        <w:rPr>
          <w:rFonts w:ascii="Times New Roman" w:hAnsi="Times New Roman" w:cs="Times New Roman"/>
          <w:sz w:val="24"/>
          <w:szCs w:val="24"/>
        </w:rPr>
        <w:t xml:space="preserve">from this different </w:t>
      </w:r>
      <w:r w:rsidRPr="00006BA3">
        <w:rPr>
          <w:rFonts w:ascii="Times New Roman" w:hAnsi="Times New Roman" w:cs="Times New Roman"/>
          <w:sz w:val="24"/>
          <w:szCs w:val="24"/>
        </w:rPr>
        <w:t xml:space="preserve">type of sources and a comparison among them in respect to MSCs </w:t>
      </w:r>
      <w:r w:rsidRPr="00006BA3">
        <w:rPr>
          <w:rFonts w:ascii="Times New Roman" w:hAnsi="Times New Roman" w:cs="Times New Roman"/>
          <w:i/>
          <w:sz w:val="24"/>
          <w:szCs w:val="24"/>
        </w:rPr>
        <w:t>in vitro</w:t>
      </w:r>
      <w:r w:rsidRPr="00006BA3">
        <w:rPr>
          <w:rFonts w:ascii="Times New Roman" w:hAnsi="Times New Roman" w:cs="Times New Roman"/>
          <w:sz w:val="24"/>
          <w:szCs w:val="24"/>
        </w:rPr>
        <w:t xml:space="preserve"> performance and phenotype is lacking.</w:t>
      </w:r>
      <w:r w:rsidRPr="00006BA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</w:t>
      </w:r>
      <w:r w:rsidRPr="00006BA3">
        <w:rPr>
          <w:rFonts w:ascii="Times New Roman" w:hAnsi="Times New Roman" w:cs="Times New Roman"/>
          <w:sz w:val="24"/>
        </w:rPr>
        <w:t xml:space="preserve">he aim of this study was to evaluate through flow </w:t>
      </w:r>
      <w:proofErr w:type="spellStart"/>
      <w:r w:rsidRPr="00006BA3">
        <w:rPr>
          <w:rFonts w:ascii="Times New Roman" w:hAnsi="Times New Roman" w:cs="Times New Roman"/>
          <w:sz w:val="24"/>
        </w:rPr>
        <w:t>cytometry</w:t>
      </w:r>
      <w:proofErr w:type="spellEnd"/>
      <w:r w:rsidRPr="00006BA3">
        <w:rPr>
          <w:rFonts w:ascii="Times New Roman" w:hAnsi="Times New Roman" w:cs="Times New Roman"/>
          <w:sz w:val="24"/>
        </w:rPr>
        <w:t xml:space="preserve"> cell phenotype by cell surface markers (CD11α/CD18, CD45, CD79α, CD90, CD105 and MHC II) reported in equine MSCs. W</w:t>
      </w:r>
      <w:r w:rsidRPr="00006BA3">
        <w:rPr>
          <w:rFonts w:ascii="Times New Roman" w:hAnsi="Times New Roman" w:cs="Times New Roman"/>
          <w:sz w:val="24"/>
          <w:szCs w:val="24"/>
        </w:rPr>
        <w:t xml:space="preserve">e completed this study with </w:t>
      </w:r>
      <w:r w:rsidRPr="00006BA3">
        <w:rPr>
          <w:rFonts w:ascii="Times New Roman" w:hAnsi="Times New Roman" w:cs="Times New Roman"/>
          <w:i/>
          <w:sz w:val="24"/>
          <w:szCs w:val="24"/>
        </w:rPr>
        <w:t>in vitro</w:t>
      </w:r>
      <w:r w:rsidRPr="00006BA3">
        <w:rPr>
          <w:rFonts w:ascii="Times New Roman" w:hAnsi="Times New Roman" w:cs="Times New Roman"/>
          <w:sz w:val="24"/>
          <w:szCs w:val="24"/>
        </w:rPr>
        <w:t xml:space="preserve"> functional differentiation assays to confirm their </w:t>
      </w:r>
      <w:proofErr w:type="spellStart"/>
      <w:r w:rsidRPr="00006BA3">
        <w:rPr>
          <w:rFonts w:ascii="Times New Roman" w:hAnsi="Times New Roman" w:cs="Times New Roman"/>
          <w:sz w:val="24"/>
          <w:szCs w:val="24"/>
        </w:rPr>
        <w:t>mesenchymal</w:t>
      </w:r>
      <w:proofErr w:type="spellEnd"/>
      <w:r w:rsidRPr="00006BA3">
        <w:rPr>
          <w:rFonts w:ascii="Times New Roman" w:hAnsi="Times New Roman" w:cs="Times New Roman"/>
          <w:sz w:val="24"/>
          <w:szCs w:val="24"/>
        </w:rPr>
        <w:t xml:space="preserve"> identity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>T</w:t>
      </w:r>
      <w:r w:rsidRPr="00006BA3">
        <w:rPr>
          <w:rFonts w:ascii="Times New Roman" w:hAnsi="Times New Roman" w:cs="Times New Roman"/>
          <w:sz w:val="24"/>
        </w:rPr>
        <w:t xml:space="preserve">he evaluation of  cell </w:t>
      </w:r>
      <w:r w:rsidRPr="00006BA3">
        <w:rPr>
          <w:rFonts w:ascii="Times New Roman" w:hAnsi="Times New Roman" w:cs="Times New Roman"/>
          <w:i/>
          <w:sz w:val="24"/>
        </w:rPr>
        <w:t>in vitro</w:t>
      </w:r>
      <w:r w:rsidRPr="00006BA3">
        <w:rPr>
          <w:rFonts w:ascii="Times New Roman" w:hAnsi="Times New Roman" w:cs="Times New Roman"/>
          <w:sz w:val="24"/>
        </w:rPr>
        <w:t xml:space="preserve"> performance by different test (cell growth and migration) was made. We observed differences in tissue sources such as cells isolated from bone marrow had a higher growth rate than adipose and synovial fluid cells. </w:t>
      </w:r>
      <w:r w:rsidRPr="00006BA3">
        <w:rPr>
          <w:rFonts w:ascii="Times New Roman" w:hAnsi="Times New Roman" w:cs="Times New Roman"/>
          <w:sz w:val="24"/>
          <w:szCs w:val="24"/>
        </w:rPr>
        <w:t>Cell populations showed differences in the expression of surface markers, thus giving information about specific cell phenotypes. Adipose tissues had a highest expression of CD105 than bone m</w:t>
      </w:r>
      <w:r>
        <w:rPr>
          <w:rFonts w:ascii="Times New Roman" w:hAnsi="Times New Roman" w:cs="Times New Roman"/>
          <w:sz w:val="24"/>
          <w:szCs w:val="24"/>
        </w:rPr>
        <w:t xml:space="preserve">arrow and synovial fluid cells. </w:t>
      </w:r>
      <w:r w:rsidRPr="00006BA3">
        <w:rPr>
          <w:rFonts w:ascii="Times New Roman" w:hAnsi="Times New Roman" w:cs="Times New Roman"/>
          <w:sz w:val="24"/>
          <w:szCs w:val="24"/>
        </w:rPr>
        <w:t xml:space="preserve">Adipose and bone marrow seem to be the main tissues used to obtain MSCs, however, synovial fluid cells have a closer </w:t>
      </w:r>
      <w:proofErr w:type="spellStart"/>
      <w:r w:rsidRPr="00006BA3">
        <w:rPr>
          <w:rFonts w:ascii="Times New Roman" w:hAnsi="Times New Roman" w:cs="Times New Roman"/>
          <w:sz w:val="24"/>
          <w:szCs w:val="24"/>
        </w:rPr>
        <w:t>chondrocyte</w:t>
      </w:r>
      <w:proofErr w:type="spellEnd"/>
      <w:r w:rsidRPr="00006BA3">
        <w:rPr>
          <w:rFonts w:ascii="Times New Roman" w:hAnsi="Times New Roman" w:cs="Times New Roman"/>
          <w:sz w:val="24"/>
          <w:szCs w:val="24"/>
        </w:rPr>
        <w:t xml:space="preserve">-like profile which might be a better option to specific joint issues. Among the different type of adipose cells, neck fat tissue seems to be a more feasible choice to obtain MSCs in addition to the amount of cells and cell performance characteristics. This study should help in the selection of a more appropriate tissue harvesting source in the use of MSCs for cell therapy in equines.  </w:t>
      </w:r>
    </w:p>
    <w:p w:rsidR="00006BA3" w:rsidRDefault="00006BA3" w:rsidP="00006BA3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p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27A97">
        <w:rPr>
          <w:rFonts w:ascii="Times New Roman" w:hAnsi="Times New Roman" w:cs="Times New Roman"/>
          <w:sz w:val="24"/>
        </w:rPr>
        <w:t xml:space="preserve">cell types, </w:t>
      </w:r>
      <w:proofErr w:type="spellStart"/>
      <w:r w:rsidR="00127A97">
        <w:rPr>
          <w:rFonts w:ascii="Times New Roman" w:hAnsi="Times New Roman" w:cs="Times New Roman"/>
          <w:sz w:val="24"/>
        </w:rPr>
        <w:t>m</w:t>
      </w:r>
      <w:r w:rsidR="00847660">
        <w:rPr>
          <w:rFonts w:ascii="Times New Roman" w:hAnsi="Times New Roman" w:cs="Times New Roman"/>
          <w:sz w:val="24"/>
        </w:rPr>
        <w:t>es</w:t>
      </w:r>
      <w:r w:rsidR="00127A97">
        <w:rPr>
          <w:rFonts w:ascii="Times New Roman" w:hAnsi="Times New Roman" w:cs="Times New Roman"/>
          <w:sz w:val="24"/>
        </w:rPr>
        <w:t>enchymal</w:t>
      </w:r>
      <w:proofErr w:type="spellEnd"/>
      <w:r w:rsidR="00127A97">
        <w:rPr>
          <w:rFonts w:ascii="Times New Roman" w:hAnsi="Times New Roman" w:cs="Times New Roman"/>
          <w:sz w:val="24"/>
        </w:rPr>
        <w:t xml:space="preserve"> cells, equines, performance, </w:t>
      </w:r>
      <w:r w:rsidR="00847660">
        <w:rPr>
          <w:rFonts w:ascii="Times New Roman" w:hAnsi="Times New Roman" w:cs="Times New Roman"/>
          <w:sz w:val="24"/>
        </w:rPr>
        <w:t>phenotype</w:t>
      </w:r>
      <w:r w:rsidR="00127A97">
        <w:rPr>
          <w:rFonts w:ascii="Times New Roman" w:hAnsi="Times New Roman" w:cs="Times New Roman"/>
          <w:sz w:val="24"/>
        </w:rPr>
        <w:t>.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FE7277" w:rsidRPr="00FE7277" w:rsidRDefault="00FE7277" w:rsidP="00FE7277">
      <w:pPr>
        <w:pStyle w:val="Default"/>
        <w:jc w:val="both"/>
        <w:rPr>
          <w:lang w:val="en-US"/>
        </w:rPr>
      </w:pPr>
      <w:r w:rsidRPr="00FE7277">
        <w:rPr>
          <w:rFonts w:ascii="Times New Roman" w:hAnsi="Times New Roman" w:cs="Times New Roman"/>
          <w:iCs/>
          <w:lang w:val="en-US"/>
        </w:rPr>
        <w:t xml:space="preserve">Magdalena </w:t>
      </w:r>
      <w:proofErr w:type="spellStart"/>
      <w:r w:rsidRPr="00FE7277">
        <w:rPr>
          <w:rFonts w:ascii="Times New Roman" w:hAnsi="Times New Roman" w:cs="Times New Roman"/>
          <w:iCs/>
          <w:lang w:val="en-US"/>
        </w:rPr>
        <w:t>Arévalo</w:t>
      </w:r>
      <w:proofErr w:type="spellEnd"/>
      <w:r w:rsidRPr="00FE7277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="006C65ED">
        <w:rPr>
          <w:rFonts w:ascii="Times New Roman" w:hAnsi="Times New Roman" w:cs="Times New Roman"/>
          <w:iCs/>
          <w:lang w:val="en-US"/>
        </w:rPr>
        <w:t>Turrubiarte</w:t>
      </w:r>
      <w:proofErr w:type="spellEnd"/>
      <w:r w:rsidR="006C65ED">
        <w:rPr>
          <w:rFonts w:ascii="Times New Roman" w:hAnsi="Times New Roman" w:cs="Times New Roman"/>
          <w:iCs/>
          <w:lang w:val="en-US"/>
        </w:rPr>
        <w:t xml:space="preserve"> has a bachelor in veterinary medicine, she obtained </w:t>
      </w:r>
      <w:r w:rsidRPr="00FE7277">
        <w:rPr>
          <w:rFonts w:ascii="Times New Roman" w:hAnsi="Times New Roman" w:cs="Times New Roman"/>
          <w:iCs/>
          <w:lang w:val="en-US"/>
        </w:rPr>
        <w:t xml:space="preserve">her </w:t>
      </w:r>
      <w:proofErr w:type="spellStart"/>
      <w:r w:rsidRPr="00FE7277">
        <w:rPr>
          <w:rFonts w:ascii="Times New Roman" w:hAnsi="Times New Roman" w:cs="Times New Roman"/>
          <w:iCs/>
          <w:lang w:val="en-US"/>
        </w:rPr>
        <w:t>MSc</w:t>
      </w:r>
      <w:proofErr w:type="spellEnd"/>
      <w:r w:rsidRPr="00FE7277">
        <w:rPr>
          <w:rFonts w:ascii="Times New Roman" w:hAnsi="Times New Roman" w:cs="Times New Roman"/>
          <w:iCs/>
          <w:lang w:val="en-US"/>
        </w:rPr>
        <w:t xml:space="preserve"> in Animal Production and Health </w:t>
      </w:r>
      <w:r>
        <w:rPr>
          <w:rFonts w:ascii="Times New Roman" w:hAnsi="Times New Roman" w:cs="Times New Roman"/>
          <w:iCs/>
          <w:lang w:val="en-US"/>
        </w:rPr>
        <w:t xml:space="preserve">at the </w:t>
      </w:r>
      <w:r w:rsidRPr="00FE7277">
        <w:rPr>
          <w:rFonts w:ascii="Times New Roman" w:hAnsi="Times New Roman" w:cs="Times New Roman"/>
          <w:iCs/>
          <w:lang w:val="en-US"/>
        </w:rPr>
        <w:t xml:space="preserve">Universidad </w:t>
      </w:r>
      <w:proofErr w:type="spellStart"/>
      <w:r w:rsidRPr="00FE7277">
        <w:rPr>
          <w:rFonts w:ascii="Times New Roman" w:hAnsi="Times New Roman" w:cs="Times New Roman"/>
          <w:iCs/>
          <w:lang w:val="en-US"/>
        </w:rPr>
        <w:t>Nacional</w:t>
      </w:r>
      <w:proofErr w:type="spellEnd"/>
      <w:r w:rsidRPr="00FE7277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Pr="00FE7277">
        <w:rPr>
          <w:rFonts w:ascii="Times New Roman" w:hAnsi="Times New Roman" w:cs="Times New Roman"/>
          <w:iCs/>
          <w:lang w:val="en-US"/>
        </w:rPr>
        <w:t>Autonoma</w:t>
      </w:r>
      <w:proofErr w:type="spellEnd"/>
      <w:r w:rsidRPr="00FE7277">
        <w:rPr>
          <w:rFonts w:ascii="Times New Roman" w:hAnsi="Times New Roman" w:cs="Times New Roman"/>
          <w:iCs/>
          <w:lang w:val="en-US"/>
        </w:rPr>
        <w:t xml:space="preserve"> de México</w:t>
      </w:r>
      <w:r w:rsidR="006C65ED">
        <w:rPr>
          <w:rFonts w:ascii="Times New Roman" w:hAnsi="Times New Roman" w:cs="Times New Roman"/>
          <w:iCs/>
          <w:lang w:val="en-US"/>
        </w:rPr>
        <w:t xml:space="preserve"> (UNAM) focusing on </w:t>
      </w:r>
      <w:proofErr w:type="spellStart"/>
      <w:r w:rsidR="006C65ED">
        <w:rPr>
          <w:rFonts w:ascii="Times New Roman" w:hAnsi="Times New Roman" w:cs="Times New Roman"/>
          <w:iCs/>
          <w:lang w:val="en-US"/>
        </w:rPr>
        <w:t>adipogenesis</w:t>
      </w:r>
      <w:proofErr w:type="spellEnd"/>
      <w:r w:rsidR="006C65ED">
        <w:rPr>
          <w:rFonts w:ascii="Times New Roman" w:hAnsi="Times New Roman" w:cs="Times New Roman"/>
          <w:iCs/>
          <w:lang w:val="en-US"/>
        </w:rPr>
        <w:t xml:space="preserve"> in beef cattle. </w:t>
      </w:r>
      <w:r>
        <w:rPr>
          <w:rFonts w:ascii="Times New Roman" w:hAnsi="Times New Roman" w:cs="Times New Roman"/>
          <w:iCs/>
          <w:lang w:val="en-US"/>
        </w:rPr>
        <w:t xml:space="preserve">She completed her </w:t>
      </w:r>
      <w:r w:rsidRPr="00FE7277">
        <w:rPr>
          <w:rFonts w:ascii="Times New Roman" w:hAnsi="Times New Roman" w:cs="Times New Roman"/>
          <w:iCs/>
          <w:lang w:val="en-US"/>
        </w:rPr>
        <w:t xml:space="preserve">PhD at the </w:t>
      </w:r>
      <w:proofErr w:type="spellStart"/>
      <w:r w:rsidRPr="00FE7277">
        <w:rPr>
          <w:rFonts w:ascii="Times New Roman" w:hAnsi="Times New Roman" w:cs="Times New Roman"/>
          <w:iCs/>
          <w:lang w:val="en-US"/>
        </w:rPr>
        <w:t>Agrocampus</w:t>
      </w:r>
      <w:proofErr w:type="spellEnd"/>
      <w:r w:rsidRPr="00FE7277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Pr="00FE7277">
        <w:rPr>
          <w:rFonts w:ascii="Times New Roman" w:hAnsi="Times New Roman" w:cs="Times New Roman"/>
          <w:iCs/>
          <w:lang w:val="en-US"/>
        </w:rPr>
        <w:t>Ouest</w:t>
      </w:r>
      <w:proofErr w:type="spellEnd"/>
      <w:r w:rsidRPr="00FE7277">
        <w:rPr>
          <w:rFonts w:ascii="Times New Roman" w:hAnsi="Times New Roman" w:cs="Times New Roman"/>
          <w:iCs/>
          <w:lang w:val="en-US"/>
        </w:rPr>
        <w:t>-INRA, France</w:t>
      </w:r>
      <w:r>
        <w:rPr>
          <w:rFonts w:ascii="Times New Roman" w:hAnsi="Times New Roman" w:cs="Times New Roman"/>
          <w:iCs/>
          <w:lang w:val="en-US"/>
        </w:rPr>
        <w:t xml:space="preserve"> with specialization in biology and agronomy</w:t>
      </w:r>
      <w:r w:rsidR="006C65ED">
        <w:rPr>
          <w:rFonts w:ascii="Times New Roman" w:hAnsi="Times New Roman" w:cs="Times New Roman"/>
          <w:iCs/>
          <w:lang w:val="en-US"/>
        </w:rPr>
        <w:t xml:space="preserve"> working epithelial cell phenotype in the mammary gland bovine during a lactation period</w:t>
      </w:r>
      <w:r w:rsidRPr="00FE7277">
        <w:rPr>
          <w:rFonts w:ascii="Times New Roman" w:hAnsi="Times New Roman" w:cs="Times New Roman"/>
          <w:iCs/>
          <w:lang w:val="en-US"/>
        </w:rPr>
        <w:t>.</w:t>
      </w:r>
      <w:r w:rsidR="006C65ED">
        <w:rPr>
          <w:rFonts w:ascii="Times New Roman" w:hAnsi="Times New Roman" w:cs="Times New Roman"/>
          <w:iCs/>
          <w:lang w:val="en-US"/>
        </w:rPr>
        <w:t xml:space="preserve"> Currently, she is </w:t>
      </w:r>
      <w:r w:rsidR="004C4F5D">
        <w:rPr>
          <w:rFonts w:ascii="Times New Roman" w:hAnsi="Times New Roman" w:cs="Times New Roman"/>
          <w:iCs/>
          <w:lang w:val="en-US"/>
        </w:rPr>
        <w:t xml:space="preserve">working with the group of Veterinary Physiology </w:t>
      </w:r>
      <w:r w:rsidR="006C65ED">
        <w:rPr>
          <w:rFonts w:ascii="Times New Roman" w:hAnsi="Times New Roman" w:cs="Times New Roman"/>
          <w:iCs/>
          <w:lang w:val="en-US"/>
        </w:rPr>
        <w:t xml:space="preserve">at University of Turin in Italy in a project with the use of stem cells in </w:t>
      </w:r>
      <w:r w:rsidR="00585F8C">
        <w:rPr>
          <w:rFonts w:ascii="Times New Roman" w:hAnsi="Times New Roman" w:cs="Times New Roman"/>
          <w:iCs/>
          <w:lang w:val="en-US"/>
        </w:rPr>
        <w:t>tissue regeneration in equines. She has done farm practice and some laboratories internships in Mexico</w:t>
      </w:r>
      <w:r w:rsidR="00D87A23">
        <w:rPr>
          <w:rFonts w:ascii="Times New Roman" w:hAnsi="Times New Roman" w:cs="Times New Roman"/>
          <w:iCs/>
          <w:lang w:val="en-US"/>
        </w:rPr>
        <w:t xml:space="preserve"> </w:t>
      </w:r>
      <w:r w:rsidR="00585F8C">
        <w:rPr>
          <w:rFonts w:ascii="Times New Roman" w:hAnsi="Times New Roman" w:cs="Times New Roman"/>
          <w:iCs/>
          <w:lang w:val="en-US"/>
        </w:rPr>
        <w:t>and in the United States of America</w:t>
      </w:r>
      <w:r w:rsidR="00D87A23">
        <w:rPr>
          <w:rFonts w:ascii="Times New Roman" w:hAnsi="Times New Roman" w:cs="Times New Roman"/>
          <w:iCs/>
          <w:lang w:val="en-US"/>
        </w:rPr>
        <w:t>.</w:t>
      </w:r>
    </w:p>
    <w:p w:rsidR="00FE7277" w:rsidRDefault="00CE213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it-IT" w:eastAsia="it-IT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136525</wp:posOffset>
            </wp:positionV>
            <wp:extent cx="1038225" cy="1343660"/>
            <wp:effectExtent l="1905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CE2138" w:rsidRDefault="00CE213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CE2138" w:rsidRDefault="00CE213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CE2138" w:rsidRDefault="00CE213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CE2138" w:rsidRDefault="00CE213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CE2138" w:rsidRDefault="00CE213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FE7277" w:rsidRDefault="00B3082B" w:rsidP="00B3082B">
      <w:pPr>
        <w:pStyle w:val="PreformattatoHTML"/>
        <w:jc w:val="right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FE7277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Email Id: </w:t>
      </w:r>
      <w:r w:rsidR="00FE7277" w:rsidRPr="00FE727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magdalena.arevaloturrubiarte@unito.it</w:t>
      </w:r>
    </w:p>
    <w:p w:rsidR="00DF04E3" w:rsidRPr="00FE7277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D87A23" w:rsidRPr="00D87A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DF04E3" w:rsidRPr="00495C76" w:rsidSect="00042D1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B1F" w:rsidRDefault="00CB1B1F" w:rsidP="00495C76">
      <w:pPr>
        <w:spacing w:after="0" w:line="240" w:lineRule="auto"/>
      </w:pPr>
      <w:r>
        <w:separator/>
      </w:r>
    </w:p>
  </w:endnote>
  <w:endnote w:type="continuationSeparator" w:id="0">
    <w:p w:rsidR="00CB1B1F" w:rsidRDefault="00CB1B1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B1F" w:rsidRDefault="00CB1B1F" w:rsidP="00495C76">
      <w:pPr>
        <w:spacing w:after="0" w:line="240" w:lineRule="auto"/>
      </w:pPr>
      <w:r>
        <w:separator/>
      </w:r>
    </w:p>
  </w:footnote>
  <w:footnote w:type="continuationSeparator" w:id="0">
    <w:p w:rsidR="00CB1B1F" w:rsidRDefault="00CB1B1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0070D"/>
    <w:rsid w:val="00006BA3"/>
    <w:rsid w:val="00042D1C"/>
    <w:rsid w:val="000A4C22"/>
    <w:rsid w:val="000A5876"/>
    <w:rsid w:val="000C0F32"/>
    <w:rsid w:val="00127A97"/>
    <w:rsid w:val="00142B87"/>
    <w:rsid w:val="001A569E"/>
    <w:rsid w:val="001C3CBC"/>
    <w:rsid w:val="002350BC"/>
    <w:rsid w:val="00240F20"/>
    <w:rsid w:val="0028059F"/>
    <w:rsid w:val="002B7C96"/>
    <w:rsid w:val="002F4DF0"/>
    <w:rsid w:val="003055CC"/>
    <w:rsid w:val="00311E1D"/>
    <w:rsid w:val="00333E31"/>
    <w:rsid w:val="00350A23"/>
    <w:rsid w:val="0038483D"/>
    <w:rsid w:val="00435234"/>
    <w:rsid w:val="00495C76"/>
    <w:rsid w:val="004C4F5D"/>
    <w:rsid w:val="004E5CE5"/>
    <w:rsid w:val="00551A33"/>
    <w:rsid w:val="00565372"/>
    <w:rsid w:val="00585F8C"/>
    <w:rsid w:val="005C11E4"/>
    <w:rsid w:val="00627419"/>
    <w:rsid w:val="006845A2"/>
    <w:rsid w:val="00696366"/>
    <w:rsid w:val="006C65ED"/>
    <w:rsid w:val="006E4761"/>
    <w:rsid w:val="007B50CD"/>
    <w:rsid w:val="007C72EA"/>
    <w:rsid w:val="00847660"/>
    <w:rsid w:val="009C5EEA"/>
    <w:rsid w:val="00A03B52"/>
    <w:rsid w:val="00A50F72"/>
    <w:rsid w:val="00A746F3"/>
    <w:rsid w:val="00AD6497"/>
    <w:rsid w:val="00AF47C2"/>
    <w:rsid w:val="00B303F9"/>
    <w:rsid w:val="00B3082B"/>
    <w:rsid w:val="00B35F98"/>
    <w:rsid w:val="00B60009"/>
    <w:rsid w:val="00B6703B"/>
    <w:rsid w:val="00BA654F"/>
    <w:rsid w:val="00BE7AFC"/>
    <w:rsid w:val="00CB1B1F"/>
    <w:rsid w:val="00CC1F24"/>
    <w:rsid w:val="00CD43EF"/>
    <w:rsid w:val="00CE2138"/>
    <w:rsid w:val="00CE511D"/>
    <w:rsid w:val="00CF05FB"/>
    <w:rsid w:val="00D05244"/>
    <w:rsid w:val="00D23011"/>
    <w:rsid w:val="00D87A23"/>
    <w:rsid w:val="00DF04E3"/>
    <w:rsid w:val="00ED45DF"/>
    <w:rsid w:val="00FB23AE"/>
    <w:rsid w:val="00FE7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2D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Default">
    <w:name w:val="Default"/>
    <w:rsid w:val="00FE7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Magdalena</cp:lastModifiedBy>
  <cp:revision>24</cp:revision>
  <cp:lastPrinted>2017-11-02T08:21:00Z</cp:lastPrinted>
  <dcterms:created xsi:type="dcterms:W3CDTF">2017-10-18T15:05:00Z</dcterms:created>
  <dcterms:modified xsi:type="dcterms:W3CDTF">2017-11-02T08:32:00Z</dcterms:modified>
</cp:coreProperties>
</file>