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63A" w:rsidRPr="002A110F" w:rsidRDefault="0058663A" w:rsidP="0058663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Integration of </w:t>
      </w:r>
      <w:proofErr w:type="spellStart"/>
      <w:r>
        <w:rPr>
          <w:rFonts w:ascii="Times New Roman" w:hAnsi="Times New Roman"/>
          <w:b/>
          <w:sz w:val="24"/>
          <w:szCs w:val="24"/>
        </w:rPr>
        <w:t>C</w:t>
      </w:r>
      <w:r>
        <w:rPr>
          <w:rFonts w:ascii="Times New Roman" w:hAnsi="Times New Roman"/>
          <w:b/>
          <w:sz w:val="24"/>
          <w:szCs w:val="24"/>
        </w:rPr>
        <w:t>hemBio</w:t>
      </w:r>
      <w:r w:rsidRPr="00B95990">
        <w:rPr>
          <w:rFonts w:ascii="Times New Roman" w:hAnsi="Times New Roman"/>
          <w:b/>
          <w:sz w:val="24"/>
          <w:szCs w:val="24"/>
          <w:vertAlign w:val="superscript"/>
        </w:rPr>
        <w:t>TM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2A110F">
        <w:rPr>
          <w:rFonts w:ascii="Times New Roman" w:hAnsi="Times New Roman"/>
          <w:b/>
          <w:sz w:val="24"/>
          <w:szCs w:val="24"/>
        </w:rPr>
        <w:t>DPP S</w:t>
      </w:r>
      <w:r w:rsidRPr="002A110F">
        <w:rPr>
          <w:rFonts w:ascii="Times New Roman" w:hAnsi="Times New Roman"/>
          <w:b/>
          <w:sz w:val="24"/>
          <w:szCs w:val="24"/>
        </w:rPr>
        <w:t>yphilis screen &amp; confirm assay</w:t>
      </w:r>
      <w:r>
        <w:rPr>
          <w:rFonts w:ascii="Times New Roman" w:hAnsi="Times New Roman"/>
          <w:b/>
          <w:sz w:val="24"/>
          <w:szCs w:val="24"/>
        </w:rPr>
        <w:t xml:space="preserve"> with existing technologies to improve clinical diagnostics</w:t>
      </w:r>
    </w:p>
    <w:p w:rsidR="0058663A" w:rsidRPr="0058663A" w:rsidRDefault="0058663A" w:rsidP="0058663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8663A">
        <w:rPr>
          <w:rFonts w:ascii="Times New Roman" w:hAnsi="Times New Roman"/>
          <w:sz w:val="24"/>
          <w:szCs w:val="24"/>
          <w:u w:val="single"/>
        </w:rPr>
        <w:t>Edward M Onkendi</w:t>
      </w:r>
      <w:r>
        <w:rPr>
          <w:rFonts w:ascii="Times New Roman" w:hAnsi="Times New Roman"/>
          <w:sz w:val="24"/>
          <w:szCs w:val="24"/>
        </w:rPr>
        <w:t>**</w:t>
      </w:r>
      <w:r w:rsidRPr="0058663A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8663A">
        <w:rPr>
          <w:rFonts w:ascii="Times New Roman" w:hAnsi="Times New Roman"/>
          <w:sz w:val="24"/>
          <w:szCs w:val="24"/>
        </w:rPr>
        <w:t>Christabel Ogola</w:t>
      </w:r>
      <w:r w:rsidRPr="0058663A">
        <w:rPr>
          <w:rFonts w:ascii="Times New Roman" w:hAnsi="Times New Roman"/>
          <w:sz w:val="24"/>
          <w:szCs w:val="24"/>
          <w:vertAlign w:val="superscript"/>
        </w:rPr>
        <w:t>1</w:t>
      </w:r>
      <w:r w:rsidRPr="0058663A">
        <w:rPr>
          <w:rFonts w:ascii="Times New Roman" w:hAnsi="Times New Roman"/>
          <w:sz w:val="24"/>
          <w:szCs w:val="24"/>
        </w:rPr>
        <w:t>, Leonard Kingwara</w:t>
      </w:r>
      <w:r w:rsidRPr="0058663A">
        <w:rPr>
          <w:rFonts w:ascii="Times New Roman" w:hAnsi="Times New Roman"/>
          <w:sz w:val="24"/>
          <w:szCs w:val="24"/>
          <w:vertAlign w:val="superscript"/>
        </w:rPr>
        <w:t>1</w:t>
      </w:r>
      <w:r w:rsidRPr="0058663A">
        <w:rPr>
          <w:rFonts w:ascii="Times New Roman" w:hAnsi="Times New Roman"/>
          <w:sz w:val="24"/>
          <w:szCs w:val="24"/>
        </w:rPr>
        <w:t>,</w:t>
      </w:r>
      <w:r w:rsidRPr="0058663A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58663A">
        <w:rPr>
          <w:rFonts w:ascii="Times New Roman" w:hAnsi="Times New Roman"/>
          <w:sz w:val="24"/>
          <w:szCs w:val="24"/>
        </w:rPr>
        <w:t>Kipkerich Bera</w:t>
      </w:r>
      <w:r w:rsidRPr="0058663A">
        <w:rPr>
          <w:rFonts w:ascii="Times New Roman" w:hAnsi="Times New Roman"/>
          <w:sz w:val="24"/>
          <w:szCs w:val="24"/>
          <w:vertAlign w:val="superscript"/>
        </w:rPr>
        <w:t>1</w:t>
      </w:r>
      <w:r w:rsidRPr="0058663A">
        <w:rPr>
          <w:rFonts w:ascii="Times New Roman" w:hAnsi="Times New Roman"/>
          <w:sz w:val="24"/>
          <w:szCs w:val="24"/>
        </w:rPr>
        <w:t>, Elvis Kirui</w:t>
      </w:r>
      <w:r w:rsidRPr="0058663A">
        <w:rPr>
          <w:rFonts w:ascii="Times New Roman" w:hAnsi="Times New Roman"/>
          <w:sz w:val="24"/>
          <w:szCs w:val="24"/>
          <w:vertAlign w:val="superscript"/>
        </w:rPr>
        <w:t>2</w:t>
      </w:r>
      <w:r w:rsidRPr="0058663A">
        <w:rPr>
          <w:rFonts w:ascii="Times New Roman" w:hAnsi="Times New Roman"/>
          <w:sz w:val="24"/>
          <w:szCs w:val="24"/>
        </w:rPr>
        <w:t>, Sophie Mwanyumba</w:t>
      </w:r>
      <w:r w:rsidRPr="0058663A">
        <w:rPr>
          <w:rFonts w:ascii="Times New Roman" w:hAnsi="Times New Roman"/>
          <w:sz w:val="24"/>
          <w:szCs w:val="24"/>
          <w:vertAlign w:val="superscript"/>
        </w:rPr>
        <w:t>1</w:t>
      </w:r>
      <w:r w:rsidRPr="0058663A">
        <w:rPr>
          <w:rFonts w:ascii="Times New Roman" w:hAnsi="Times New Roman"/>
          <w:sz w:val="24"/>
          <w:szCs w:val="24"/>
        </w:rPr>
        <w:t>,</w:t>
      </w:r>
      <w:r w:rsidRPr="0058663A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58663A">
        <w:rPr>
          <w:rFonts w:ascii="Times New Roman" w:hAnsi="Times New Roman"/>
          <w:sz w:val="24"/>
          <w:szCs w:val="24"/>
        </w:rPr>
        <w:t>Moses Baraza</w:t>
      </w:r>
      <w:r w:rsidRPr="0058663A">
        <w:rPr>
          <w:rFonts w:ascii="Times New Roman" w:hAnsi="Times New Roman"/>
          <w:sz w:val="24"/>
          <w:szCs w:val="24"/>
          <w:vertAlign w:val="superscript"/>
        </w:rPr>
        <w:t>1</w:t>
      </w:r>
      <w:r w:rsidRPr="0058663A">
        <w:rPr>
          <w:rFonts w:ascii="Times New Roman" w:hAnsi="Times New Roman"/>
          <w:sz w:val="24"/>
          <w:szCs w:val="24"/>
        </w:rPr>
        <w:t>, Nancy Bowen</w:t>
      </w:r>
      <w:r w:rsidRPr="0058663A">
        <w:rPr>
          <w:rFonts w:ascii="Times New Roman" w:hAnsi="Times New Roman"/>
          <w:sz w:val="24"/>
          <w:szCs w:val="24"/>
          <w:vertAlign w:val="superscript"/>
        </w:rPr>
        <w:t>1</w:t>
      </w:r>
      <w:r w:rsidRPr="0058663A">
        <w:rPr>
          <w:rFonts w:ascii="Times New Roman" w:hAnsi="Times New Roman"/>
          <w:sz w:val="24"/>
          <w:szCs w:val="24"/>
        </w:rPr>
        <w:t>, Mamo Umuro</w:t>
      </w:r>
      <w:r w:rsidRPr="0058663A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58663A" w:rsidRPr="0058663A" w:rsidRDefault="0058663A" w:rsidP="0058663A">
      <w:pPr>
        <w:spacing w:line="240" w:lineRule="auto"/>
        <w:jc w:val="center"/>
        <w:rPr>
          <w:rFonts w:ascii="Times New Roman" w:hAnsi="Times New Roman"/>
          <w:sz w:val="24"/>
          <w:szCs w:val="24"/>
          <w:lang w:val="en-GB"/>
        </w:rPr>
      </w:pPr>
      <w:r w:rsidRPr="0058663A">
        <w:rPr>
          <w:rFonts w:ascii="Times New Roman" w:hAnsi="Times New Roman"/>
          <w:sz w:val="24"/>
          <w:szCs w:val="24"/>
          <w:vertAlign w:val="superscript"/>
          <w:lang w:val="en-GB"/>
        </w:rPr>
        <w:t>1</w:t>
      </w:r>
      <w:r w:rsidRPr="0058663A">
        <w:rPr>
          <w:rFonts w:ascii="Times New Roman" w:hAnsi="Times New Roman"/>
          <w:sz w:val="24"/>
          <w:szCs w:val="24"/>
          <w:lang w:val="en-GB"/>
        </w:rPr>
        <w:t xml:space="preserve">National HIV Reference Laboratory (NHRL), P.O Box 20750-00202, Nairobi, Kenya, </w:t>
      </w:r>
      <w:r w:rsidRPr="0058663A">
        <w:rPr>
          <w:rFonts w:ascii="Times New Roman" w:hAnsi="Times New Roman"/>
          <w:sz w:val="24"/>
          <w:szCs w:val="24"/>
          <w:vertAlign w:val="superscript"/>
          <w:lang w:val="en-GB"/>
        </w:rPr>
        <w:t>2</w:t>
      </w:r>
      <w:r w:rsidRPr="0058663A">
        <w:rPr>
          <w:rFonts w:ascii="Times New Roman" w:hAnsi="Times New Roman"/>
          <w:sz w:val="24"/>
          <w:szCs w:val="24"/>
          <w:lang w:val="en-GB"/>
        </w:rPr>
        <w:t>National Public Health Laboratory (NPHL), P.O Box 20750-00202, Nairobi, Kenya</w:t>
      </w:r>
    </w:p>
    <w:p w:rsidR="0058663A" w:rsidRPr="0058663A" w:rsidRDefault="0058663A" w:rsidP="0058663A">
      <w:pPr>
        <w:spacing w:line="240" w:lineRule="auto"/>
        <w:jc w:val="center"/>
        <w:rPr>
          <w:rFonts w:ascii="Times New Roman" w:hAnsi="Times New Roman"/>
          <w:sz w:val="24"/>
          <w:szCs w:val="24"/>
          <w:lang w:val="en-GB"/>
        </w:rPr>
      </w:pPr>
      <w:r w:rsidRPr="0058663A">
        <w:rPr>
          <w:rFonts w:ascii="Times New Roman" w:hAnsi="Times New Roman"/>
          <w:sz w:val="24"/>
          <w:szCs w:val="24"/>
          <w:lang w:val="en-GB"/>
        </w:rPr>
        <w:t>Correspondences</w:t>
      </w:r>
    </w:p>
    <w:p w:rsidR="00F3499F" w:rsidRDefault="00F3499F" w:rsidP="0058663A">
      <w:pPr>
        <w:spacing w:line="240" w:lineRule="auto"/>
        <w:jc w:val="center"/>
        <w:rPr>
          <w:rFonts w:ascii="Times New Roman" w:hAnsi="Times New Roman"/>
          <w:sz w:val="24"/>
          <w:szCs w:val="24"/>
          <w:lang w:val="en-GB"/>
        </w:rPr>
      </w:pPr>
    </w:p>
    <w:p w:rsidR="00F3499F" w:rsidRDefault="00F3499F" w:rsidP="0058663A">
      <w:pPr>
        <w:spacing w:line="240" w:lineRule="auto"/>
        <w:jc w:val="center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Edward M Onkendi; </w:t>
      </w:r>
      <w:hyperlink r:id="rId5" w:history="1">
        <w:r w:rsidRPr="00967410">
          <w:rPr>
            <w:rStyle w:val="Hyperlink"/>
            <w:rFonts w:ascii="Times New Roman" w:hAnsi="Times New Roman"/>
            <w:sz w:val="24"/>
            <w:szCs w:val="24"/>
            <w:lang w:val="en-GB"/>
          </w:rPr>
          <w:t>eddyoara1959@gmail.com</w:t>
        </w:r>
      </w:hyperlink>
    </w:p>
    <w:p w:rsidR="0058663A" w:rsidRPr="0058663A" w:rsidRDefault="0058663A" w:rsidP="0058663A">
      <w:pPr>
        <w:spacing w:line="240" w:lineRule="auto"/>
        <w:jc w:val="center"/>
        <w:rPr>
          <w:rFonts w:ascii="Times New Roman" w:hAnsi="Times New Roman"/>
          <w:sz w:val="24"/>
          <w:szCs w:val="24"/>
          <w:lang w:val="en-GB"/>
        </w:rPr>
      </w:pPr>
      <w:r w:rsidRPr="0058663A">
        <w:rPr>
          <w:rFonts w:ascii="Times New Roman" w:hAnsi="Times New Roman"/>
          <w:sz w:val="24"/>
          <w:szCs w:val="24"/>
          <w:lang w:val="en-GB"/>
        </w:rPr>
        <w:t xml:space="preserve">Christabel </w:t>
      </w:r>
      <w:proofErr w:type="spellStart"/>
      <w:r w:rsidRPr="0058663A">
        <w:rPr>
          <w:rFonts w:ascii="Times New Roman" w:hAnsi="Times New Roman"/>
          <w:sz w:val="24"/>
          <w:szCs w:val="24"/>
          <w:lang w:val="en-GB"/>
        </w:rPr>
        <w:t>Ogola</w:t>
      </w:r>
      <w:proofErr w:type="spellEnd"/>
      <w:r w:rsidRPr="0058663A">
        <w:rPr>
          <w:rFonts w:ascii="Times New Roman" w:hAnsi="Times New Roman"/>
          <w:sz w:val="24"/>
          <w:szCs w:val="24"/>
          <w:lang w:val="en-GB"/>
        </w:rPr>
        <w:t xml:space="preserve">; </w:t>
      </w:r>
      <w:hyperlink r:id="rId6" w:history="1">
        <w:r w:rsidRPr="0058663A">
          <w:rPr>
            <w:rStyle w:val="Hyperlink"/>
            <w:rFonts w:ascii="Times New Roman" w:hAnsi="Times New Roman"/>
            <w:sz w:val="24"/>
            <w:szCs w:val="24"/>
            <w:lang w:val="en-GB"/>
          </w:rPr>
          <w:t>bellahchris@gmail.com</w:t>
        </w:r>
      </w:hyperlink>
    </w:p>
    <w:p w:rsidR="0058663A" w:rsidRPr="0058663A" w:rsidRDefault="0058663A" w:rsidP="0058663A">
      <w:pPr>
        <w:spacing w:line="240" w:lineRule="auto"/>
        <w:jc w:val="center"/>
        <w:rPr>
          <w:rFonts w:ascii="Times New Roman" w:hAnsi="Times New Roman"/>
          <w:sz w:val="24"/>
          <w:szCs w:val="24"/>
          <w:lang w:val="en-GB"/>
        </w:rPr>
      </w:pPr>
      <w:r w:rsidRPr="0058663A">
        <w:rPr>
          <w:rFonts w:ascii="Times New Roman" w:hAnsi="Times New Roman"/>
          <w:sz w:val="24"/>
          <w:szCs w:val="24"/>
          <w:lang w:val="en-GB"/>
        </w:rPr>
        <w:t xml:space="preserve">Leonard Kingwara; </w:t>
      </w:r>
      <w:hyperlink r:id="rId7" w:history="1">
        <w:r w:rsidRPr="0058663A">
          <w:rPr>
            <w:rStyle w:val="Hyperlink"/>
            <w:rFonts w:ascii="Times New Roman" w:hAnsi="Times New Roman"/>
            <w:sz w:val="24"/>
            <w:szCs w:val="24"/>
            <w:lang w:val="en-GB"/>
          </w:rPr>
          <w:t>leonard.kingwara@gmail.com</w:t>
        </w:r>
      </w:hyperlink>
    </w:p>
    <w:p w:rsidR="0058663A" w:rsidRPr="0058663A" w:rsidRDefault="0058663A" w:rsidP="0058663A">
      <w:pPr>
        <w:spacing w:line="240" w:lineRule="auto"/>
        <w:jc w:val="center"/>
        <w:rPr>
          <w:rFonts w:ascii="Times New Roman" w:hAnsi="Times New Roman"/>
          <w:sz w:val="24"/>
          <w:szCs w:val="24"/>
          <w:lang w:val="en-GB"/>
        </w:rPr>
      </w:pPr>
      <w:r w:rsidRPr="0058663A">
        <w:rPr>
          <w:rFonts w:ascii="Times New Roman" w:hAnsi="Times New Roman"/>
          <w:sz w:val="24"/>
          <w:szCs w:val="24"/>
          <w:lang w:val="en-GB"/>
        </w:rPr>
        <w:t xml:space="preserve">Kipkerich </w:t>
      </w:r>
      <w:proofErr w:type="spellStart"/>
      <w:r w:rsidRPr="0058663A">
        <w:rPr>
          <w:rFonts w:ascii="Times New Roman" w:hAnsi="Times New Roman"/>
          <w:sz w:val="24"/>
          <w:szCs w:val="24"/>
          <w:lang w:val="en-GB"/>
        </w:rPr>
        <w:t>Bera</w:t>
      </w:r>
      <w:proofErr w:type="spellEnd"/>
      <w:r w:rsidRPr="0058663A">
        <w:rPr>
          <w:rFonts w:ascii="Times New Roman" w:hAnsi="Times New Roman"/>
          <w:sz w:val="24"/>
          <w:szCs w:val="24"/>
          <w:lang w:val="en-GB"/>
        </w:rPr>
        <w:t xml:space="preserve">; </w:t>
      </w:r>
      <w:hyperlink r:id="rId8" w:history="1">
        <w:r w:rsidRPr="0058663A">
          <w:rPr>
            <w:rStyle w:val="Hyperlink"/>
            <w:rFonts w:ascii="Times New Roman" w:hAnsi="Times New Roman"/>
            <w:sz w:val="24"/>
            <w:szCs w:val="24"/>
            <w:lang w:val="en-GB"/>
          </w:rPr>
          <w:t>skipkerich@gmail.com</w:t>
        </w:r>
      </w:hyperlink>
    </w:p>
    <w:p w:rsidR="0058663A" w:rsidRPr="0058663A" w:rsidRDefault="0058663A" w:rsidP="0058663A">
      <w:pPr>
        <w:spacing w:line="240" w:lineRule="auto"/>
        <w:jc w:val="center"/>
        <w:rPr>
          <w:rFonts w:ascii="Times New Roman" w:hAnsi="Times New Roman"/>
          <w:sz w:val="24"/>
          <w:szCs w:val="24"/>
          <w:lang w:val="en-GB"/>
        </w:rPr>
      </w:pPr>
      <w:r w:rsidRPr="0058663A">
        <w:rPr>
          <w:rFonts w:ascii="Times New Roman" w:hAnsi="Times New Roman"/>
          <w:sz w:val="24"/>
          <w:szCs w:val="24"/>
          <w:lang w:val="en-GB"/>
        </w:rPr>
        <w:t xml:space="preserve">Elvis </w:t>
      </w:r>
      <w:proofErr w:type="spellStart"/>
      <w:r w:rsidRPr="0058663A">
        <w:rPr>
          <w:rFonts w:ascii="Times New Roman" w:hAnsi="Times New Roman"/>
          <w:sz w:val="24"/>
          <w:szCs w:val="24"/>
          <w:lang w:val="en-GB"/>
        </w:rPr>
        <w:t>Kirui</w:t>
      </w:r>
      <w:proofErr w:type="spellEnd"/>
      <w:r w:rsidRPr="0058663A">
        <w:rPr>
          <w:rFonts w:ascii="Times New Roman" w:hAnsi="Times New Roman"/>
          <w:sz w:val="24"/>
          <w:szCs w:val="24"/>
          <w:lang w:val="en-GB"/>
        </w:rPr>
        <w:t>; elvokip@gmail.com</w:t>
      </w:r>
    </w:p>
    <w:p w:rsidR="0058663A" w:rsidRPr="0058663A" w:rsidRDefault="0058663A" w:rsidP="0058663A">
      <w:pPr>
        <w:spacing w:line="240" w:lineRule="auto"/>
        <w:jc w:val="center"/>
        <w:rPr>
          <w:rFonts w:ascii="Times New Roman" w:hAnsi="Times New Roman"/>
          <w:sz w:val="24"/>
          <w:szCs w:val="24"/>
          <w:lang w:val="en-GB"/>
        </w:rPr>
      </w:pPr>
      <w:r w:rsidRPr="0058663A">
        <w:rPr>
          <w:rFonts w:ascii="Times New Roman" w:hAnsi="Times New Roman"/>
          <w:sz w:val="24"/>
          <w:szCs w:val="24"/>
          <w:lang w:val="en-GB"/>
        </w:rPr>
        <w:t xml:space="preserve">Sophie </w:t>
      </w:r>
      <w:proofErr w:type="spellStart"/>
      <w:r w:rsidRPr="0058663A">
        <w:rPr>
          <w:rFonts w:ascii="Times New Roman" w:hAnsi="Times New Roman"/>
          <w:sz w:val="24"/>
          <w:szCs w:val="24"/>
          <w:lang w:val="en-GB"/>
        </w:rPr>
        <w:t>Mwanyumba</w:t>
      </w:r>
      <w:proofErr w:type="spellEnd"/>
      <w:r w:rsidRPr="0058663A">
        <w:rPr>
          <w:rFonts w:ascii="Times New Roman" w:hAnsi="Times New Roman"/>
          <w:sz w:val="24"/>
          <w:szCs w:val="24"/>
          <w:lang w:val="en-GB"/>
        </w:rPr>
        <w:t xml:space="preserve">; </w:t>
      </w:r>
      <w:hyperlink r:id="rId9" w:history="1">
        <w:r w:rsidRPr="0058663A">
          <w:rPr>
            <w:rStyle w:val="Hyperlink"/>
            <w:rFonts w:ascii="Times New Roman" w:hAnsi="Times New Roman"/>
            <w:sz w:val="24"/>
            <w:szCs w:val="24"/>
            <w:lang w:val="en-GB"/>
          </w:rPr>
          <w:t>wakeshot@yahoo.com</w:t>
        </w:r>
      </w:hyperlink>
    </w:p>
    <w:p w:rsidR="0058663A" w:rsidRPr="0058663A" w:rsidRDefault="0058663A" w:rsidP="0058663A">
      <w:pPr>
        <w:spacing w:line="240" w:lineRule="auto"/>
        <w:jc w:val="center"/>
        <w:rPr>
          <w:rFonts w:ascii="Times New Roman" w:hAnsi="Times New Roman"/>
          <w:sz w:val="24"/>
          <w:szCs w:val="24"/>
          <w:lang w:val="en-GB"/>
        </w:rPr>
      </w:pPr>
      <w:r w:rsidRPr="0058663A">
        <w:rPr>
          <w:rFonts w:ascii="Times New Roman" w:hAnsi="Times New Roman"/>
          <w:sz w:val="24"/>
          <w:szCs w:val="24"/>
          <w:lang w:val="en-GB"/>
        </w:rPr>
        <w:t xml:space="preserve">Moses </w:t>
      </w:r>
      <w:proofErr w:type="spellStart"/>
      <w:r w:rsidRPr="0058663A">
        <w:rPr>
          <w:rFonts w:ascii="Times New Roman" w:hAnsi="Times New Roman"/>
          <w:sz w:val="24"/>
          <w:szCs w:val="24"/>
          <w:lang w:val="en-GB"/>
        </w:rPr>
        <w:t>Baraza</w:t>
      </w:r>
      <w:proofErr w:type="spellEnd"/>
      <w:r w:rsidRPr="0058663A">
        <w:rPr>
          <w:rFonts w:ascii="Times New Roman" w:hAnsi="Times New Roman"/>
          <w:sz w:val="24"/>
          <w:szCs w:val="24"/>
          <w:lang w:val="en-GB"/>
        </w:rPr>
        <w:t>; mbaraza48@gmail.com</w:t>
      </w:r>
    </w:p>
    <w:p w:rsidR="0058663A" w:rsidRPr="0058663A" w:rsidRDefault="0058663A" w:rsidP="0058663A">
      <w:pPr>
        <w:spacing w:line="240" w:lineRule="auto"/>
        <w:jc w:val="center"/>
        <w:rPr>
          <w:rFonts w:ascii="Times New Roman" w:hAnsi="Times New Roman"/>
          <w:sz w:val="24"/>
          <w:szCs w:val="24"/>
          <w:lang w:val="en-GB"/>
        </w:rPr>
      </w:pPr>
      <w:r w:rsidRPr="0058663A">
        <w:rPr>
          <w:rFonts w:ascii="Times New Roman" w:hAnsi="Times New Roman"/>
          <w:sz w:val="24"/>
          <w:szCs w:val="24"/>
          <w:lang w:val="en-GB"/>
        </w:rPr>
        <w:t xml:space="preserve">Nancy Bowen; </w:t>
      </w:r>
      <w:hyperlink r:id="rId10" w:history="1">
        <w:r w:rsidRPr="0058663A">
          <w:rPr>
            <w:rStyle w:val="Hyperlink"/>
            <w:rFonts w:ascii="Times New Roman" w:hAnsi="Times New Roman"/>
            <w:sz w:val="24"/>
            <w:szCs w:val="24"/>
            <w:lang w:val="en-GB"/>
          </w:rPr>
          <w:t>njebungeibowen@gmail.com</w:t>
        </w:r>
      </w:hyperlink>
    </w:p>
    <w:p w:rsidR="0058663A" w:rsidRDefault="0058663A" w:rsidP="0058663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8663A">
        <w:rPr>
          <w:rFonts w:ascii="Times New Roman" w:hAnsi="Times New Roman"/>
          <w:sz w:val="24"/>
          <w:szCs w:val="24"/>
          <w:lang w:val="en-GB"/>
        </w:rPr>
        <w:t xml:space="preserve">Mamo Umuro; </w:t>
      </w:r>
      <w:hyperlink r:id="rId11" w:history="1">
        <w:r w:rsidRPr="0058663A">
          <w:rPr>
            <w:rStyle w:val="Hyperlink"/>
            <w:rFonts w:ascii="Times New Roman" w:hAnsi="Times New Roman"/>
            <w:sz w:val="24"/>
            <w:szCs w:val="24"/>
            <w:lang w:val="en-GB"/>
          </w:rPr>
          <w:t>mamoumuro@gmail.com</w:t>
        </w:r>
      </w:hyperlink>
    </w:p>
    <w:p w:rsidR="0058663A" w:rsidRPr="003E02B7" w:rsidRDefault="0058663A" w:rsidP="0058663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E02B7">
        <w:rPr>
          <w:rFonts w:ascii="Times New Roman" w:hAnsi="Times New Roman"/>
          <w:b/>
          <w:sz w:val="24"/>
          <w:szCs w:val="24"/>
        </w:rPr>
        <w:t xml:space="preserve">Abstract </w:t>
      </w:r>
    </w:p>
    <w:p w:rsidR="0058663A" w:rsidRPr="00703F67" w:rsidRDefault="0058663A" w:rsidP="0058663A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03F67">
        <w:rPr>
          <w:rFonts w:ascii="Times New Roman" w:hAnsi="Times New Roman"/>
          <w:i/>
          <w:sz w:val="24"/>
          <w:szCs w:val="24"/>
        </w:rPr>
        <w:t>Background</w:t>
      </w:r>
    </w:p>
    <w:p w:rsidR="0058663A" w:rsidRDefault="0058663A" w:rsidP="005866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F0744">
        <w:rPr>
          <w:rFonts w:ascii="Times New Roman" w:hAnsi="Times New Roman"/>
          <w:sz w:val="24"/>
          <w:szCs w:val="24"/>
        </w:rPr>
        <w:t>Syphilis is a sexually transmitted disease (STD) caused by Treponema</w:t>
      </w:r>
      <w:r w:rsidRPr="00CF0744">
        <w:rPr>
          <w:rFonts w:ascii="Times New Roman" w:hAnsi="Times New Roman"/>
          <w:i/>
          <w:sz w:val="24"/>
          <w:szCs w:val="24"/>
        </w:rPr>
        <w:t xml:space="preserve"> pallidum</w:t>
      </w:r>
      <w:r w:rsidRPr="00CF0744">
        <w:rPr>
          <w:rFonts w:ascii="Times New Roman" w:hAnsi="Times New Roman"/>
          <w:sz w:val="24"/>
          <w:szCs w:val="24"/>
        </w:rPr>
        <w:t xml:space="preserve">. </w:t>
      </w:r>
      <w:r w:rsidRPr="00B15570">
        <w:rPr>
          <w:rFonts w:ascii="Times New Roman" w:hAnsi="Times New Roman"/>
          <w:sz w:val="24"/>
          <w:szCs w:val="24"/>
        </w:rPr>
        <w:t xml:space="preserve">Apart from direct morbidity, </w:t>
      </w:r>
      <w:r>
        <w:rPr>
          <w:rFonts w:ascii="Times New Roman" w:hAnsi="Times New Roman"/>
          <w:sz w:val="24"/>
          <w:szCs w:val="24"/>
        </w:rPr>
        <w:t>the increased</w:t>
      </w:r>
      <w:r w:rsidRPr="00B15570">
        <w:rPr>
          <w:rFonts w:ascii="Times New Roman" w:hAnsi="Times New Roman"/>
          <w:sz w:val="24"/>
          <w:szCs w:val="24"/>
        </w:rPr>
        <w:t xml:space="preserve"> risk of HIV infection can cause lasting </w:t>
      </w:r>
      <w:r>
        <w:rPr>
          <w:rFonts w:ascii="Times New Roman" w:hAnsi="Times New Roman"/>
          <w:sz w:val="24"/>
          <w:szCs w:val="24"/>
        </w:rPr>
        <w:t>effect</w:t>
      </w:r>
      <w:r w:rsidRPr="00B15570">
        <w:rPr>
          <w:rFonts w:ascii="Times New Roman" w:hAnsi="Times New Roman"/>
          <w:sz w:val="24"/>
          <w:szCs w:val="24"/>
        </w:rPr>
        <w:t xml:space="preserve"> in children born to mothers who are infected</w:t>
      </w:r>
      <w:r>
        <w:rPr>
          <w:rFonts w:ascii="Times New Roman" w:hAnsi="Times New Roman"/>
          <w:sz w:val="24"/>
          <w:szCs w:val="24"/>
        </w:rPr>
        <w:t xml:space="preserve"> with syphilis</w:t>
      </w:r>
      <w:r w:rsidRPr="00B1557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To date, accurate</w:t>
      </w:r>
      <w:r w:rsidRPr="00B15570">
        <w:rPr>
          <w:rFonts w:ascii="Times New Roman" w:hAnsi="Times New Roman"/>
          <w:sz w:val="24"/>
          <w:szCs w:val="24"/>
        </w:rPr>
        <w:t xml:space="preserve"> diagnosis of syphilis in patients remains a challenge to clinicians. </w:t>
      </w:r>
      <w:r>
        <w:rPr>
          <w:rFonts w:ascii="Times New Roman" w:hAnsi="Times New Roman"/>
          <w:sz w:val="24"/>
          <w:szCs w:val="24"/>
        </w:rPr>
        <w:t xml:space="preserve">There is need to integrate serological tests to the existing methods for quick and accurate diagnosis. </w:t>
      </w:r>
    </w:p>
    <w:p w:rsidR="0058663A" w:rsidRPr="00703F67" w:rsidRDefault="0058663A" w:rsidP="0058663A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03F67">
        <w:rPr>
          <w:rFonts w:ascii="Times New Roman" w:hAnsi="Times New Roman"/>
          <w:i/>
          <w:sz w:val="24"/>
          <w:szCs w:val="24"/>
        </w:rPr>
        <w:t>Methods</w:t>
      </w:r>
    </w:p>
    <w:p w:rsidR="0058663A" w:rsidRDefault="0058663A" w:rsidP="005866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141A7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his study sought t</w:t>
      </w:r>
      <w:r w:rsidRPr="00D141A7"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</w:rPr>
        <w:t xml:space="preserve">evaluate the </w:t>
      </w:r>
      <w:r>
        <w:rPr>
          <w:rFonts w:ascii="Times New Roman" w:hAnsi="Times New Roman"/>
          <w:sz w:val="24"/>
          <w:szCs w:val="24"/>
        </w:rPr>
        <w:t xml:space="preserve">diagnostic performance of </w:t>
      </w:r>
      <w:proofErr w:type="spellStart"/>
      <w:r w:rsidR="00F3499F">
        <w:rPr>
          <w:rFonts w:ascii="Times New Roman" w:hAnsi="Times New Roman"/>
          <w:sz w:val="24"/>
          <w:szCs w:val="24"/>
        </w:rPr>
        <w:t>ChemB</w:t>
      </w:r>
      <w:r>
        <w:rPr>
          <w:rFonts w:ascii="Times New Roman" w:hAnsi="Times New Roman"/>
          <w:sz w:val="24"/>
          <w:szCs w:val="24"/>
        </w:rPr>
        <w:t>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D141A7">
        <w:rPr>
          <w:rFonts w:ascii="Times New Roman" w:hAnsi="Times New Roman"/>
          <w:sz w:val="24"/>
          <w:szCs w:val="24"/>
        </w:rPr>
        <w:t>DPP</w:t>
      </w:r>
      <w:r>
        <w:rPr>
          <w:rFonts w:ascii="Times New Roman" w:hAnsi="Times New Roman"/>
          <w:sz w:val="24"/>
          <w:szCs w:val="24"/>
        </w:rPr>
        <w:t xml:space="preserve">™ Syphilis Screen &amp; Confirm assay </w:t>
      </w:r>
      <w:r w:rsidRPr="00D141A7">
        <w:rPr>
          <w:rFonts w:ascii="Times New Roman" w:hAnsi="Times New Roman"/>
          <w:sz w:val="24"/>
          <w:szCs w:val="24"/>
        </w:rPr>
        <w:t>using whole blood, serum and plasma as sample types</w:t>
      </w:r>
      <w:r>
        <w:rPr>
          <w:rFonts w:ascii="Times New Roman" w:hAnsi="Times New Roman"/>
          <w:sz w:val="24"/>
          <w:szCs w:val="24"/>
        </w:rPr>
        <w:t xml:space="preserve">. A total of </w:t>
      </w:r>
      <w:r w:rsidRPr="00D141A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 xml:space="preserve"> specimens </w:t>
      </w:r>
      <w:r w:rsidRPr="00D141A7">
        <w:rPr>
          <w:rFonts w:ascii="Times New Roman" w:hAnsi="Times New Roman"/>
          <w:sz w:val="24"/>
          <w:szCs w:val="24"/>
        </w:rPr>
        <w:t xml:space="preserve">(whole blood, plasma and serum) </w:t>
      </w:r>
      <w:r>
        <w:rPr>
          <w:rFonts w:ascii="Times New Roman" w:hAnsi="Times New Roman"/>
          <w:sz w:val="24"/>
          <w:szCs w:val="24"/>
        </w:rPr>
        <w:t>were tested</w:t>
      </w:r>
      <w:r w:rsidRPr="00D141A7">
        <w:rPr>
          <w:rFonts w:ascii="Times New Roman" w:hAnsi="Times New Roman"/>
          <w:sz w:val="24"/>
          <w:szCs w:val="24"/>
        </w:rPr>
        <w:t xml:space="preserve"> using </w:t>
      </w:r>
      <w:r w:rsidRPr="00B95990">
        <w:rPr>
          <w:rFonts w:ascii="Times New Roman" w:hAnsi="Times New Roman"/>
          <w:sz w:val="24"/>
          <w:szCs w:val="24"/>
        </w:rPr>
        <w:t xml:space="preserve">rapid plasma regain </w:t>
      </w:r>
      <w:r>
        <w:rPr>
          <w:rFonts w:ascii="Times New Roman" w:hAnsi="Times New Roman"/>
          <w:sz w:val="24"/>
          <w:szCs w:val="24"/>
        </w:rPr>
        <w:t>(</w:t>
      </w:r>
      <w:r w:rsidRPr="00D141A7">
        <w:rPr>
          <w:rFonts w:ascii="Times New Roman" w:hAnsi="Times New Roman"/>
          <w:sz w:val="24"/>
          <w:szCs w:val="24"/>
        </w:rPr>
        <w:t>RPR</w:t>
      </w:r>
      <w:r>
        <w:rPr>
          <w:rFonts w:ascii="Times New Roman" w:hAnsi="Times New Roman"/>
          <w:sz w:val="24"/>
          <w:szCs w:val="24"/>
        </w:rPr>
        <w:t>)</w:t>
      </w:r>
      <w:r w:rsidRPr="00D141A7"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i/>
          <w:sz w:val="24"/>
          <w:szCs w:val="24"/>
        </w:rPr>
        <w:t>Treponema</w:t>
      </w:r>
      <w:r w:rsidRPr="00B95990">
        <w:rPr>
          <w:rFonts w:ascii="Times New Roman" w:hAnsi="Times New Roman"/>
          <w:i/>
          <w:sz w:val="24"/>
          <w:szCs w:val="24"/>
        </w:rPr>
        <w:t xml:space="preserve"> pallidum</w:t>
      </w:r>
      <w:r w:rsidRPr="00B959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95990">
        <w:rPr>
          <w:rFonts w:ascii="Times New Roman" w:hAnsi="Times New Roman"/>
          <w:sz w:val="24"/>
          <w:szCs w:val="24"/>
        </w:rPr>
        <w:t>Hemagglutination</w:t>
      </w:r>
      <w:proofErr w:type="spellEnd"/>
      <w:r w:rsidRPr="00B959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D141A7">
        <w:rPr>
          <w:rFonts w:ascii="Times New Roman" w:hAnsi="Times New Roman"/>
          <w:sz w:val="24"/>
          <w:szCs w:val="24"/>
        </w:rPr>
        <w:t>TPHA</w:t>
      </w:r>
      <w:r>
        <w:rPr>
          <w:rFonts w:ascii="Times New Roman" w:hAnsi="Times New Roman"/>
          <w:sz w:val="24"/>
          <w:szCs w:val="24"/>
        </w:rPr>
        <w:t>)</w:t>
      </w:r>
      <w:r w:rsidRPr="00D141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assays</w:t>
      </w:r>
      <w:r w:rsidRPr="00D141A7">
        <w:rPr>
          <w:rFonts w:ascii="Times New Roman" w:hAnsi="Times New Roman"/>
          <w:sz w:val="24"/>
          <w:szCs w:val="24"/>
        </w:rPr>
        <w:t xml:space="preserve">. All specimens and controls were </w:t>
      </w:r>
      <w:r>
        <w:rPr>
          <w:rFonts w:ascii="Times New Roman" w:hAnsi="Times New Roman"/>
          <w:sz w:val="24"/>
          <w:szCs w:val="24"/>
        </w:rPr>
        <w:t>further</w:t>
      </w:r>
      <w:r w:rsidRPr="00D141A7">
        <w:rPr>
          <w:rFonts w:ascii="Times New Roman" w:hAnsi="Times New Roman"/>
          <w:sz w:val="24"/>
          <w:szCs w:val="24"/>
        </w:rPr>
        <w:t xml:space="preserve"> tested by Next Generation DPP Syphilis Screen &amp; Confirm Assay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58663A" w:rsidRPr="00703F67" w:rsidRDefault="0058663A" w:rsidP="0058663A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03F67">
        <w:rPr>
          <w:rFonts w:ascii="Times New Roman" w:hAnsi="Times New Roman"/>
          <w:i/>
          <w:sz w:val="24"/>
          <w:szCs w:val="24"/>
        </w:rPr>
        <w:t>Results</w:t>
      </w:r>
    </w:p>
    <w:p w:rsidR="0058663A" w:rsidRDefault="0058663A" w:rsidP="005866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</w:t>
      </w:r>
      <w:r w:rsidR="00F3499F">
        <w:rPr>
          <w:rFonts w:ascii="Times New Roman" w:hAnsi="Times New Roman"/>
          <w:sz w:val="24"/>
          <w:szCs w:val="24"/>
        </w:rPr>
        <w:t xml:space="preserve"> sensitivity of </w:t>
      </w:r>
      <w:proofErr w:type="spellStart"/>
      <w:r w:rsidR="00F3499F">
        <w:rPr>
          <w:rFonts w:ascii="Times New Roman" w:hAnsi="Times New Roman"/>
          <w:sz w:val="24"/>
          <w:szCs w:val="24"/>
        </w:rPr>
        <w:t>ChemB</w:t>
      </w:r>
      <w:r w:rsidRPr="00831AEC">
        <w:rPr>
          <w:rFonts w:ascii="Times New Roman" w:hAnsi="Times New Roman"/>
          <w:sz w:val="24"/>
          <w:szCs w:val="24"/>
        </w:rPr>
        <w:t>io</w:t>
      </w:r>
      <w:proofErr w:type="spellEnd"/>
      <w:r w:rsidRPr="00831AEC">
        <w:rPr>
          <w:rFonts w:ascii="Times New Roman" w:hAnsi="Times New Roman"/>
          <w:sz w:val="24"/>
          <w:szCs w:val="24"/>
        </w:rPr>
        <w:t xml:space="preserve"> DPP </w:t>
      </w:r>
      <w:r w:rsidRPr="00831AEC">
        <w:rPr>
          <w:rFonts w:ascii="Times New Roman" w:hAnsi="Times New Roman"/>
          <w:sz w:val="24"/>
          <w:szCs w:val="24"/>
          <w:vertAlign w:val="superscript"/>
        </w:rPr>
        <w:t xml:space="preserve">TM </w:t>
      </w:r>
      <w:r w:rsidRPr="00831AEC">
        <w:rPr>
          <w:rFonts w:ascii="Times New Roman" w:hAnsi="Times New Roman"/>
          <w:sz w:val="24"/>
          <w:szCs w:val="24"/>
        </w:rPr>
        <w:t>Syphilis was found to be 96.1%. The N</w:t>
      </w:r>
      <w:r>
        <w:rPr>
          <w:rFonts w:ascii="Times New Roman" w:hAnsi="Times New Roman"/>
          <w:sz w:val="24"/>
          <w:szCs w:val="24"/>
        </w:rPr>
        <w:t>egative predictive value (N</w:t>
      </w:r>
      <w:r w:rsidRPr="00831AEC">
        <w:rPr>
          <w:rFonts w:ascii="Times New Roman" w:hAnsi="Times New Roman"/>
          <w:sz w:val="24"/>
          <w:szCs w:val="24"/>
        </w:rPr>
        <w:t>PV</w:t>
      </w:r>
      <w:r>
        <w:rPr>
          <w:rFonts w:ascii="Times New Roman" w:hAnsi="Times New Roman"/>
          <w:sz w:val="24"/>
          <w:szCs w:val="24"/>
        </w:rPr>
        <w:t>)</w:t>
      </w:r>
      <w:r w:rsidRPr="00831AEC">
        <w:rPr>
          <w:rFonts w:ascii="Times New Roman" w:hAnsi="Times New Roman"/>
          <w:sz w:val="24"/>
          <w:szCs w:val="24"/>
        </w:rPr>
        <w:t xml:space="preserve"> was 96.2% </w:t>
      </w:r>
      <w:r>
        <w:rPr>
          <w:rFonts w:ascii="Times New Roman" w:hAnsi="Times New Roman"/>
          <w:sz w:val="24"/>
          <w:szCs w:val="24"/>
        </w:rPr>
        <w:t>while</w:t>
      </w:r>
      <w:r w:rsidRPr="00831AEC">
        <w:rPr>
          <w:rFonts w:ascii="Times New Roman" w:hAnsi="Times New Roman"/>
          <w:sz w:val="24"/>
          <w:szCs w:val="24"/>
        </w:rPr>
        <w:t xml:space="preserve"> 100% for </w:t>
      </w:r>
      <w:r>
        <w:rPr>
          <w:rFonts w:ascii="Times New Roman" w:hAnsi="Times New Roman"/>
          <w:sz w:val="24"/>
          <w:szCs w:val="24"/>
        </w:rPr>
        <w:t>the positive predictive value (</w:t>
      </w:r>
      <w:r w:rsidRPr="00831AEC">
        <w:rPr>
          <w:rFonts w:ascii="Times New Roman" w:hAnsi="Times New Roman"/>
          <w:sz w:val="24"/>
          <w:szCs w:val="24"/>
        </w:rPr>
        <w:t>PPV</w:t>
      </w:r>
      <w:r>
        <w:rPr>
          <w:rFonts w:ascii="Times New Roman" w:hAnsi="Times New Roman"/>
          <w:sz w:val="24"/>
          <w:szCs w:val="24"/>
        </w:rPr>
        <w:t>)</w:t>
      </w:r>
      <w:r w:rsidRPr="00831AE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</w:t>
      </w:r>
      <w:r w:rsidRPr="00831AEC">
        <w:rPr>
          <w:rFonts w:ascii="Times New Roman" w:hAnsi="Times New Roman"/>
          <w:sz w:val="24"/>
          <w:szCs w:val="24"/>
        </w:rPr>
        <w:t xml:space="preserve">riplicates of the same samples analyzed daily over a period of five days, </w:t>
      </w:r>
      <w:r>
        <w:rPr>
          <w:rFonts w:ascii="Times New Roman" w:hAnsi="Times New Roman"/>
          <w:sz w:val="24"/>
          <w:szCs w:val="24"/>
        </w:rPr>
        <w:t>recorded</w:t>
      </w:r>
      <w:r w:rsidRPr="00831AEC">
        <w:rPr>
          <w:rFonts w:ascii="Times New Roman" w:hAnsi="Times New Roman"/>
          <w:sz w:val="24"/>
          <w:szCs w:val="24"/>
        </w:rPr>
        <w:t xml:space="preserve"> precision </w:t>
      </w:r>
      <w:r>
        <w:rPr>
          <w:rFonts w:ascii="Times New Roman" w:hAnsi="Times New Roman"/>
          <w:sz w:val="24"/>
          <w:szCs w:val="24"/>
        </w:rPr>
        <w:t>of</w:t>
      </w:r>
      <w:r w:rsidRPr="00831AEC">
        <w:rPr>
          <w:rFonts w:ascii="Times New Roman" w:hAnsi="Times New Roman"/>
          <w:sz w:val="24"/>
          <w:szCs w:val="24"/>
        </w:rPr>
        <w:t xml:space="preserve"> 100% (kappa = 0.960). </w:t>
      </w:r>
      <w:r>
        <w:rPr>
          <w:rFonts w:ascii="Times New Roman" w:hAnsi="Times New Roman"/>
          <w:sz w:val="24"/>
          <w:szCs w:val="24"/>
        </w:rPr>
        <w:t>Whole blood and plasma of</w:t>
      </w:r>
      <w:r w:rsidRPr="00831AEC">
        <w:rPr>
          <w:rFonts w:ascii="Times New Roman" w:hAnsi="Times New Roman"/>
          <w:sz w:val="24"/>
          <w:szCs w:val="24"/>
        </w:rPr>
        <w:t xml:space="preserve"> the same donors (n=38), </w:t>
      </w:r>
      <w:r>
        <w:rPr>
          <w:rFonts w:ascii="Times New Roman" w:hAnsi="Times New Roman"/>
          <w:sz w:val="24"/>
          <w:szCs w:val="24"/>
        </w:rPr>
        <w:t xml:space="preserve">recorded </w:t>
      </w:r>
      <w:r w:rsidRPr="00831AEC">
        <w:rPr>
          <w:rFonts w:ascii="Times New Roman" w:hAnsi="Times New Roman"/>
          <w:sz w:val="24"/>
          <w:szCs w:val="24"/>
          <w:lang w:val="en-GB"/>
        </w:rPr>
        <w:t xml:space="preserve">sensitivity, specificity, NPV and PPV </w:t>
      </w:r>
      <w:r>
        <w:rPr>
          <w:rFonts w:ascii="Times New Roman" w:hAnsi="Times New Roman"/>
          <w:sz w:val="24"/>
          <w:szCs w:val="24"/>
          <w:lang w:val="en-GB"/>
        </w:rPr>
        <w:t>of</w:t>
      </w:r>
      <w:r w:rsidRPr="00831AEC">
        <w:rPr>
          <w:rFonts w:ascii="Times New Roman" w:hAnsi="Times New Roman"/>
          <w:sz w:val="24"/>
          <w:szCs w:val="24"/>
          <w:lang w:val="en-GB"/>
        </w:rPr>
        <w:t xml:space="preserve"> 81.3%, 100%, 88% and 100% respectively (kappa =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831AEC">
        <w:rPr>
          <w:rFonts w:ascii="Times New Roman" w:hAnsi="Times New Roman"/>
          <w:sz w:val="24"/>
          <w:szCs w:val="24"/>
          <w:lang w:val="en-GB"/>
        </w:rPr>
        <w:t>0.834)</w:t>
      </w:r>
      <w:r>
        <w:rPr>
          <w:rFonts w:ascii="Times New Roman" w:hAnsi="Times New Roman"/>
          <w:sz w:val="24"/>
          <w:szCs w:val="24"/>
          <w:lang w:val="en-GB"/>
        </w:rPr>
        <w:t xml:space="preserve"> when compared</w:t>
      </w:r>
      <w:r w:rsidRPr="00831AEC">
        <w:rPr>
          <w:rFonts w:ascii="Times New Roman" w:hAnsi="Times New Roman"/>
          <w:sz w:val="24"/>
          <w:szCs w:val="24"/>
          <w:lang w:val="en-GB"/>
        </w:rPr>
        <w:t>.</w:t>
      </w:r>
      <w:r w:rsidRPr="00831A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Of the evaluated sample types, w</w:t>
      </w:r>
      <w:r w:rsidRPr="00831AEC">
        <w:rPr>
          <w:rFonts w:ascii="Times New Roman" w:hAnsi="Times New Roman"/>
          <w:sz w:val="24"/>
          <w:szCs w:val="24"/>
        </w:rPr>
        <w:t>hole blood showing better concordance with the results from the algorithm.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8663A" w:rsidRDefault="0058663A" w:rsidP="005866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8663A" w:rsidRPr="00703F67" w:rsidRDefault="0058663A" w:rsidP="0058663A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03F67">
        <w:rPr>
          <w:rFonts w:ascii="Times New Roman" w:hAnsi="Times New Roman"/>
          <w:i/>
          <w:sz w:val="24"/>
          <w:szCs w:val="24"/>
        </w:rPr>
        <w:t>Conclusion</w:t>
      </w:r>
    </w:p>
    <w:p w:rsidR="0058663A" w:rsidRDefault="0058663A" w:rsidP="005866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Our findings demonstrated that t</w:t>
      </w:r>
      <w:r w:rsidRPr="00831AEC">
        <w:rPr>
          <w:rFonts w:ascii="Times New Roman" w:hAnsi="Times New Roman"/>
          <w:sz w:val="24"/>
          <w:szCs w:val="24"/>
        </w:rPr>
        <w:t xml:space="preserve">he </w:t>
      </w:r>
      <w:r>
        <w:rPr>
          <w:rFonts w:ascii="Times New Roman" w:hAnsi="Times New Roman"/>
          <w:sz w:val="24"/>
          <w:szCs w:val="24"/>
        </w:rPr>
        <w:t>sensitivity and specificity</w:t>
      </w:r>
      <w:r w:rsidR="00F3499F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F3499F">
        <w:rPr>
          <w:rFonts w:ascii="Times New Roman" w:hAnsi="Times New Roman"/>
          <w:sz w:val="24"/>
          <w:szCs w:val="24"/>
        </w:rPr>
        <w:t>ChemB</w:t>
      </w:r>
      <w:r w:rsidRPr="00831AEC">
        <w:rPr>
          <w:rFonts w:ascii="Times New Roman" w:hAnsi="Times New Roman"/>
          <w:sz w:val="24"/>
          <w:szCs w:val="24"/>
        </w:rPr>
        <w:t>io</w:t>
      </w:r>
      <w:proofErr w:type="spellEnd"/>
      <w:r w:rsidRPr="00831AEC">
        <w:rPr>
          <w:rFonts w:ascii="Times New Roman" w:hAnsi="Times New Roman"/>
          <w:sz w:val="24"/>
          <w:szCs w:val="24"/>
        </w:rPr>
        <w:t xml:space="preserve"> rapid test for syphilis </w:t>
      </w:r>
      <w:r>
        <w:rPr>
          <w:rFonts w:ascii="Times New Roman" w:hAnsi="Times New Roman"/>
          <w:sz w:val="24"/>
          <w:szCs w:val="24"/>
        </w:rPr>
        <w:t>was</w:t>
      </w:r>
      <w:r w:rsidRPr="00831AEC">
        <w:rPr>
          <w:rFonts w:ascii="Times New Roman" w:hAnsi="Times New Roman"/>
          <w:sz w:val="24"/>
          <w:szCs w:val="24"/>
        </w:rPr>
        <w:t xml:space="preserve"> high</w:t>
      </w:r>
      <w:r>
        <w:rPr>
          <w:rFonts w:ascii="Times New Roman" w:hAnsi="Times New Roman"/>
          <w:sz w:val="24"/>
          <w:szCs w:val="24"/>
        </w:rPr>
        <w:t xml:space="preserve"> compared to</w:t>
      </w:r>
      <w:r w:rsidRPr="00831AEC">
        <w:rPr>
          <w:rFonts w:ascii="Times New Roman" w:hAnsi="Times New Roman"/>
          <w:sz w:val="24"/>
          <w:szCs w:val="24"/>
        </w:rPr>
        <w:t xml:space="preserve"> the gold standard (RPR and TPHA</w:t>
      </w:r>
      <w:r w:rsidRPr="001542B3">
        <w:rPr>
          <w:rFonts w:ascii="Times New Roman" w:hAnsi="Times New Roman"/>
          <w:sz w:val="24"/>
          <w:szCs w:val="24"/>
        </w:rPr>
        <w:t>).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Therefore, </w:t>
      </w:r>
      <w:proofErr w:type="spellStart"/>
      <w:r w:rsidR="00F3499F">
        <w:rPr>
          <w:rFonts w:ascii="Times New Roman" w:hAnsi="Times New Roman"/>
          <w:sz w:val="24"/>
          <w:szCs w:val="24"/>
        </w:rPr>
        <w:t>ChemB</w:t>
      </w:r>
      <w:r w:rsidRPr="00D30167">
        <w:rPr>
          <w:rFonts w:ascii="Times New Roman" w:hAnsi="Times New Roman"/>
          <w:sz w:val="24"/>
          <w:szCs w:val="24"/>
        </w:rPr>
        <w:t>io</w:t>
      </w:r>
      <w:proofErr w:type="spellEnd"/>
      <w:r w:rsidRPr="00D30167">
        <w:rPr>
          <w:rFonts w:ascii="Times New Roman" w:hAnsi="Times New Roman"/>
          <w:sz w:val="24"/>
          <w:szCs w:val="24"/>
        </w:rPr>
        <w:t xml:space="preserve"> DPP™ Syphilis Screen &amp; Confirm assay </w:t>
      </w:r>
      <w:r>
        <w:rPr>
          <w:rFonts w:ascii="Times New Roman" w:hAnsi="Times New Roman"/>
          <w:sz w:val="24"/>
          <w:szCs w:val="24"/>
        </w:rPr>
        <w:t xml:space="preserve">can be adopted for patient management in developing countries to complement the existing technologies used in </w:t>
      </w:r>
      <w:r w:rsidRPr="00D30167">
        <w:rPr>
          <w:rFonts w:ascii="Times New Roman" w:hAnsi="Times New Roman"/>
          <w:sz w:val="24"/>
          <w:szCs w:val="24"/>
        </w:rPr>
        <w:t xml:space="preserve">syphilis </w:t>
      </w:r>
      <w:r>
        <w:rPr>
          <w:rFonts w:ascii="Times New Roman" w:hAnsi="Times New Roman"/>
          <w:sz w:val="24"/>
          <w:szCs w:val="24"/>
        </w:rPr>
        <w:t>testing.</w:t>
      </w:r>
    </w:p>
    <w:p w:rsidR="0058663A" w:rsidRPr="00634947" w:rsidRDefault="0058663A" w:rsidP="005866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34947">
        <w:rPr>
          <w:rFonts w:ascii="Times New Roman" w:hAnsi="Times New Roman"/>
          <w:b/>
          <w:sz w:val="24"/>
          <w:szCs w:val="24"/>
        </w:rPr>
        <w:t>Key words</w:t>
      </w:r>
      <w:r w:rsidR="00F3499F">
        <w:rPr>
          <w:rFonts w:ascii="Times New Roman" w:hAnsi="Times New Roman"/>
          <w:sz w:val="24"/>
          <w:szCs w:val="24"/>
        </w:rPr>
        <w:t xml:space="preserve">: Syphilis, </w:t>
      </w:r>
      <w:proofErr w:type="spellStart"/>
      <w:r w:rsidR="00F3499F">
        <w:rPr>
          <w:rFonts w:ascii="Times New Roman" w:hAnsi="Times New Roman"/>
          <w:sz w:val="24"/>
          <w:szCs w:val="24"/>
        </w:rPr>
        <w:t>ChemB</w:t>
      </w:r>
      <w:r>
        <w:rPr>
          <w:rFonts w:ascii="Times New Roman" w:hAnsi="Times New Roman"/>
          <w:sz w:val="24"/>
          <w:szCs w:val="24"/>
        </w:rPr>
        <w:t>io</w:t>
      </w:r>
      <w:proofErr w:type="spellEnd"/>
      <w:r>
        <w:rPr>
          <w:rFonts w:ascii="Times New Roman" w:hAnsi="Times New Roman"/>
          <w:sz w:val="24"/>
          <w:szCs w:val="24"/>
        </w:rPr>
        <w:t>, sensitivity, specificity, HIV</w:t>
      </w:r>
      <w:bookmarkStart w:id="0" w:name="_GoBack"/>
      <w:bookmarkEnd w:id="0"/>
    </w:p>
    <w:p w:rsidR="001B277C" w:rsidRDefault="001B277C"/>
    <w:sectPr w:rsidR="001B277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63A"/>
    <w:rsid w:val="001B277C"/>
    <w:rsid w:val="001E7AB9"/>
    <w:rsid w:val="0058663A"/>
    <w:rsid w:val="00B457ED"/>
    <w:rsid w:val="00F3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63A"/>
    <w:pPr>
      <w:spacing w:after="160" w:line="259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6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63A"/>
    <w:pPr>
      <w:spacing w:after="160" w:line="259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6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ipkerich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eonard.kingwara@gmail.com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ellahchris@gmail.com" TargetMode="External"/><Relationship Id="rId11" Type="http://schemas.openxmlformats.org/officeDocument/2006/relationships/hyperlink" Target="mailto:mamoumuro@gmail.com" TargetMode="External"/><Relationship Id="rId5" Type="http://schemas.openxmlformats.org/officeDocument/2006/relationships/hyperlink" Target="mailto:eddyoara1959@gmail.com" TargetMode="External"/><Relationship Id="rId10" Type="http://schemas.openxmlformats.org/officeDocument/2006/relationships/hyperlink" Target="mailto:njebungeibowen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akeshot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OnkendiEM</dc:creator>
  <cp:lastModifiedBy>OnkendiEM</cp:lastModifiedBy>
  <cp:revision>3</cp:revision>
  <cp:lastPrinted>2018-08-03T06:07:00Z</cp:lastPrinted>
  <dcterms:created xsi:type="dcterms:W3CDTF">2018-08-03T05:58:00Z</dcterms:created>
  <dcterms:modified xsi:type="dcterms:W3CDTF">2018-08-03T06:07:00Z</dcterms:modified>
</cp:coreProperties>
</file>