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26F" w:rsidRDefault="00140AA8" w:rsidP="00140AA8">
      <w:pPr>
        <w:pStyle w:val="Heading1"/>
      </w:pPr>
      <w:proofErr w:type="gramStart"/>
      <w:r>
        <w:t>THORACOLUMBAR  ANTEROLATERAL</w:t>
      </w:r>
      <w:proofErr w:type="gramEnd"/>
      <w:r>
        <w:t xml:space="preserve">  AND  POSTERIOR STABILIZATION  OF  THE  SPINE.</w:t>
      </w:r>
    </w:p>
    <w:p w:rsidR="00140AA8" w:rsidRDefault="00140AA8" w:rsidP="00140AA8"/>
    <w:p w:rsidR="005D4476" w:rsidRDefault="005D4476" w:rsidP="005D4476">
      <w:pPr>
        <w:pStyle w:val="Heading1"/>
      </w:pPr>
      <w:proofErr w:type="gramStart"/>
      <w:r>
        <w:t>AUTHOR’S  NAME</w:t>
      </w:r>
      <w:proofErr w:type="gramEnd"/>
      <w:r>
        <w:t>: Dr. SANDRA  IVEREN  IKPA</w:t>
      </w:r>
    </w:p>
    <w:p w:rsidR="005D4476" w:rsidRDefault="005D4476" w:rsidP="005D4476">
      <w:pPr>
        <w:pStyle w:val="Heading1"/>
      </w:pPr>
      <w:proofErr w:type="gramStart"/>
      <w:r>
        <w:t>AUTHOR’S  EMAIL:sandraikpa92@gmail.com</w:t>
      </w:r>
      <w:proofErr w:type="gramEnd"/>
    </w:p>
    <w:p w:rsidR="005D4476" w:rsidRDefault="005D4476" w:rsidP="005D4476"/>
    <w:p w:rsidR="005D4476" w:rsidRDefault="005D4476" w:rsidP="005D4476">
      <w:pPr>
        <w:pStyle w:val="Heading1"/>
      </w:pPr>
      <w:proofErr w:type="gramStart"/>
      <w:r>
        <w:t>AUTHOR’S  MOBILE</w:t>
      </w:r>
      <w:proofErr w:type="gramEnd"/>
      <w:r>
        <w:t xml:space="preserve">  PHONE  NUMBER:  09126582640</w:t>
      </w:r>
    </w:p>
    <w:p w:rsidR="005D4476" w:rsidRDefault="005D4476" w:rsidP="005D4476"/>
    <w:p w:rsidR="005D4476" w:rsidRDefault="005D4476" w:rsidP="005D4476">
      <w:pPr>
        <w:pStyle w:val="Heading1"/>
      </w:pPr>
      <w:r>
        <w:t>BACKGROUND/INTRODUCTION :</w:t>
      </w:r>
      <w:r w:rsidR="006820E5">
        <w:t>THE  THORACIC   AND  LUMBAR  REGIONS  ARE  THE    MOST  COMMON  ANATOMIC  SITES  OR  VERTEBRAL  FRACTURES.</w:t>
      </w:r>
    </w:p>
    <w:p w:rsidR="006820E5" w:rsidRDefault="006820E5" w:rsidP="006820E5"/>
    <w:p w:rsidR="006820E5" w:rsidRDefault="00396EE3" w:rsidP="00396EE3">
      <w:pPr>
        <w:pStyle w:val="Heading1"/>
      </w:pPr>
      <w:r>
        <w:t>THE  THORACOLUMBAR  AREA  IS  ESPECIALLY  SUSCEPTIBLE   TO  TRAUMA,ACCOUNTING  FOR   52%  OF  ALL  THORACIC  AND  LUMBAR  FRACTURES.</w:t>
      </w:r>
    </w:p>
    <w:p w:rsidR="00396EE3" w:rsidRDefault="00396EE3" w:rsidP="00396EE3">
      <w:pPr>
        <w:pStyle w:val="Heading1"/>
      </w:pPr>
      <w:r>
        <w:t>THE  MOST  COMMON  FRACTURE  TYPES  IN THE  THORACOLUMBAR  REGION  ARE  VERTEBRAL  COMPRESSION  FRACTURES  ,FOLLOWED  BY  BURST  FRACTURES,  THEN  TRANSLATIONAL  ROTATION  INJURIES.</w:t>
      </w:r>
    </w:p>
    <w:p w:rsidR="00396EE3" w:rsidRDefault="00396EE3" w:rsidP="00396EE3"/>
    <w:p w:rsidR="001B592F" w:rsidRDefault="001B592F" w:rsidP="001B592F">
      <w:pPr>
        <w:pStyle w:val="Heading1"/>
      </w:pPr>
      <w:r>
        <w:lastRenderedPageBreak/>
        <w:t>SPINAL  INSTABILITY  CONSIST  OF  VERTEBRAL  LOSS   OF  &gt;50%,  KYPHOTIC  ANGLE  OF  MORE  THAN  20   DEGREES  AND  SPINAL  COMPRESSION  OF  MORE  THAN  50%.</w:t>
      </w:r>
    </w:p>
    <w:p w:rsidR="001B592F" w:rsidRDefault="001B592F" w:rsidP="001B592F">
      <w:pPr>
        <w:pStyle w:val="Heading1"/>
      </w:pPr>
      <w:r>
        <w:t>OTHER  SPINAL  INSTABILITY  ARE  HIGH  ENERGY  FRACTURE  PATTERNS  SUCH  AS  TRANSLATIONAL  AND  ROTATIONAL  FRACTURE  DISLOCATIONS  AND  INJURY TO  THE  POSTERIOR  LIGAMENTOUS  COMPLEX.</w:t>
      </w:r>
    </w:p>
    <w:p w:rsidR="001B592F" w:rsidRDefault="001B592F" w:rsidP="001B592F"/>
    <w:p w:rsidR="001B592F" w:rsidRDefault="005C6F03" w:rsidP="005C6F03">
      <w:pPr>
        <w:pStyle w:val="Heading1"/>
      </w:pPr>
      <w:r>
        <w:t>RESULT  FINDINGS :  WHEN  COMPARING  RESULTS  OF  PATIENTS  TREATED  WITH  AN  ANTERIOR  APPROACH  VS  POSTERIOR  APPROACH</w:t>
      </w:r>
      <w:r w:rsidR="00F95893">
        <w:t>,RESULTS  WERE  INCONCLUSIVE   DUE  TO NO  SIGNIFICANT  DIFFERENCES  FOUND  IN  NEUROLOGIC  IMPROVEMENTS.</w:t>
      </w:r>
    </w:p>
    <w:p w:rsidR="00F95893" w:rsidRDefault="00F95893" w:rsidP="00F95893"/>
    <w:p w:rsidR="00F95893" w:rsidRDefault="006C7EEE" w:rsidP="006C7EEE">
      <w:pPr>
        <w:pStyle w:val="Heading1"/>
      </w:pPr>
      <w:r>
        <w:t>DISCUSSION:  POSTERIOR  APPROACH  TO  THE  THORACOLUMBAR  SPINE  IS  THE  MOST  COMMONLY  USED  APPROACH  FOR  THE  TREATMENT  OF  TRAUMATIC  AND  DEGENERATIVE  PATHOLOGIES.</w:t>
      </w:r>
    </w:p>
    <w:p w:rsidR="006C7EEE" w:rsidRDefault="00987360" w:rsidP="00987360">
      <w:pPr>
        <w:pStyle w:val="Heading1"/>
      </w:pPr>
      <w:r>
        <w:t>THE  POSTERIOR  APPROACH  ENABLES  CORRECTION  OF  KYPHOTIC  DEFORMITY  AND  STABILIZATION  OF  ALL  THREE  COLUMNS  USING  PEDICLE  SCREWS.</w:t>
      </w:r>
    </w:p>
    <w:p w:rsidR="00987360" w:rsidRDefault="00987360" w:rsidP="00987360"/>
    <w:p w:rsidR="00987360" w:rsidRPr="00987360" w:rsidRDefault="00987360" w:rsidP="00987360">
      <w:pPr>
        <w:pStyle w:val="Heading1"/>
      </w:pPr>
      <w:r>
        <w:t>TREND  TOWARD  BETTER  PRESERVATION  OF  REGIONAL  AND  THORACOLUMBAR  ALIGNMENT  ,AS  WELL  AS  RESTORATION  OR  PRESERVATION  OF  VERTEBRAL  BODY  HEIGHT  ,IS  FOUND   IN  THE  ANTERIOR  APPROACH  THAN  POSTERIOR  APPROACH.</w:t>
      </w:r>
      <w:bookmarkStart w:id="0" w:name="_GoBack"/>
      <w:bookmarkEnd w:id="0"/>
    </w:p>
    <w:sectPr w:rsidR="00987360" w:rsidRPr="00987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AA8"/>
    <w:rsid w:val="00140AA8"/>
    <w:rsid w:val="001B592F"/>
    <w:rsid w:val="00396EE3"/>
    <w:rsid w:val="005C6F03"/>
    <w:rsid w:val="005D4476"/>
    <w:rsid w:val="006820E5"/>
    <w:rsid w:val="006C7EEE"/>
    <w:rsid w:val="00987360"/>
    <w:rsid w:val="00F95893"/>
    <w:rsid w:val="00FB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A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A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A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A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2026-08-16T10:40:00Z</dcterms:created>
  <dcterms:modified xsi:type="dcterms:W3CDTF">2026-08-16T11:14:00Z</dcterms:modified>
</cp:coreProperties>
</file>