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3E37" w:rsidRPr="00596F35" w:rsidRDefault="00155515" w:rsidP="00494130">
      <w:pPr>
        <w:pStyle w:val="1"/>
        <w:spacing w:before="170"/>
        <w:ind w:left="0"/>
      </w:pPr>
      <w:r w:rsidRPr="00596F35">
        <w:t>Re-recognizing the treatment of osteoporotic spine fractures</w:t>
      </w:r>
    </w:p>
    <w:p w:rsidR="0078738A" w:rsidRDefault="0078738A" w:rsidP="00155515">
      <w:pPr>
        <w:pStyle w:val="a3"/>
        <w:spacing w:before="73" w:line="198" w:lineRule="exact"/>
        <w:ind w:left="100" w:right="5987"/>
        <w:rPr>
          <w:rFonts w:ascii="Arial"/>
        </w:rPr>
      </w:pPr>
      <w:r>
        <w:rPr>
          <w:rFonts w:ascii="Arial"/>
        </w:rPr>
        <w:t xml:space="preserve">Dr </w:t>
      </w:r>
      <w:r w:rsidR="00155515" w:rsidRPr="00155515">
        <w:rPr>
          <w:rFonts w:ascii="Arial"/>
        </w:rPr>
        <w:t>WU Ji</w:t>
      </w:r>
      <w:r w:rsidR="005973B9">
        <w:rPr>
          <w:rFonts w:ascii="Arial"/>
        </w:rPr>
        <w:t xml:space="preserve">, </w:t>
      </w:r>
      <w:r w:rsidR="00155515" w:rsidRPr="00155515">
        <w:rPr>
          <w:rFonts w:ascii="Arial"/>
        </w:rPr>
        <w:t>Department</w:t>
      </w:r>
      <w:r w:rsidR="00155515">
        <w:rPr>
          <w:rFonts w:ascii="Arial"/>
        </w:rPr>
        <w:t xml:space="preserve"> </w:t>
      </w:r>
      <w:r w:rsidR="00155515" w:rsidRPr="00155515">
        <w:rPr>
          <w:rFonts w:ascii="Arial"/>
        </w:rPr>
        <w:t xml:space="preserve">of </w:t>
      </w:r>
      <w:proofErr w:type="spellStart"/>
      <w:r w:rsidR="00155515" w:rsidRPr="00155515">
        <w:rPr>
          <w:rFonts w:ascii="Arial"/>
        </w:rPr>
        <w:t>Orthopaedics</w:t>
      </w:r>
      <w:r w:rsidR="00155515" w:rsidRPr="00155515">
        <w:rPr>
          <w:rFonts w:ascii="Arial" w:eastAsia="宋体" w:hAnsi="宋体" w:cs="宋体" w:hint="eastAsia"/>
        </w:rPr>
        <w:t>，</w:t>
      </w:r>
      <w:r w:rsidR="00155515" w:rsidRPr="00155515">
        <w:rPr>
          <w:rFonts w:ascii="Arial"/>
        </w:rPr>
        <w:t>Air</w:t>
      </w:r>
      <w:proofErr w:type="spellEnd"/>
      <w:r w:rsidR="00155515" w:rsidRPr="00155515">
        <w:rPr>
          <w:rFonts w:ascii="Arial"/>
        </w:rPr>
        <w:t xml:space="preserve"> Force </w:t>
      </w:r>
      <w:proofErr w:type="spellStart"/>
      <w:r w:rsidR="00155515" w:rsidRPr="00155515">
        <w:rPr>
          <w:rFonts w:ascii="Arial"/>
        </w:rPr>
        <w:t>edical</w:t>
      </w:r>
      <w:proofErr w:type="spellEnd"/>
      <w:r w:rsidR="00155515" w:rsidRPr="00155515">
        <w:rPr>
          <w:rFonts w:ascii="Arial"/>
        </w:rPr>
        <w:t xml:space="preserve"> </w:t>
      </w:r>
      <w:proofErr w:type="spellStart"/>
      <w:r w:rsidR="00155515" w:rsidRPr="00155515">
        <w:rPr>
          <w:rFonts w:ascii="Arial"/>
        </w:rPr>
        <w:t>Center</w:t>
      </w:r>
      <w:r w:rsidR="00155515" w:rsidRPr="00155515">
        <w:rPr>
          <w:rFonts w:ascii="Arial" w:eastAsia="宋体" w:hAnsi="宋体" w:cs="宋体" w:hint="eastAsia"/>
        </w:rPr>
        <w:t>，</w:t>
      </w:r>
      <w:r w:rsidR="00155515" w:rsidRPr="00155515">
        <w:rPr>
          <w:rFonts w:ascii="Arial"/>
        </w:rPr>
        <w:t>Air</w:t>
      </w:r>
      <w:proofErr w:type="spellEnd"/>
      <w:r w:rsidR="00155515" w:rsidRPr="00155515">
        <w:rPr>
          <w:rFonts w:ascii="Arial"/>
        </w:rPr>
        <w:t xml:space="preserve"> Force Military Medical University</w:t>
      </w:r>
      <w:r w:rsidR="005973B9">
        <w:rPr>
          <w:rFonts w:ascii="Arial"/>
        </w:rPr>
        <w:t xml:space="preserve">, </w:t>
      </w:r>
      <w:r w:rsidR="00155515" w:rsidRPr="00155515">
        <w:rPr>
          <w:rFonts w:ascii="Arial"/>
        </w:rPr>
        <w:t xml:space="preserve">Beijing </w:t>
      </w:r>
      <w:r w:rsidR="00155515" w:rsidRPr="00155515">
        <w:rPr>
          <w:rFonts w:ascii="微软雅黑" w:eastAsia="微软雅黑" w:hAnsi="微软雅黑" w:cs="微软雅黑" w:hint="eastAsia"/>
        </w:rPr>
        <w:t>，</w:t>
      </w:r>
      <w:r w:rsidR="00155515" w:rsidRPr="00155515">
        <w:rPr>
          <w:rFonts w:ascii="Arial"/>
        </w:rPr>
        <w:t>China</w:t>
      </w:r>
    </w:p>
    <w:p w:rsidR="005973B9" w:rsidRPr="003B548F" w:rsidRDefault="0078738A" w:rsidP="003B548F">
      <w:pPr>
        <w:pStyle w:val="a3"/>
        <w:spacing w:before="73" w:line="198" w:lineRule="exact"/>
        <w:ind w:left="100" w:right="5987"/>
        <w:rPr>
          <w:rFonts w:ascii="Arial" w:eastAsiaTheme="minorEastAsia"/>
          <w:lang w:eastAsia="zh-CN"/>
        </w:rPr>
      </w:pPr>
      <w:r>
        <w:rPr>
          <w:rFonts w:ascii="Arial"/>
        </w:rPr>
        <w:t xml:space="preserve">Dr </w:t>
      </w:r>
      <w:r w:rsidR="003B548F" w:rsidRPr="003B548F">
        <w:rPr>
          <w:rFonts w:ascii="Arial"/>
        </w:rPr>
        <w:t>CHEN Xuan-</w:t>
      </w:r>
      <w:proofErr w:type="spellStart"/>
      <w:r w:rsidR="003B548F" w:rsidRPr="003B548F">
        <w:rPr>
          <w:rFonts w:ascii="Arial"/>
        </w:rPr>
        <w:t>yu</w:t>
      </w:r>
      <w:proofErr w:type="spellEnd"/>
      <w:r w:rsidR="005973B9">
        <w:rPr>
          <w:rFonts w:ascii="Arial"/>
        </w:rPr>
        <w:t xml:space="preserve">, </w:t>
      </w:r>
      <w:r w:rsidR="003B548F" w:rsidRPr="003B548F">
        <w:rPr>
          <w:rFonts w:ascii="Arial"/>
        </w:rPr>
        <w:t>Department</w:t>
      </w:r>
      <w:r w:rsidR="003B548F">
        <w:rPr>
          <w:rFonts w:ascii="Arial"/>
        </w:rPr>
        <w:t xml:space="preserve"> </w:t>
      </w:r>
      <w:r w:rsidR="003B548F" w:rsidRPr="003B548F">
        <w:rPr>
          <w:rFonts w:ascii="Arial"/>
        </w:rPr>
        <w:t xml:space="preserve">of </w:t>
      </w:r>
      <w:proofErr w:type="spellStart"/>
      <w:proofErr w:type="gramStart"/>
      <w:r w:rsidR="003B548F" w:rsidRPr="003B548F">
        <w:rPr>
          <w:rFonts w:ascii="Arial"/>
        </w:rPr>
        <w:t>Orthopaedics</w:t>
      </w:r>
      <w:r w:rsidR="003B548F">
        <w:rPr>
          <w:rFonts w:ascii="Arial" w:eastAsiaTheme="minorEastAsia" w:hint="eastAsia"/>
          <w:lang w:eastAsia="zh-CN"/>
        </w:rPr>
        <w:t>,</w:t>
      </w:r>
      <w:r w:rsidR="00A2137A">
        <w:rPr>
          <w:rFonts w:ascii="Arial" w:eastAsiaTheme="minorEastAsia" w:hint="eastAsia"/>
          <w:lang w:eastAsia="zh-CN"/>
        </w:rPr>
        <w:t>Beijing</w:t>
      </w:r>
      <w:proofErr w:type="spellEnd"/>
      <w:proofErr w:type="gramEnd"/>
      <w:r w:rsidR="00A2137A">
        <w:rPr>
          <w:rFonts w:ascii="Arial" w:eastAsiaTheme="minorEastAsia"/>
          <w:lang w:eastAsia="zh-CN"/>
        </w:rPr>
        <w:t xml:space="preserve"> Electric Power </w:t>
      </w:r>
      <w:proofErr w:type="spellStart"/>
      <w:r w:rsidR="00A2137A">
        <w:rPr>
          <w:rFonts w:ascii="Arial" w:eastAsiaTheme="minorEastAsia"/>
          <w:lang w:eastAsia="zh-CN"/>
        </w:rPr>
        <w:t>Hospital</w:t>
      </w:r>
      <w:r w:rsidR="00A2137A">
        <w:rPr>
          <w:rFonts w:asciiTheme="minorEastAsia" w:eastAsiaTheme="minorEastAsia" w:hAnsiTheme="minorEastAsia" w:hint="eastAsia"/>
          <w:lang w:eastAsia="zh-CN"/>
        </w:rPr>
        <w:t>,</w:t>
      </w:r>
      <w:r w:rsidR="00A2137A" w:rsidRPr="00155515">
        <w:rPr>
          <w:rFonts w:ascii="Arial"/>
        </w:rPr>
        <w:t>Beijing</w:t>
      </w:r>
      <w:proofErr w:type="spellEnd"/>
      <w:r w:rsidR="00A2137A" w:rsidRPr="00155515">
        <w:rPr>
          <w:rFonts w:ascii="Arial"/>
        </w:rPr>
        <w:t xml:space="preserve"> </w:t>
      </w:r>
      <w:r w:rsidR="00A2137A">
        <w:rPr>
          <w:rFonts w:ascii="微软雅黑" w:eastAsia="微软雅黑" w:hAnsi="微软雅黑" w:cs="微软雅黑" w:hint="eastAsia"/>
          <w:lang w:eastAsia="zh-CN"/>
        </w:rPr>
        <w:t>,</w:t>
      </w:r>
      <w:r w:rsidR="00A2137A" w:rsidRPr="00155515">
        <w:rPr>
          <w:rFonts w:ascii="Arial"/>
        </w:rPr>
        <w:t>China</w:t>
      </w:r>
    </w:p>
    <w:p w:rsidR="00A2137A" w:rsidRDefault="00A2137A" w:rsidP="00A2137A">
      <w:pPr>
        <w:pStyle w:val="a3"/>
        <w:spacing w:before="73" w:line="198" w:lineRule="exact"/>
        <w:ind w:left="100" w:right="5987"/>
        <w:rPr>
          <w:rFonts w:ascii="Arial"/>
        </w:rPr>
      </w:pPr>
      <w:r w:rsidRPr="00A65BB5">
        <w:rPr>
          <w:rFonts w:ascii="Arial"/>
          <w:color w:val="4F81BD" w:themeColor="accent1"/>
        </w:rPr>
        <w:t xml:space="preserve">Dr ZHENG Chao, Department of </w:t>
      </w:r>
      <w:proofErr w:type="spellStart"/>
      <w:r w:rsidRPr="00A65BB5">
        <w:rPr>
          <w:rFonts w:ascii="Arial"/>
          <w:color w:val="4F81BD" w:themeColor="accent1"/>
        </w:rPr>
        <w:t>Orthopaedics</w:t>
      </w:r>
      <w:r w:rsidRPr="00A65BB5">
        <w:rPr>
          <w:rFonts w:ascii="Arial" w:eastAsia="宋体" w:hAnsi="宋体" w:cs="宋体" w:hint="eastAsia"/>
          <w:color w:val="4F81BD" w:themeColor="accent1"/>
        </w:rPr>
        <w:t>，</w:t>
      </w:r>
      <w:r w:rsidRPr="00A65BB5">
        <w:rPr>
          <w:rFonts w:ascii="Arial"/>
          <w:color w:val="4F81BD" w:themeColor="accent1"/>
        </w:rPr>
        <w:t>Air</w:t>
      </w:r>
      <w:proofErr w:type="spellEnd"/>
      <w:r w:rsidRPr="00A65BB5">
        <w:rPr>
          <w:rFonts w:ascii="Arial"/>
          <w:color w:val="4F81BD" w:themeColor="accent1"/>
        </w:rPr>
        <w:t xml:space="preserve"> Force </w:t>
      </w:r>
      <w:proofErr w:type="spellStart"/>
      <w:r w:rsidRPr="00A65BB5">
        <w:rPr>
          <w:rFonts w:ascii="Arial"/>
          <w:color w:val="4F81BD" w:themeColor="accent1"/>
        </w:rPr>
        <w:t>edical</w:t>
      </w:r>
      <w:proofErr w:type="spellEnd"/>
      <w:r w:rsidRPr="00A65BB5">
        <w:rPr>
          <w:rFonts w:ascii="Arial"/>
          <w:color w:val="4F81BD" w:themeColor="accent1"/>
        </w:rPr>
        <w:t xml:space="preserve"> </w:t>
      </w:r>
      <w:proofErr w:type="spellStart"/>
      <w:r w:rsidRPr="00A65BB5">
        <w:rPr>
          <w:rFonts w:ascii="Arial"/>
          <w:color w:val="4F81BD" w:themeColor="accent1"/>
        </w:rPr>
        <w:t>Center</w:t>
      </w:r>
      <w:r w:rsidRPr="00A65BB5">
        <w:rPr>
          <w:rFonts w:ascii="Arial" w:eastAsia="宋体" w:hAnsi="宋体" w:cs="宋体" w:hint="eastAsia"/>
          <w:color w:val="4F81BD" w:themeColor="accent1"/>
        </w:rPr>
        <w:t>，</w:t>
      </w:r>
      <w:r w:rsidRPr="00A65BB5">
        <w:rPr>
          <w:rFonts w:ascii="Arial"/>
          <w:color w:val="4F81BD" w:themeColor="accent1"/>
        </w:rPr>
        <w:t>Air</w:t>
      </w:r>
      <w:proofErr w:type="spellEnd"/>
      <w:r w:rsidRPr="00A65BB5">
        <w:rPr>
          <w:rFonts w:ascii="Arial"/>
          <w:color w:val="4F81BD" w:themeColor="accent1"/>
        </w:rPr>
        <w:t xml:space="preserve"> Force Military Medical University, Beijing </w:t>
      </w:r>
      <w:r w:rsidRPr="00A65BB5">
        <w:rPr>
          <w:rFonts w:ascii="微软雅黑" w:eastAsia="微软雅黑" w:hAnsi="微软雅黑" w:cs="微软雅黑" w:hint="eastAsia"/>
          <w:color w:val="4F81BD" w:themeColor="accent1"/>
        </w:rPr>
        <w:t>，</w:t>
      </w:r>
      <w:r w:rsidRPr="00A65BB5">
        <w:rPr>
          <w:rFonts w:ascii="Arial"/>
          <w:color w:val="4F81BD" w:themeColor="accent1"/>
        </w:rPr>
        <w:t>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A9710C">
      <w:pPr>
        <w:pStyle w:val="a3"/>
        <w:spacing w:before="90" w:line="280" w:lineRule="auto"/>
        <w:ind w:left="100"/>
        <w:jc w:val="both"/>
      </w:pPr>
      <w:r>
        <w:t xml:space="preserve">Statement of the Problem: </w:t>
      </w:r>
      <w:r w:rsidR="007B3972" w:rsidRPr="007B3972">
        <w:t xml:space="preserve">As the global aging problem becomes increasingly prominent, </w:t>
      </w:r>
      <w:proofErr w:type="spellStart"/>
      <w:r w:rsidR="007B3972" w:rsidRPr="007B3972">
        <w:t>OVCFs</w:t>
      </w:r>
      <w:r w:rsidR="007B3972">
        <w:t>（osteoporotic</w:t>
      </w:r>
      <w:proofErr w:type="spellEnd"/>
      <w:r w:rsidR="007B3972">
        <w:t xml:space="preserve"> vertebral compression fractures）</w:t>
      </w:r>
      <w:r w:rsidR="007B3972" w:rsidRPr="007B3972">
        <w:t xml:space="preserve"> and </w:t>
      </w:r>
      <w:proofErr w:type="spellStart"/>
      <w:r w:rsidR="007B3972" w:rsidRPr="007B3972">
        <w:t>OSFs</w:t>
      </w:r>
      <w:r w:rsidR="007B3972">
        <w:t>（osteoporotic</w:t>
      </w:r>
      <w:proofErr w:type="spellEnd"/>
      <w:r w:rsidR="007B3972">
        <w:t xml:space="preserve"> spine fractures）</w:t>
      </w:r>
      <w:r w:rsidR="007B3972" w:rsidRPr="007B3972">
        <w:t xml:space="preserve"> are one of the most common complications in OP patients. Studies have shown that the overall mortality rate for fractures and refractures (hip and spine) caused by OP after 5 years is as high as 39% (female) and 51% (male), and one of the main reasons is that the OP itself is not treated and the quality of the bone is not improved. With the deepening of the understanding of the harm of OP and the exploration of the pathogenesis, we believe that the intervention and treatment of OP are the basis and fundamental for the treatment of OVCFs and OSFs. How to do a reasonable operation on OVCFs and OSFs while anti-OP treatment is the main idea for the treatment of OVCFs and OSFs.</w:t>
      </w:r>
      <w:r>
        <w:t xml:space="preserve"> The purpose of this study is to</w:t>
      </w:r>
      <w:r w:rsidR="00404E5B">
        <w:t xml:space="preserve"> </w:t>
      </w:r>
      <w:r w:rsidR="007F641B" w:rsidRPr="007F641B">
        <w:t xml:space="preserve">explore the treatment of OVCFs and OSFs related problems, concept improvement </w:t>
      </w:r>
      <w:r w:rsidR="007F641B">
        <w:t>and technical improvement ideas</w:t>
      </w:r>
      <w:r>
        <w:t>. Methodolog</w:t>
      </w:r>
      <w:r w:rsidR="0078738A">
        <w:t xml:space="preserve">y &amp; Theoretical Orientation: </w:t>
      </w:r>
      <w:r w:rsidR="007F641B" w:rsidRPr="007F641B">
        <w:t xml:space="preserve">By summarizing the clinical studies on OVCFs and OSFs, the clinical pathways, surgical techniques, clinical problems and systematic treatment of OVCFs and OSFs are </w:t>
      </w:r>
      <w:proofErr w:type="spellStart"/>
      <w:r w:rsidR="007F641B" w:rsidRPr="007F641B">
        <w:t>proposed.</w:t>
      </w:r>
      <w:r>
        <w:t>Findings</w:t>
      </w:r>
      <w:proofErr w:type="spellEnd"/>
      <w:r>
        <w:t xml:space="preserve">: </w:t>
      </w:r>
      <w:r w:rsidR="00625D06" w:rsidRPr="00625D06">
        <w:t>Prevention and treatment of OVCFs and OSFs are based on the prevention and treatment of OP. A relatively complete solution is to first determine whether OP exists and its degree, then classify it, and then select different medication regiments. At the same time according to the condition of the appropriate surgical treatment plan.</w:t>
      </w:r>
      <w:r>
        <w:t xml:space="preserve"> Conclusion &amp; Significance: </w:t>
      </w:r>
      <w:r w:rsidR="00625D06" w:rsidRPr="00625D06">
        <w:t>In the treatment of OVCFs and OSFs, it is recommended to take a comprehensive treatment of both symptoms and root causes to improve the quality of bone, prevent the adverse circulation of OP, and thus improve the treatment level of patients with related diseases.</w:t>
      </w:r>
    </w:p>
    <w:p w:rsidR="005973B9" w:rsidRDefault="00A9710C" w:rsidP="00492F44">
      <w:pPr>
        <w:pStyle w:val="3"/>
        <w:spacing w:before="74"/>
        <w:rPr>
          <w:b w:val="0"/>
        </w:rPr>
      </w:pPr>
      <w:r>
        <w:rPr>
          <w:b w:val="0"/>
        </w:rPr>
        <w:br w:type="column"/>
      </w:r>
      <w:r w:rsidR="005973B9">
        <w:rPr>
          <w:color w:val="BF5A14"/>
        </w:rPr>
        <w:t>Recent Publications (minimum 5)</w:t>
      </w:r>
    </w:p>
    <w:p w:rsidR="00C408F6" w:rsidRPr="00596F35" w:rsidRDefault="00C408F6" w:rsidP="00C408F6">
      <w:pPr>
        <w:pStyle w:val="a5"/>
        <w:numPr>
          <w:ilvl w:val="0"/>
          <w:numId w:val="3"/>
        </w:numPr>
        <w:rPr>
          <w:color w:val="4F81BD" w:themeColor="accent1"/>
          <w:sz w:val="18"/>
        </w:rPr>
      </w:pPr>
      <w:r w:rsidRPr="00DE7981">
        <w:rPr>
          <w:color w:val="4F81BD" w:themeColor="accent1"/>
          <w:sz w:val="18"/>
          <w:lang w:val="de-DE"/>
        </w:rPr>
        <w:t>CHEN Xuan-</w:t>
      </w:r>
      <w:proofErr w:type="spellStart"/>
      <w:proofErr w:type="gramStart"/>
      <w:r w:rsidRPr="00DE7981">
        <w:rPr>
          <w:color w:val="4F81BD" w:themeColor="accent1"/>
          <w:sz w:val="18"/>
          <w:lang w:val="de-DE"/>
        </w:rPr>
        <w:t>yu</w:t>
      </w:r>
      <w:proofErr w:type="spellEnd"/>
      <w:r w:rsidR="00DE7981">
        <w:rPr>
          <w:color w:val="4F81BD" w:themeColor="accent1"/>
          <w:sz w:val="18"/>
          <w:lang w:val="de-DE"/>
        </w:rPr>
        <w:t xml:space="preserve"> </w:t>
      </w:r>
      <w:r w:rsidRPr="00DE7981">
        <w:rPr>
          <w:color w:val="4F81BD" w:themeColor="accent1"/>
          <w:sz w:val="18"/>
          <w:lang w:val="de-DE"/>
        </w:rPr>
        <w:t>,</w:t>
      </w:r>
      <w:proofErr w:type="gramEnd"/>
      <w:r w:rsidR="00DE7981">
        <w:rPr>
          <w:color w:val="4F81BD" w:themeColor="accent1"/>
          <w:sz w:val="18"/>
          <w:lang w:val="de-DE"/>
        </w:rPr>
        <w:t xml:space="preserve"> </w:t>
      </w:r>
      <w:r w:rsidRPr="00DE7981">
        <w:rPr>
          <w:color w:val="4F81BD" w:themeColor="accent1"/>
          <w:sz w:val="18"/>
          <w:lang w:val="de-DE"/>
        </w:rPr>
        <w:t>WU Ji</w:t>
      </w:r>
      <w:r w:rsidR="00DE7981">
        <w:rPr>
          <w:color w:val="4F81BD" w:themeColor="accent1"/>
          <w:sz w:val="18"/>
          <w:lang w:val="de-DE"/>
        </w:rPr>
        <w:t>,</w:t>
      </w:r>
      <w:r w:rsidR="00DE7981" w:rsidRPr="00DE7981">
        <w:rPr>
          <w:color w:val="4F81BD" w:themeColor="accent1"/>
          <w:sz w:val="18"/>
          <w:lang w:val="de-DE"/>
        </w:rPr>
        <w:t xml:space="preserve"> </w:t>
      </w:r>
      <w:r w:rsidR="00DE7981" w:rsidRPr="00DE7981">
        <w:rPr>
          <w:color w:val="4F81BD" w:themeColor="accent1"/>
          <w:sz w:val="18"/>
          <w:lang w:val="de-DE"/>
        </w:rPr>
        <w:t>et al</w:t>
      </w:r>
      <w:r w:rsidRPr="00DE7981">
        <w:rPr>
          <w:color w:val="4F81BD" w:themeColor="accent1"/>
          <w:sz w:val="18"/>
          <w:lang w:val="de-DE"/>
        </w:rPr>
        <w:t>.</w:t>
      </w:r>
      <w:r w:rsidR="00DE7981" w:rsidRPr="00DE7981">
        <w:rPr>
          <w:color w:val="4F81BD" w:themeColor="accent1"/>
          <w:sz w:val="18"/>
          <w:lang w:val="de-DE"/>
        </w:rPr>
        <w:t xml:space="preserve"> </w:t>
      </w:r>
      <w:r w:rsidRPr="00596F35">
        <w:rPr>
          <w:color w:val="4F81BD" w:themeColor="accent1"/>
          <w:sz w:val="18"/>
        </w:rPr>
        <w:t xml:space="preserve">Complications of cervical artificial disc replacement[J]. China J </w:t>
      </w:r>
      <w:proofErr w:type="spellStart"/>
      <w:r w:rsidRPr="00596F35">
        <w:rPr>
          <w:color w:val="4F81BD" w:themeColor="accent1"/>
          <w:sz w:val="18"/>
        </w:rPr>
        <w:t>Orthop</w:t>
      </w:r>
      <w:proofErr w:type="spellEnd"/>
      <w:r w:rsidRPr="00596F35">
        <w:rPr>
          <w:color w:val="4F81BD" w:themeColor="accent1"/>
          <w:sz w:val="18"/>
        </w:rPr>
        <w:t xml:space="preserve"> Trauma ,2015,28(10):975~978</w:t>
      </w:r>
    </w:p>
    <w:p w:rsidR="00C408F6" w:rsidRPr="00596F35" w:rsidRDefault="00C408F6" w:rsidP="00C408F6">
      <w:pPr>
        <w:pStyle w:val="a5"/>
        <w:numPr>
          <w:ilvl w:val="0"/>
          <w:numId w:val="3"/>
        </w:numPr>
        <w:rPr>
          <w:color w:val="4F81BD" w:themeColor="accent1"/>
          <w:sz w:val="18"/>
        </w:rPr>
      </w:pPr>
      <w:r w:rsidRPr="00DE7981">
        <w:rPr>
          <w:color w:val="4F81BD" w:themeColor="accent1"/>
          <w:sz w:val="18"/>
          <w:lang w:val="de-DE"/>
        </w:rPr>
        <w:t>Chen Xuan-</w:t>
      </w:r>
      <w:proofErr w:type="spellStart"/>
      <w:r w:rsidRPr="00DE7981">
        <w:rPr>
          <w:color w:val="4F81BD" w:themeColor="accent1"/>
          <w:sz w:val="18"/>
          <w:lang w:val="de-DE"/>
        </w:rPr>
        <w:t>yu</w:t>
      </w:r>
      <w:proofErr w:type="spellEnd"/>
      <w:r w:rsidRPr="00DE7981">
        <w:rPr>
          <w:color w:val="4F81BD" w:themeColor="accent1"/>
          <w:sz w:val="18"/>
          <w:lang w:val="de-DE"/>
        </w:rPr>
        <w:t>,</w:t>
      </w:r>
      <w:r w:rsidR="00DE7981" w:rsidRPr="00DE7981">
        <w:rPr>
          <w:color w:val="4F81BD" w:themeColor="accent1"/>
          <w:sz w:val="18"/>
          <w:lang w:val="de-DE"/>
        </w:rPr>
        <w:t xml:space="preserve"> </w:t>
      </w:r>
      <w:r w:rsidRPr="00DE7981">
        <w:rPr>
          <w:color w:val="4F81BD" w:themeColor="accent1"/>
          <w:sz w:val="18"/>
          <w:lang w:val="de-DE"/>
        </w:rPr>
        <w:t xml:space="preserve">Wu Ji, et al. </w:t>
      </w:r>
      <w:r w:rsidRPr="00596F35">
        <w:rPr>
          <w:color w:val="4F81BD" w:themeColor="accent1"/>
          <w:sz w:val="18"/>
        </w:rPr>
        <w:t>Artificial cervical disc replacement: range of motion of replacement segment and degeneration of adjacent segments[J]. Chinese Journal of Tissue Engineering Research, 2015, 19(17): 2672-2676.</w:t>
      </w:r>
    </w:p>
    <w:p w:rsidR="00DE7981" w:rsidRPr="00DE7981" w:rsidRDefault="00DE7981" w:rsidP="00D554A0">
      <w:pPr>
        <w:pStyle w:val="a5"/>
        <w:numPr>
          <w:ilvl w:val="0"/>
          <w:numId w:val="3"/>
        </w:numPr>
        <w:spacing w:before="85" w:line="216" w:lineRule="exact"/>
        <w:ind w:right="138"/>
        <w:rPr>
          <w:color w:val="4F81BD" w:themeColor="accent1"/>
        </w:rPr>
      </w:pPr>
      <w:r w:rsidRPr="00DE7981">
        <w:rPr>
          <w:color w:val="4F81BD" w:themeColor="accent1"/>
          <w:sz w:val="18"/>
        </w:rPr>
        <w:t>Chen Xuan-</w:t>
      </w:r>
      <w:proofErr w:type="spellStart"/>
      <w:proofErr w:type="gramStart"/>
      <w:r w:rsidRPr="00DE7981">
        <w:rPr>
          <w:color w:val="4F81BD" w:themeColor="accent1"/>
          <w:sz w:val="18"/>
        </w:rPr>
        <w:t>yu</w:t>
      </w:r>
      <w:proofErr w:type="spellEnd"/>
      <w:r w:rsidRPr="00DE7981">
        <w:rPr>
          <w:color w:val="4F81BD" w:themeColor="accent1"/>
          <w:sz w:val="18"/>
        </w:rPr>
        <w:t xml:space="preserve"> </w:t>
      </w:r>
      <w:r w:rsidRPr="00DE7981">
        <w:rPr>
          <w:color w:val="4F81BD" w:themeColor="accent1"/>
          <w:sz w:val="18"/>
        </w:rPr>
        <w:t>,</w:t>
      </w:r>
      <w:proofErr w:type="gramEnd"/>
      <w:r w:rsidRPr="00DE7981">
        <w:rPr>
          <w:color w:val="4F81BD" w:themeColor="accent1"/>
          <w:sz w:val="18"/>
        </w:rPr>
        <w:t xml:space="preserve"> </w:t>
      </w:r>
      <w:r w:rsidRPr="00DE7981">
        <w:rPr>
          <w:color w:val="4F81BD" w:themeColor="accent1"/>
          <w:sz w:val="18"/>
        </w:rPr>
        <w:t>Wu Ji,</w:t>
      </w:r>
      <w:r w:rsidRPr="00DE7981">
        <w:rPr>
          <w:color w:val="4F81BD" w:themeColor="accent1"/>
          <w:sz w:val="18"/>
        </w:rPr>
        <w:t xml:space="preserve"> </w:t>
      </w:r>
      <w:r w:rsidRPr="00DE7981">
        <w:rPr>
          <w:color w:val="4F81BD" w:themeColor="accent1"/>
          <w:sz w:val="18"/>
        </w:rPr>
        <w:t>et al</w:t>
      </w:r>
      <w:r w:rsidRPr="00DE7981">
        <w:rPr>
          <w:color w:val="4F81BD" w:themeColor="accent1"/>
          <w:sz w:val="18"/>
        </w:rPr>
        <w:t xml:space="preserve"> .</w:t>
      </w:r>
      <w:r w:rsidRPr="00DE7981">
        <w:rPr>
          <w:color w:val="4F81BD" w:themeColor="accent1"/>
          <w:sz w:val="18"/>
        </w:rPr>
        <w:t xml:space="preserve">Study on the simulated high load and weightlessness exposure on intervertebral discs imaging and matrix </w:t>
      </w:r>
      <w:proofErr w:type="spellStart"/>
      <w:r w:rsidRPr="00DE7981">
        <w:rPr>
          <w:color w:val="4F81BD" w:themeColor="accent1"/>
          <w:sz w:val="18"/>
        </w:rPr>
        <w:t>metalloporteinase</w:t>
      </w:r>
      <w:proofErr w:type="spellEnd"/>
      <w:r w:rsidRPr="00DE7981">
        <w:rPr>
          <w:color w:val="4F81BD" w:themeColor="accent1"/>
          <w:sz w:val="18"/>
        </w:rPr>
        <w:t xml:space="preserve"> and its inhibitor expression in New Zealand white </w:t>
      </w:r>
      <w:proofErr w:type="spellStart"/>
      <w:r w:rsidRPr="00DE7981">
        <w:rPr>
          <w:color w:val="4F81BD" w:themeColor="accent1"/>
          <w:sz w:val="18"/>
        </w:rPr>
        <w:t>rabbits</w:t>
      </w:r>
      <w:r w:rsidRPr="00DE7981">
        <w:rPr>
          <w:rFonts w:ascii="宋体" w:eastAsia="宋体" w:hAnsi="宋体" w:cs="宋体" w:hint="eastAsia"/>
          <w:color w:val="4F81BD" w:themeColor="accent1"/>
          <w:sz w:val="18"/>
          <w:lang w:eastAsia="zh-CN"/>
        </w:rPr>
        <w:t>.</w:t>
      </w:r>
      <w:r w:rsidRPr="00DE7981">
        <w:rPr>
          <w:color w:val="4F81BD" w:themeColor="accent1"/>
          <w:sz w:val="18"/>
        </w:rPr>
        <w:t>Chin</w:t>
      </w:r>
      <w:proofErr w:type="spellEnd"/>
      <w:r w:rsidRPr="00DE7981">
        <w:rPr>
          <w:color w:val="4F81BD" w:themeColor="accent1"/>
          <w:sz w:val="18"/>
        </w:rPr>
        <w:t xml:space="preserve"> J Aerospace Med, 2022, 33(1): 8-17. </w:t>
      </w:r>
    </w:p>
    <w:p w:rsidR="00B43636" w:rsidRPr="00DE7981" w:rsidRDefault="00B43636" w:rsidP="00D554A0">
      <w:pPr>
        <w:pStyle w:val="a5"/>
        <w:numPr>
          <w:ilvl w:val="0"/>
          <w:numId w:val="3"/>
        </w:numPr>
        <w:spacing w:before="85" w:line="216" w:lineRule="exact"/>
        <w:ind w:right="138"/>
        <w:rPr>
          <w:color w:val="4F81BD" w:themeColor="accent1"/>
        </w:rPr>
      </w:pPr>
      <w:r w:rsidRPr="00DE7981">
        <w:rPr>
          <w:color w:val="4F81BD" w:themeColor="accent1"/>
          <w:sz w:val="18"/>
          <w:lang w:eastAsia="zh-CN"/>
        </w:rPr>
        <w:t xml:space="preserve">Xuanyu Chen, </w:t>
      </w:r>
      <w:proofErr w:type="spellStart"/>
      <w:r w:rsidRPr="00DE7981">
        <w:rPr>
          <w:color w:val="4F81BD" w:themeColor="accent1"/>
          <w:sz w:val="18"/>
          <w:lang w:eastAsia="zh-CN"/>
        </w:rPr>
        <w:t>Mingxing</w:t>
      </w:r>
      <w:proofErr w:type="spellEnd"/>
      <w:r w:rsidRPr="00DE7981">
        <w:rPr>
          <w:color w:val="4F81BD" w:themeColor="accent1"/>
          <w:sz w:val="18"/>
          <w:lang w:eastAsia="zh-CN"/>
        </w:rPr>
        <w:t xml:space="preserve"> Cui et al. Clinical Efficacy of Different Courses of Isoniazid and Rifampicin Combined with Levofloxacin in the Treatment of Mild Spinal Tuberculosis[J]. Tropical Journal of Pharmaceutical Research September.2022; 21(9):1959-1965</w:t>
      </w:r>
    </w:p>
    <w:p w:rsidR="005973B9" w:rsidRPr="00596F35" w:rsidRDefault="00C408F6" w:rsidP="00E1007D">
      <w:pPr>
        <w:pStyle w:val="a5"/>
        <w:numPr>
          <w:ilvl w:val="0"/>
          <w:numId w:val="3"/>
        </w:numPr>
        <w:spacing w:before="85" w:line="216" w:lineRule="exact"/>
        <w:ind w:right="138"/>
        <w:rPr>
          <w:color w:val="4F81BD" w:themeColor="accent1"/>
        </w:rPr>
      </w:pPr>
      <w:r w:rsidRPr="00596F35">
        <w:rPr>
          <w:color w:val="4F81BD" w:themeColor="accent1"/>
          <w:sz w:val="18"/>
          <w:lang w:eastAsia="zh-CN"/>
        </w:rPr>
        <w:t xml:space="preserve">Di Wu; Chao Zheng; Ji Wu; </w:t>
      </w:r>
      <w:proofErr w:type="spellStart"/>
      <w:r w:rsidRPr="00596F35">
        <w:rPr>
          <w:color w:val="4F81BD" w:themeColor="accent1"/>
          <w:sz w:val="18"/>
          <w:lang w:eastAsia="zh-CN"/>
        </w:rPr>
        <w:t>RongRong</w:t>
      </w:r>
      <w:proofErr w:type="spellEnd"/>
      <w:r w:rsidRPr="00596F35">
        <w:rPr>
          <w:color w:val="4F81BD" w:themeColor="accent1"/>
          <w:sz w:val="18"/>
          <w:lang w:eastAsia="zh-CN"/>
        </w:rPr>
        <w:t xml:space="preserve"> Huang; Xuanyu Chen; Tong Zhang; Lili Zhang. Molecular Biological Effects of Weightlessness and </w:t>
      </w:r>
      <w:proofErr w:type="spellStart"/>
      <w:r w:rsidRPr="00596F35">
        <w:rPr>
          <w:color w:val="4F81BD" w:themeColor="accent1"/>
          <w:sz w:val="18"/>
          <w:lang w:eastAsia="zh-CN"/>
        </w:rPr>
        <w:t>Hypergravity</w:t>
      </w:r>
      <w:proofErr w:type="spellEnd"/>
      <w:r w:rsidRPr="00596F35">
        <w:rPr>
          <w:color w:val="4F81BD" w:themeColor="accent1"/>
          <w:sz w:val="18"/>
          <w:lang w:eastAsia="zh-CN"/>
        </w:rPr>
        <w:t xml:space="preserve"> on Intervertebral Disc Degeneration[J]. Aerospace Medicine and Human Performance, 2017, 88(12):1123-1128.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B9B1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E7981">
        <w:rPr>
          <w:noProof/>
        </w:rPr>
        <w:drawing>
          <wp:inline distT="0" distB="0" distL="0" distR="0">
            <wp:extent cx="814388" cy="1249129"/>
            <wp:effectExtent l="0" t="0" r="508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810" t="4565" r="16878" b="4663"/>
                    <a:stretch/>
                  </pic:blipFill>
                  <pic:spPr bwMode="auto">
                    <a:xfrm>
                      <a:off x="0" y="0"/>
                      <a:ext cx="846772" cy="1298800"/>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A44343" w:rsidRDefault="00E2774E">
      <w:pPr>
        <w:spacing w:before="41" w:line="154" w:lineRule="exact"/>
        <w:ind w:left="213" w:right="231"/>
        <w:jc w:val="both"/>
        <w:rPr>
          <w:rFonts w:ascii="Arial"/>
          <w:color w:val="000000" w:themeColor="text1"/>
          <w:sz w:val="14"/>
        </w:rPr>
      </w:pPr>
      <w:r w:rsidRPr="00E2774E">
        <w:rPr>
          <w:rFonts w:ascii="Arial"/>
          <w:color w:val="000000" w:themeColor="text1"/>
          <w:sz w:val="14"/>
        </w:rPr>
        <w:t xml:space="preserve">Dr. Chen </w:t>
      </w:r>
      <w:proofErr w:type="spellStart"/>
      <w:r w:rsidRPr="00E2774E">
        <w:rPr>
          <w:rFonts w:ascii="Arial"/>
          <w:color w:val="000000" w:themeColor="text1"/>
          <w:sz w:val="14"/>
        </w:rPr>
        <w:t>Xuanyu</w:t>
      </w:r>
      <w:r w:rsidRPr="00E2774E">
        <w:rPr>
          <w:rFonts w:ascii="宋体" w:eastAsia="宋体" w:hAnsi="宋体" w:cs="宋体" w:hint="eastAsia"/>
          <w:color w:val="000000" w:themeColor="text1"/>
          <w:sz w:val="14"/>
        </w:rPr>
        <w:t>，</w:t>
      </w:r>
      <w:r w:rsidRPr="00E2774E">
        <w:rPr>
          <w:rFonts w:ascii="Arial"/>
          <w:color w:val="000000" w:themeColor="text1"/>
          <w:sz w:val="14"/>
        </w:rPr>
        <w:t>doctoral</w:t>
      </w:r>
      <w:proofErr w:type="spellEnd"/>
      <w:r w:rsidRPr="00E2774E">
        <w:rPr>
          <w:rFonts w:ascii="Arial"/>
          <w:color w:val="000000" w:themeColor="text1"/>
          <w:sz w:val="14"/>
        </w:rPr>
        <w:t xml:space="preserve"> student at Capital Medical University of China, under the tutelage of internationally renowned spine experts, Professor Wu Ji of the Air Force General Hospital of the PLA and Professor Hai Yong of the Orthopedics Department of Chao-yang Hospital. Professor Wu Ji's latest research: "Re-recognizing the treatment of osteoporotic spine fractures</w:t>
      </w:r>
      <w:proofErr w:type="gramStart"/>
      <w:r w:rsidRPr="00E2774E">
        <w:rPr>
          <w:rFonts w:ascii="Arial"/>
          <w:color w:val="000000" w:themeColor="text1"/>
          <w:sz w:val="14"/>
        </w:rPr>
        <w:t xml:space="preserve">" </w:t>
      </w:r>
      <w:r>
        <w:rPr>
          <w:rFonts w:ascii="宋体" w:eastAsia="宋体" w:hAnsi="宋体" w:cs="宋体" w:hint="eastAsia"/>
          <w:color w:val="000000" w:themeColor="text1"/>
          <w:sz w:val="14"/>
          <w:lang w:eastAsia="zh-CN"/>
        </w:rPr>
        <w:t>,</w:t>
      </w:r>
      <w:r w:rsidRPr="00E2774E">
        <w:rPr>
          <w:rFonts w:ascii="Arial"/>
          <w:color w:val="000000" w:themeColor="text1"/>
          <w:sz w:val="14"/>
        </w:rPr>
        <w:t>Chen</w:t>
      </w:r>
      <w:proofErr w:type="gramEnd"/>
      <w:r w:rsidRPr="00E2774E">
        <w:rPr>
          <w:rFonts w:ascii="Arial"/>
          <w:color w:val="000000" w:themeColor="text1"/>
          <w:sz w:val="14"/>
        </w:rPr>
        <w:t xml:space="preserve"> is the first author. This article was completed by </w:t>
      </w:r>
      <w:proofErr w:type="spellStart"/>
      <w:proofErr w:type="gramStart"/>
      <w:r w:rsidRPr="00E2774E">
        <w:rPr>
          <w:rFonts w:ascii="Arial"/>
          <w:color w:val="000000" w:themeColor="text1"/>
          <w:sz w:val="14"/>
        </w:rPr>
        <w:t>Dr.Chen</w:t>
      </w:r>
      <w:proofErr w:type="spellEnd"/>
      <w:proofErr w:type="gramEnd"/>
      <w:r w:rsidRPr="00E2774E">
        <w:rPr>
          <w:rFonts w:ascii="Arial"/>
          <w:color w:val="000000" w:themeColor="text1"/>
          <w:sz w:val="14"/>
        </w:rPr>
        <w:t xml:space="preserve"> under the guidance of Professor Wu Ji . Chen is AO Spine Fellowship, Visiting Scholar of the Spine Center of the University Hospital Basel, </w:t>
      </w:r>
      <w:proofErr w:type="gramStart"/>
      <w:r w:rsidRPr="00E2774E">
        <w:rPr>
          <w:rFonts w:ascii="Arial"/>
          <w:color w:val="000000" w:themeColor="text1"/>
          <w:sz w:val="14"/>
        </w:rPr>
        <w:t>Switzerland ,</w:t>
      </w:r>
      <w:proofErr w:type="gramEnd"/>
      <w:r w:rsidRPr="00E2774E">
        <w:rPr>
          <w:rFonts w:ascii="Arial"/>
          <w:color w:val="000000" w:themeColor="text1"/>
          <w:sz w:val="14"/>
        </w:rPr>
        <w:t xml:space="preserve"> Youth member of Orthopedics Branch of Beijing Medical Association, member of Spinal Joint Surgery Committee of Chinese Soft Tissue Pain Society; Youth member of Spine Minimally Invasive Committee of Chinese Association of Traditional Chinese Medicine. Published 5 Chinese academic papers, including 1 SCI paper. </w:t>
      </w:r>
    </w:p>
    <w:p w:rsidR="00AE3E37" w:rsidRPr="00A44343" w:rsidRDefault="00A9710C">
      <w:pPr>
        <w:spacing w:before="62"/>
        <w:ind w:left="4217" w:right="4235"/>
        <w:jc w:val="center"/>
        <w:rPr>
          <w:rFonts w:ascii="Arial"/>
          <w:color w:val="000000" w:themeColor="text1"/>
          <w:sz w:val="14"/>
        </w:rPr>
      </w:pPr>
      <w:r w:rsidRPr="00A44343">
        <w:rPr>
          <w:rFonts w:ascii="Arial"/>
          <w:color w:val="000000" w:themeColor="text1"/>
          <w:sz w:val="14"/>
        </w:rPr>
        <w:t xml:space="preserve">Email: </w:t>
      </w:r>
      <w:hyperlink r:id="rId10" w:history="1">
        <w:r w:rsidR="00A44343" w:rsidRPr="00080AED">
          <w:rPr>
            <w:rStyle w:val="ac"/>
            <w:rFonts w:ascii="Arial"/>
            <w:sz w:val="14"/>
          </w:rPr>
          <w:t>drchenxy@hotmail.com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5A47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6E4F13" w:rsidRDefault="006E4F13">
      <w:pPr>
        <w:pStyle w:val="a3"/>
        <w:spacing w:before="7"/>
        <w:rPr>
          <w:rFonts w:ascii="Arial"/>
          <w:sz w:val="29"/>
        </w:rPr>
      </w:pPr>
    </w:p>
    <w:sectPr w:rsidR="006E4F13" w:rsidSect="006E4F1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1014" w:rsidRDefault="00DE1014">
      <w:r>
        <w:separator/>
      </w:r>
    </w:p>
  </w:endnote>
  <w:endnote w:type="continuationSeparator" w:id="0">
    <w:p w:rsidR="00DE1014" w:rsidRDefault="00DE1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1014" w:rsidRDefault="00DE1014">
      <w:r>
        <w:separator/>
      </w:r>
    </w:p>
  </w:footnote>
  <w:footnote w:type="continuationSeparator" w:id="0">
    <w:p w:rsidR="00DE1014" w:rsidRDefault="00DE1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69466680">
    <w:abstractNumId w:val="0"/>
  </w:num>
  <w:num w:numId="2" w16cid:durableId="1055200040">
    <w:abstractNumId w:val="1"/>
  </w:num>
  <w:num w:numId="3" w16cid:durableId="108399321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KY_MEDREF_DOCUID" w:val="{78B52A69-1E18-4696-9B42-4A2365AF76D0}"/>
    <w:docVar w:name="KY_MEDREF_VERSION" w:val="3"/>
  </w:docVars>
  <w:rsids>
    <w:rsidRoot w:val="00AE3E37"/>
    <w:rsid w:val="000E2911"/>
    <w:rsid w:val="00122071"/>
    <w:rsid w:val="001263DF"/>
    <w:rsid w:val="00155515"/>
    <w:rsid w:val="001E763C"/>
    <w:rsid w:val="00250EBF"/>
    <w:rsid w:val="002568E0"/>
    <w:rsid w:val="00292ED9"/>
    <w:rsid w:val="00314AFB"/>
    <w:rsid w:val="003B548F"/>
    <w:rsid w:val="003B76D9"/>
    <w:rsid w:val="00404E5B"/>
    <w:rsid w:val="00414F7B"/>
    <w:rsid w:val="004355DC"/>
    <w:rsid w:val="004749B4"/>
    <w:rsid w:val="00492F44"/>
    <w:rsid w:val="00494130"/>
    <w:rsid w:val="004F3523"/>
    <w:rsid w:val="00596F35"/>
    <w:rsid w:val="005973B9"/>
    <w:rsid w:val="005B3A56"/>
    <w:rsid w:val="006060CE"/>
    <w:rsid w:val="00625D06"/>
    <w:rsid w:val="0063497F"/>
    <w:rsid w:val="006D7777"/>
    <w:rsid w:val="006E4F13"/>
    <w:rsid w:val="0078738A"/>
    <w:rsid w:val="007969E4"/>
    <w:rsid w:val="007B3972"/>
    <w:rsid w:val="007E0860"/>
    <w:rsid w:val="007F641B"/>
    <w:rsid w:val="00873DF0"/>
    <w:rsid w:val="008756E6"/>
    <w:rsid w:val="0093073D"/>
    <w:rsid w:val="009B2D44"/>
    <w:rsid w:val="00A07E82"/>
    <w:rsid w:val="00A2137A"/>
    <w:rsid w:val="00A44343"/>
    <w:rsid w:val="00A65BB5"/>
    <w:rsid w:val="00A9710C"/>
    <w:rsid w:val="00AE3E37"/>
    <w:rsid w:val="00B21A57"/>
    <w:rsid w:val="00B23A29"/>
    <w:rsid w:val="00B43636"/>
    <w:rsid w:val="00C33602"/>
    <w:rsid w:val="00C408F6"/>
    <w:rsid w:val="00CD6F55"/>
    <w:rsid w:val="00D3214B"/>
    <w:rsid w:val="00D62425"/>
    <w:rsid w:val="00DE1014"/>
    <w:rsid w:val="00DE3104"/>
    <w:rsid w:val="00DE7981"/>
    <w:rsid w:val="00E2774E"/>
    <w:rsid w:val="00F72EEA"/>
    <w:rsid w:val="00F8136A"/>
    <w:rsid w:val="00F84CAE"/>
    <w:rsid w:val="00FC04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28785"/>
  <w15:docId w15:val="{EFD44C92-D80A-44E6-ADEC-3ACAB809B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A44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219987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chenxy@hot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Chen Xuanyu</cp:lastModifiedBy>
  <cp:revision>16</cp:revision>
  <dcterms:created xsi:type="dcterms:W3CDTF">2016-08-31T13:10:00Z</dcterms:created>
  <dcterms:modified xsi:type="dcterms:W3CDTF">2023-04-24T13:22:00Z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