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565" w:rsidRPr="00D13565" w:rsidRDefault="00D13565" w:rsidP="00030575">
      <w:pPr>
        <w:spacing w:line="360" w:lineRule="auto"/>
        <w:rPr>
          <w:lang w:val="en-US"/>
        </w:rPr>
      </w:pPr>
      <w:proofErr w:type="spellStart"/>
      <w:r w:rsidRPr="00D13565">
        <w:rPr>
          <w:lang w:val="en-US"/>
        </w:rPr>
        <w:t>Ivanov</w:t>
      </w:r>
      <w:proofErr w:type="spellEnd"/>
      <w:r w:rsidRPr="00D13565">
        <w:rPr>
          <w:lang w:val="en-US"/>
        </w:rPr>
        <w:t xml:space="preserve"> S.V., </w:t>
      </w:r>
      <w:proofErr w:type="spellStart"/>
      <w:r w:rsidRPr="00D13565">
        <w:rPr>
          <w:lang w:val="en-US"/>
        </w:rPr>
        <w:t>Zharkov</w:t>
      </w:r>
      <w:proofErr w:type="spellEnd"/>
      <w:r w:rsidRPr="00D13565">
        <w:rPr>
          <w:lang w:val="en-US"/>
        </w:rPr>
        <w:t xml:space="preserve"> D.S. </w:t>
      </w:r>
    </w:p>
    <w:p w:rsidR="00D13565" w:rsidRDefault="00D13565" w:rsidP="00030575">
      <w:pPr>
        <w:spacing w:line="360" w:lineRule="auto"/>
      </w:pPr>
      <w:r w:rsidRPr="00D13565">
        <w:rPr>
          <w:lang w:val="en-US"/>
        </w:rPr>
        <w:t xml:space="preserve">COMBINATION OF THE SPINAL HERNIA, SPRENGEL’S DEFORMITY, AND SITUS VISCERUM INVERSUS </w:t>
      </w:r>
    </w:p>
    <w:p w:rsidR="00D13565" w:rsidRDefault="00D13565" w:rsidP="00030575">
      <w:pPr>
        <w:spacing w:line="360" w:lineRule="auto"/>
      </w:pPr>
      <w:r w:rsidRPr="00D13565">
        <w:rPr>
          <w:lang w:val="en-US"/>
        </w:rPr>
        <w:t xml:space="preserve">G.I. Turner National Medical Research Center for </w:t>
      </w:r>
      <w:r>
        <w:t>С</w:t>
      </w:r>
      <w:proofErr w:type="spellStart"/>
      <w:r w:rsidRPr="00D13565">
        <w:rPr>
          <w:lang w:val="en-US"/>
        </w:rPr>
        <w:t>hildren’s</w:t>
      </w:r>
      <w:proofErr w:type="spellEnd"/>
      <w:r w:rsidRPr="00D13565">
        <w:rPr>
          <w:lang w:val="en-US"/>
        </w:rPr>
        <w:t xml:space="preserve"> Orthopedics and Trauma Surgery, 196603, Saint-Petersburg, Pushkin, Russian Federation </w:t>
      </w:r>
    </w:p>
    <w:p w:rsidR="00D13565" w:rsidRDefault="00D13565" w:rsidP="00030575">
      <w:pPr>
        <w:spacing w:line="360" w:lineRule="auto"/>
      </w:pPr>
      <w:r w:rsidRPr="00D13565">
        <w:rPr>
          <w:lang w:val="en-US"/>
        </w:rPr>
        <w:t xml:space="preserve"> </w:t>
      </w:r>
      <w:proofErr w:type="gramStart"/>
      <w:r w:rsidRPr="00D13565">
        <w:rPr>
          <w:lang w:val="en-US"/>
        </w:rPr>
        <w:t>Background.</w:t>
      </w:r>
      <w:proofErr w:type="gramEnd"/>
      <w:r w:rsidRPr="00D13565">
        <w:rPr>
          <w:lang w:val="en-US"/>
        </w:rPr>
        <w:t xml:space="preserve"> The combination of </w:t>
      </w:r>
      <w:proofErr w:type="spellStart"/>
      <w:r w:rsidRPr="00D13565">
        <w:rPr>
          <w:lang w:val="en-US"/>
        </w:rPr>
        <w:t>Sprengel’s</w:t>
      </w:r>
      <w:proofErr w:type="spellEnd"/>
      <w:r w:rsidRPr="00D13565">
        <w:rPr>
          <w:lang w:val="en-US"/>
        </w:rPr>
        <w:t xml:space="preserve"> deformity with various types of spinal hernias and internal organ development anomalies, such as </w:t>
      </w:r>
      <w:proofErr w:type="spellStart"/>
      <w:r w:rsidRPr="00D13565">
        <w:rPr>
          <w:lang w:val="en-US"/>
        </w:rPr>
        <w:t>situs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viscerum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inversus</w:t>
      </w:r>
      <w:proofErr w:type="spellEnd"/>
      <w:r w:rsidRPr="00D13565">
        <w:rPr>
          <w:lang w:val="en-US"/>
        </w:rPr>
        <w:t xml:space="preserve"> (inverse or mirror location of internal organs), is a rare case. The etiology of these malformations is unknown, but their combination may suggest a common pathogenesis and cause. The work aimed to review the literature and describe a clinical case of a patient with multiple malformations of the spine and spinal cord along with unilateral </w:t>
      </w:r>
      <w:proofErr w:type="spellStart"/>
      <w:r w:rsidRPr="00D13565">
        <w:rPr>
          <w:lang w:val="en-US"/>
        </w:rPr>
        <w:t>Sprengel’s</w:t>
      </w:r>
      <w:proofErr w:type="spellEnd"/>
      <w:r w:rsidRPr="00D13565">
        <w:rPr>
          <w:lang w:val="en-US"/>
        </w:rPr>
        <w:t xml:space="preserve"> deformity and </w:t>
      </w:r>
      <w:proofErr w:type="spellStart"/>
      <w:r w:rsidRPr="00D13565">
        <w:rPr>
          <w:lang w:val="en-US"/>
        </w:rPr>
        <w:t>situs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viscerum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inversus</w:t>
      </w:r>
      <w:proofErr w:type="spellEnd"/>
      <w:r w:rsidRPr="00D13565">
        <w:rPr>
          <w:lang w:val="en-US"/>
        </w:rPr>
        <w:t xml:space="preserve">. </w:t>
      </w:r>
    </w:p>
    <w:p w:rsidR="00D13565" w:rsidRDefault="00D13565" w:rsidP="00030575">
      <w:pPr>
        <w:spacing w:line="360" w:lineRule="auto"/>
      </w:pPr>
      <w:proofErr w:type="gramStart"/>
      <w:r w:rsidRPr="00D13565">
        <w:rPr>
          <w:lang w:val="en-US"/>
        </w:rPr>
        <w:t>Materials and methods.</w:t>
      </w:r>
      <w:proofErr w:type="gramEnd"/>
      <w:r w:rsidRPr="00D13565">
        <w:rPr>
          <w:lang w:val="en-US"/>
        </w:rPr>
        <w:t xml:space="preserve"> A 4-year-old patient was diagnosed with </w:t>
      </w:r>
      <w:proofErr w:type="spellStart"/>
      <w:r w:rsidRPr="00D13565">
        <w:rPr>
          <w:lang w:val="en-US"/>
        </w:rPr>
        <w:t>myelomeningoradiculocele</w:t>
      </w:r>
      <w:proofErr w:type="spellEnd"/>
      <w:r w:rsidRPr="00D13565">
        <w:rPr>
          <w:lang w:val="en-US"/>
        </w:rPr>
        <w:t xml:space="preserve"> of the </w:t>
      </w:r>
      <w:proofErr w:type="spellStart"/>
      <w:r w:rsidRPr="00D13565">
        <w:rPr>
          <w:lang w:val="en-US"/>
        </w:rPr>
        <w:t>lumbosacral</w:t>
      </w:r>
      <w:proofErr w:type="spellEnd"/>
      <w:r w:rsidRPr="00D13565">
        <w:rPr>
          <w:lang w:val="en-US"/>
        </w:rPr>
        <w:t xml:space="preserve"> spine, malformation of the spine by the segmentation impairment type of C7–Th1, Th1–Th2, and Th2–Th3 vertebrae, </w:t>
      </w:r>
      <w:proofErr w:type="spellStart"/>
      <w:r w:rsidRPr="00D13565">
        <w:rPr>
          <w:lang w:val="en-US"/>
        </w:rPr>
        <w:t>nonclosure</w:t>
      </w:r>
      <w:proofErr w:type="spellEnd"/>
      <w:r w:rsidRPr="00D13565">
        <w:rPr>
          <w:lang w:val="en-US"/>
        </w:rPr>
        <w:t xml:space="preserve"> of the arches of the </w:t>
      </w:r>
      <w:r>
        <w:t>С</w:t>
      </w:r>
      <w:r w:rsidRPr="00D13565">
        <w:rPr>
          <w:lang w:val="en-US"/>
        </w:rPr>
        <w:t>5–</w:t>
      </w:r>
      <w:r>
        <w:t>Т</w:t>
      </w:r>
      <w:r w:rsidRPr="00D13565">
        <w:rPr>
          <w:lang w:val="en-US"/>
        </w:rPr>
        <w:t xml:space="preserve">2 and </w:t>
      </w:r>
      <w:r>
        <w:t>Т</w:t>
      </w:r>
      <w:r w:rsidRPr="00D13565">
        <w:rPr>
          <w:lang w:val="en-US"/>
        </w:rPr>
        <w:t xml:space="preserve">12–S5 vertebrae, S-shaped congenital scoliosis, condition after surgical removal of </w:t>
      </w:r>
      <w:proofErr w:type="spellStart"/>
      <w:r w:rsidRPr="00D13565">
        <w:rPr>
          <w:lang w:val="en-US"/>
        </w:rPr>
        <w:t>myelomeningocele</w:t>
      </w:r>
      <w:proofErr w:type="spellEnd"/>
      <w:r w:rsidRPr="00D13565">
        <w:rPr>
          <w:lang w:val="en-US"/>
        </w:rPr>
        <w:t xml:space="preserve"> of the </w:t>
      </w:r>
      <w:proofErr w:type="spellStart"/>
      <w:r w:rsidRPr="00D13565">
        <w:rPr>
          <w:lang w:val="en-US"/>
        </w:rPr>
        <w:t>lumbosacral</w:t>
      </w:r>
      <w:proofErr w:type="spellEnd"/>
      <w:r w:rsidRPr="00D13565">
        <w:rPr>
          <w:lang w:val="en-US"/>
        </w:rPr>
        <w:t xml:space="preserve"> spine, concrescence and </w:t>
      </w:r>
      <w:proofErr w:type="spellStart"/>
      <w:r w:rsidRPr="00D13565">
        <w:rPr>
          <w:lang w:val="en-US"/>
        </w:rPr>
        <w:t>hypoplasia</w:t>
      </w:r>
      <w:proofErr w:type="spellEnd"/>
      <w:r w:rsidRPr="00D13565">
        <w:rPr>
          <w:lang w:val="en-US"/>
        </w:rPr>
        <w:t xml:space="preserve"> of ribs 1, 2, and 3 on the right, severe right-sided </w:t>
      </w:r>
      <w:proofErr w:type="spellStart"/>
      <w:r w:rsidRPr="00D13565">
        <w:rPr>
          <w:lang w:val="en-US"/>
        </w:rPr>
        <w:t>Sprengel’s</w:t>
      </w:r>
      <w:proofErr w:type="spellEnd"/>
      <w:r w:rsidRPr="00D13565">
        <w:rPr>
          <w:lang w:val="en-US"/>
        </w:rPr>
        <w:t xml:space="preserve"> deformity, and </w:t>
      </w:r>
      <w:proofErr w:type="spellStart"/>
      <w:r w:rsidRPr="00D13565">
        <w:rPr>
          <w:lang w:val="en-US"/>
        </w:rPr>
        <w:t>situs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viscerum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inversus</w:t>
      </w:r>
      <w:proofErr w:type="spellEnd"/>
      <w:r w:rsidRPr="00D13565">
        <w:rPr>
          <w:lang w:val="en-US"/>
        </w:rPr>
        <w:t xml:space="preserve">. </w:t>
      </w:r>
    </w:p>
    <w:p w:rsidR="00D13565" w:rsidRDefault="00D13565" w:rsidP="00030575">
      <w:pPr>
        <w:spacing w:line="360" w:lineRule="auto"/>
      </w:pPr>
      <w:proofErr w:type="gramStart"/>
      <w:r w:rsidRPr="00D13565">
        <w:rPr>
          <w:lang w:val="en-US"/>
        </w:rPr>
        <w:t>Conclusions.</w:t>
      </w:r>
      <w:proofErr w:type="gramEnd"/>
      <w:r w:rsidRPr="00D13565">
        <w:rPr>
          <w:lang w:val="en-US"/>
        </w:rPr>
        <w:t xml:space="preserve"> The case description of concomitant malformations contributes to clinical material accumulation and further research in determining the factors of </w:t>
      </w:r>
      <w:proofErr w:type="spellStart"/>
      <w:r w:rsidRPr="00D13565">
        <w:rPr>
          <w:lang w:val="en-US"/>
        </w:rPr>
        <w:t>etiopathogenesis</w:t>
      </w:r>
      <w:proofErr w:type="spellEnd"/>
      <w:r w:rsidRPr="00D13565">
        <w:rPr>
          <w:lang w:val="en-US"/>
        </w:rPr>
        <w:t xml:space="preserve">. Understanding the processes of </w:t>
      </w:r>
      <w:proofErr w:type="spellStart"/>
      <w:r w:rsidRPr="00D13565">
        <w:rPr>
          <w:lang w:val="en-US"/>
        </w:rPr>
        <w:t>pathoembryogenesis</w:t>
      </w:r>
      <w:proofErr w:type="spellEnd"/>
      <w:r w:rsidRPr="00D13565">
        <w:rPr>
          <w:lang w:val="en-US"/>
        </w:rPr>
        <w:t xml:space="preserve"> in combined malformations of the musculoskeletal system allows early suspicion and identification of latent deformities. </w:t>
      </w:r>
    </w:p>
    <w:p w:rsidR="00D13565" w:rsidRDefault="00D13565" w:rsidP="00030575">
      <w:pPr>
        <w:spacing w:line="360" w:lineRule="auto"/>
      </w:pPr>
      <w:r w:rsidRPr="00D13565">
        <w:rPr>
          <w:lang w:val="en-US"/>
        </w:rPr>
        <w:t xml:space="preserve">Keywords: spinal hernia; </w:t>
      </w:r>
      <w:proofErr w:type="spellStart"/>
      <w:r w:rsidRPr="00D13565">
        <w:rPr>
          <w:lang w:val="en-US"/>
        </w:rPr>
        <w:t>Sprengel’s</w:t>
      </w:r>
      <w:proofErr w:type="spellEnd"/>
      <w:r w:rsidRPr="00D13565">
        <w:rPr>
          <w:lang w:val="en-US"/>
        </w:rPr>
        <w:t xml:space="preserve"> deformity; </w:t>
      </w:r>
      <w:proofErr w:type="spellStart"/>
      <w:r w:rsidRPr="00D13565">
        <w:rPr>
          <w:lang w:val="en-US"/>
        </w:rPr>
        <w:t>situs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viscerum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inversus</w:t>
      </w:r>
      <w:proofErr w:type="spellEnd"/>
      <w:r w:rsidRPr="00D13565">
        <w:rPr>
          <w:lang w:val="en-US"/>
        </w:rPr>
        <w:t xml:space="preserve">. </w:t>
      </w:r>
    </w:p>
    <w:p w:rsidR="00D13565" w:rsidRDefault="00D13565" w:rsidP="00030575">
      <w:pPr>
        <w:spacing w:line="360" w:lineRule="auto"/>
      </w:pPr>
      <w:r w:rsidRPr="00D13565">
        <w:rPr>
          <w:lang w:val="en-US"/>
        </w:rPr>
        <w:t xml:space="preserve">For citation: </w:t>
      </w:r>
      <w:proofErr w:type="spellStart"/>
      <w:r w:rsidRPr="00D13565">
        <w:rPr>
          <w:lang w:val="en-US"/>
        </w:rPr>
        <w:t>Ivanov</w:t>
      </w:r>
      <w:proofErr w:type="spellEnd"/>
      <w:r w:rsidRPr="00D13565">
        <w:rPr>
          <w:lang w:val="en-US"/>
        </w:rPr>
        <w:t xml:space="preserve"> S.V., </w:t>
      </w:r>
      <w:proofErr w:type="spellStart"/>
      <w:r w:rsidRPr="00D13565">
        <w:rPr>
          <w:lang w:val="en-US"/>
        </w:rPr>
        <w:t>Zharkov</w:t>
      </w:r>
      <w:proofErr w:type="spellEnd"/>
      <w:r w:rsidRPr="00D13565">
        <w:rPr>
          <w:lang w:val="en-US"/>
        </w:rPr>
        <w:t xml:space="preserve"> D.S. Combination of the spinal hernia, </w:t>
      </w:r>
      <w:proofErr w:type="spellStart"/>
      <w:r w:rsidRPr="00D13565">
        <w:rPr>
          <w:lang w:val="en-US"/>
        </w:rPr>
        <w:t>Ssprengel’s</w:t>
      </w:r>
      <w:proofErr w:type="spellEnd"/>
      <w:r w:rsidRPr="00D13565">
        <w:rPr>
          <w:lang w:val="en-US"/>
        </w:rPr>
        <w:t xml:space="preserve"> deformity, and </w:t>
      </w:r>
      <w:proofErr w:type="spellStart"/>
      <w:r w:rsidRPr="00D13565">
        <w:rPr>
          <w:lang w:val="en-US"/>
        </w:rPr>
        <w:t>situs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viscerum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inversus</w:t>
      </w:r>
      <w:proofErr w:type="spellEnd"/>
      <w:r w:rsidRPr="00D13565">
        <w:rPr>
          <w:lang w:val="en-US"/>
        </w:rPr>
        <w:t xml:space="preserve">. </w:t>
      </w:r>
      <w:proofErr w:type="spellStart"/>
      <w:proofErr w:type="gramStart"/>
      <w:r w:rsidRPr="00D13565">
        <w:rPr>
          <w:lang w:val="en-US"/>
        </w:rPr>
        <w:t>Rossiiskii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meditsinskii</w:t>
      </w:r>
      <w:proofErr w:type="spellEnd"/>
      <w:r w:rsidRPr="00D13565">
        <w:rPr>
          <w:lang w:val="en-US"/>
        </w:rPr>
        <w:t xml:space="preserve"> </w:t>
      </w:r>
      <w:proofErr w:type="spellStart"/>
      <w:r w:rsidRPr="00D13565">
        <w:rPr>
          <w:lang w:val="en-US"/>
        </w:rPr>
        <w:t>zhurnal</w:t>
      </w:r>
      <w:proofErr w:type="spellEnd"/>
      <w:r w:rsidRPr="00D13565">
        <w:rPr>
          <w:lang w:val="en-US"/>
        </w:rPr>
        <w:t xml:space="preserve"> (Medical Journal of the Russian Federation, Russian journal).</w:t>
      </w:r>
      <w:proofErr w:type="gramEnd"/>
      <w:r w:rsidRPr="00D13565">
        <w:rPr>
          <w:lang w:val="en-US"/>
        </w:rPr>
        <w:t xml:space="preserve"> 2020</w:t>
      </w:r>
      <w:proofErr w:type="gramStart"/>
      <w:r w:rsidRPr="00D13565">
        <w:rPr>
          <w:lang w:val="en-US"/>
        </w:rPr>
        <w:t>;26</w:t>
      </w:r>
      <w:proofErr w:type="gramEnd"/>
      <w:r w:rsidRPr="00D13565">
        <w:rPr>
          <w:lang w:val="en-US"/>
        </w:rPr>
        <w:t>(6):439-445. (</w:t>
      </w:r>
      <w:proofErr w:type="gramStart"/>
      <w:r w:rsidRPr="00D13565">
        <w:rPr>
          <w:lang w:val="en-US"/>
        </w:rPr>
        <w:t>in</w:t>
      </w:r>
      <w:proofErr w:type="gramEnd"/>
      <w:r w:rsidRPr="00D13565">
        <w:rPr>
          <w:lang w:val="en-US"/>
        </w:rPr>
        <w:t xml:space="preserve"> Russ.) DOI: </w:t>
      </w:r>
      <w:hyperlink r:id="rId4" w:history="1">
        <w:r w:rsidRPr="00032F9F">
          <w:rPr>
            <w:rStyle w:val="a3"/>
            <w:lang w:val="en-US"/>
          </w:rPr>
          <w:t>http://doi.org/10.17816/0869-2106-2020-26-5-439-445</w:t>
        </w:r>
      </w:hyperlink>
      <w:r w:rsidRPr="00D13565">
        <w:rPr>
          <w:lang w:val="en-US"/>
        </w:rPr>
        <w:t xml:space="preserve"> </w:t>
      </w:r>
    </w:p>
    <w:p w:rsidR="00F76099" w:rsidRPr="00D13565" w:rsidRDefault="00D13565" w:rsidP="00030575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13565">
        <w:rPr>
          <w:lang w:val="en-US"/>
        </w:rPr>
        <w:t xml:space="preserve">For correspondence: </w:t>
      </w:r>
      <w:proofErr w:type="spellStart"/>
      <w:r w:rsidRPr="00D13565">
        <w:rPr>
          <w:lang w:val="en-US"/>
        </w:rPr>
        <w:t>Stanislav</w:t>
      </w:r>
      <w:proofErr w:type="spellEnd"/>
      <w:r w:rsidRPr="00D13565">
        <w:rPr>
          <w:lang w:val="en-US"/>
        </w:rPr>
        <w:t xml:space="preserve"> V. </w:t>
      </w:r>
      <w:proofErr w:type="spellStart"/>
      <w:r w:rsidRPr="00D13565">
        <w:rPr>
          <w:lang w:val="en-US"/>
        </w:rPr>
        <w:t>Ivanov</w:t>
      </w:r>
      <w:proofErr w:type="spellEnd"/>
      <w:r w:rsidRPr="00D13565">
        <w:rPr>
          <w:lang w:val="en-US"/>
        </w:rPr>
        <w:t xml:space="preserve">, Candidate of Medical Sciences, Head of Department N5 (Department of Cerebral palsy and Center </w:t>
      </w:r>
      <w:proofErr w:type="spellStart"/>
      <w:r w:rsidRPr="00D13565">
        <w:rPr>
          <w:lang w:val="en-US"/>
        </w:rPr>
        <w:t>Spina</w:t>
      </w:r>
      <w:proofErr w:type="spellEnd"/>
      <w:r w:rsidRPr="00D13565">
        <w:rPr>
          <w:lang w:val="en-US"/>
        </w:rPr>
        <w:t xml:space="preserve"> Bifida), </w:t>
      </w:r>
      <w:proofErr w:type="spellStart"/>
      <w:r w:rsidRPr="00D13565">
        <w:rPr>
          <w:lang w:val="en-US"/>
        </w:rPr>
        <w:t>G.I.Turner</w:t>
      </w:r>
      <w:proofErr w:type="spellEnd"/>
      <w:r w:rsidRPr="00D13565">
        <w:rPr>
          <w:lang w:val="en-US"/>
        </w:rPr>
        <w:t xml:space="preserve"> National Medical Research Center for </w:t>
      </w:r>
      <w:r>
        <w:t>С</w:t>
      </w:r>
      <w:proofErr w:type="spellStart"/>
      <w:r w:rsidRPr="00D13565">
        <w:rPr>
          <w:lang w:val="en-US"/>
        </w:rPr>
        <w:t>hildren;s</w:t>
      </w:r>
      <w:proofErr w:type="spellEnd"/>
      <w:r w:rsidRPr="00D13565">
        <w:rPr>
          <w:lang w:val="en-US"/>
        </w:rPr>
        <w:t xml:space="preserve"> Orthopedics and Trauma Surgery, 196603, Saint Petersburg, Pushkin, Russian Federation Russian Federation, E-mail: ortostas@mail.ru</w:t>
      </w:r>
    </w:p>
    <w:sectPr w:rsidR="00F76099" w:rsidRPr="00D13565" w:rsidSect="00F76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234"/>
    <w:rsid w:val="00030575"/>
    <w:rsid w:val="0006177F"/>
    <w:rsid w:val="00096D6E"/>
    <w:rsid w:val="002E0202"/>
    <w:rsid w:val="00D13565"/>
    <w:rsid w:val="00DC7234"/>
    <w:rsid w:val="00E274BF"/>
    <w:rsid w:val="00F76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3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i.org/10.17816/0869-2106-2020-26-5-439-4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laht422</dc:creator>
  <cp:lastModifiedBy>5otdord2</cp:lastModifiedBy>
  <cp:revision>4</cp:revision>
  <dcterms:created xsi:type="dcterms:W3CDTF">2020-07-21T05:48:00Z</dcterms:created>
  <dcterms:modified xsi:type="dcterms:W3CDTF">2021-04-02T12:46:00Z</dcterms:modified>
</cp:coreProperties>
</file>