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AF814" w14:textId="5CDD3573" w:rsidR="005F470B" w:rsidRPr="005464A5" w:rsidRDefault="00DB60D9" w:rsidP="00DB60D9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Effects of transcutaneous spinal direct current stimulation on spinal excitability in </w:t>
      </w:r>
      <w:r w:rsidR="007B4D00">
        <w:rPr>
          <w:rFonts w:ascii="Times New Roman" w:hAnsi="Times New Roman" w:cs="Times New Roman"/>
        </w:rPr>
        <w:t>chronic spinal cord injury</w:t>
      </w:r>
    </w:p>
    <w:p w14:paraId="5CABE976" w14:textId="1073EAA7" w:rsidR="001A7BCA" w:rsidRPr="00194D40" w:rsidRDefault="005E0D56" w:rsidP="0090775B">
      <w:pPr>
        <w:spacing w:after="40" w:line="240" w:lineRule="auto"/>
        <w:rPr>
          <w:rFonts w:ascii="Times New Roman" w:hAnsi="Times New Roman" w:cs="Times New Roman"/>
        </w:rPr>
      </w:pPr>
      <w:r w:rsidRPr="00194D40">
        <w:rPr>
          <w:rFonts w:ascii="Times New Roman" w:hAnsi="Times New Roman" w:cs="Times New Roman"/>
          <w:b/>
        </w:rPr>
        <w:t>Objective:</w:t>
      </w:r>
      <w:r w:rsidRPr="00194D40">
        <w:rPr>
          <w:rFonts w:ascii="Times New Roman" w:hAnsi="Times New Roman" w:cs="Times New Roman"/>
        </w:rPr>
        <w:t xml:space="preserve"> </w:t>
      </w:r>
      <w:r w:rsidR="001A7BCA" w:rsidRPr="00194D40">
        <w:rPr>
          <w:rFonts w:ascii="Times New Roman" w:hAnsi="Times New Roman" w:cs="Times New Roman"/>
        </w:rPr>
        <w:t>Non-invasive transcranial direct current stimulation has been shown to modulate cortical excitability in various studies.</w:t>
      </w:r>
      <w:r w:rsidR="001A7BCA" w:rsidRPr="00194D40">
        <w:rPr>
          <w:rFonts w:ascii="Times New Roman" w:hAnsi="Times New Roman" w:cs="Times New Roman"/>
          <w:vertAlign w:val="superscript"/>
        </w:rPr>
        <w:t>1-</w:t>
      </w:r>
      <w:r w:rsidR="00D90DB0">
        <w:rPr>
          <w:rFonts w:ascii="Times New Roman" w:hAnsi="Times New Roman" w:cs="Times New Roman"/>
          <w:vertAlign w:val="superscript"/>
        </w:rPr>
        <w:t>4</w:t>
      </w:r>
      <w:r w:rsidR="001A7BCA" w:rsidRPr="00194D40">
        <w:rPr>
          <w:rFonts w:ascii="Times New Roman" w:hAnsi="Times New Roman" w:cs="Times New Roman"/>
          <w:vertAlign w:val="superscript"/>
        </w:rPr>
        <w:t xml:space="preserve">  </w:t>
      </w:r>
      <w:r w:rsidR="001A7BCA" w:rsidRPr="00194D40">
        <w:rPr>
          <w:rFonts w:ascii="Times New Roman" w:hAnsi="Times New Roman" w:cs="Times New Roman"/>
        </w:rPr>
        <w:t>Recent preliminary studies suggest another form of non-invasive stimulation called trans</w:t>
      </w:r>
      <w:r w:rsidR="00E671E7" w:rsidRPr="00194D40">
        <w:rPr>
          <w:rFonts w:ascii="Times New Roman" w:hAnsi="Times New Roman" w:cs="Times New Roman"/>
        </w:rPr>
        <w:t>cutaneous spinal</w:t>
      </w:r>
      <w:r w:rsidR="001A7BCA" w:rsidRPr="00194D40">
        <w:rPr>
          <w:rFonts w:ascii="Times New Roman" w:hAnsi="Times New Roman" w:cs="Times New Roman"/>
        </w:rPr>
        <w:t xml:space="preserve"> direct current stimulation (</w:t>
      </w:r>
      <w:proofErr w:type="spellStart"/>
      <w:r w:rsidR="001A7BCA" w:rsidRPr="00194D40">
        <w:rPr>
          <w:rFonts w:ascii="Times New Roman" w:hAnsi="Times New Roman" w:cs="Times New Roman"/>
        </w:rPr>
        <w:t>t</w:t>
      </w:r>
      <w:r w:rsidR="00E671E7" w:rsidRPr="00194D40">
        <w:rPr>
          <w:rFonts w:ascii="Times New Roman" w:hAnsi="Times New Roman" w:cs="Times New Roman"/>
        </w:rPr>
        <w:t>s</w:t>
      </w:r>
      <w:r w:rsidR="001A7BCA" w:rsidRPr="00194D40">
        <w:rPr>
          <w:rFonts w:ascii="Times New Roman" w:hAnsi="Times New Roman" w:cs="Times New Roman"/>
        </w:rPr>
        <w:t>DCS</w:t>
      </w:r>
      <w:proofErr w:type="spellEnd"/>
      <w:r w:rsidR="001A7BCA" w:rsidRPr="00194D40">
        <w:rPr>
          <w:rFonts w:ascii="Times New Roman" w:hAnsi="Times New Roman" w:cs="Times New Roman"/>
        </w:rPr>
        <w:t>) may also modulate activity of spinal neurons</w:t>
      </w:r>
      <w:r w:rsidR="001A7BCA" w:rsidRPr="00194D40">
        <w:rPr>
          <w:rFonts w:ascii="Times New Roman" w:hAnsi="Times New Roman" w:cs="Times New Roman"/>
          <w:vertAlign w:val="superscript"/>
        </w:rPr>
        <w:t xml:space="preserve">4-6 </w:t>
      </w:r>
      <w:r w:rsidR="00E671E7" w:rsidRPr="00194D40">
        <w:rPr>
          <w:rFonts w:ascii="Times New Roman" w:hAnsi="Times New Roman" w:cs="Times New Roman"/>
        </w:rPr>
        <w:t xml:space="preserve">. </w:t>
      </w:r>
      <w:r w:rsidR="001A7BCA" w:rsidRPr="00194D40">
        <w:rPr>
          <w:rFonts w:ascii="Times New Roman" w:hAnsi="Times New Roman" w:cs="Times New Roman"/>
        </w:rPr>
        <w:t>However, data in this regard is very limited and inconsistent</w:t>
      </w:r>
      <w:r w:rsidR="00CE0140" w:rsidRPr="00194D40">
        <w:rPr>
          <w:rFonts w:ascii="Times New Roman" w:hAnsi="Times New Roman" w:cs="Times New Roman"/>
        </w:rPr>
        <w:t>.</w:t>
      </w:r>
      <w:r w:rsidR="00D90DB0">
        <w:rPr>
          <w:rFonts w:ascii="Times New Roman" w:hAnsi="Times New Roman" w:cs="Times New Roman"/>
          <w:vertAlign w:val="superscript"/>
        </w:rPr>
        <w:t>5-9</w:t>
      </w:r>
      <w:r w:rsidR="001A7BCA" w:rsidRPr="00194D40">
        <w:rPr>
          <w:rFonts w:ascii="Times New Roman" w:hAnsi="Times New Roman" w:cs="Times New Roman"/>
          <w:vertAlign w:val="superscript"/>
        </w:rPr>
        <w:t xml:space="preserve"> </w:t>
      </w:r>
      <w:r w:rsidR="00A5367A" w:rsidRPr="00194D40">
        <w:rPr>
          <w:rFonts w:ascii="Times New Roman" w:hAnsi="Times New Roman" w:cs="Times New Roman"/>
          <w:vertAlign w:val="superscript"/>
        </w:rPr>
        <w:t xml:space="preserve"> </w:t>
      </w:r>
      <w:r w:rsidR="00A5367A" w:rsidRPr="00194D40">
        <w:rPr>
          <w:rFonts w:ascii="Times New Roman" w:hAnsi="Times New Roman" w:cs="Times New Roman"/>
        </w:rPr>
        <w:t xml:space="preserve">To address this gap in knowledge, </w:t>
      </w:r>
      <w:r w:rsidR="001A7BCA" w:rsidRPr="00194D40">
        <w:rPr>
          <w:rFonts w:ascii="Times New Roman" w:hAnsi="Times New Roman" w:cs="Times New Roman"/>
        </w:rPr>
        <w:t xml:space="preserve">We </w:t>
      </w:r>
      <w:r w:rsidR="009B3BDD" w:rsidRPr="00194D40">
        <w:rPr>
          <w:rFonts w:ascii="Times New Roman" w:hAnsi="Times New Roman" w:cs="Times New Roman"/>
        </w:rPr>
        <w:t>conducted a</w:t>
      </w:r>
      <w:r w:rsidR="001A7BCA" w:rsidRPr="00194D40">
        <w:rPr>
          <w:rFonts w:ascii="Times New Roman" w:hAnsi="Times New Roman" w:cs="Times New Roman"/>
        </w:rPr>
        <w:t xml:space="preserve"> study of the effects of </w:t>
      </w:r>
      <w:proofErr w:type="spellStart"/>
      <w:r w:rsidR="001A7BCA" w:rsidRPr="00194D40">
        <w:rPr>
          <w:rFonts w:ascii="Times New Roman" w:hAnsi="Times New Roman" w:cs="Times New Roman"/>
        </w:rPr>
        <w:t>t</w:t>
      </w:r>
      <w:r w:rsidR="009B3BDD" w:rsidRPr="00194D40">
        <w:rPr>
          <w:rFonts w:ascii="Times New Roman" w:hAnsi="Times New Roman" w:cs="Times New Roman"/>
        </w:rPr>
        <w:t>s</w:t>
      </w:r>
      <w:r w:rsidR="001A7BCA" w:rsidRPr="00194D40">
        <w:rPr>
          <w:rFonts w:ascii="Times New Roman" w:hAnsi="Times New Roman" w:cs="Times New Roman"/>
        </w:rPr>
        <w:t>DCS</w:t>
      </w:r>
      <w:proofErr w:type="spellEnd"/>
      <w:r w:rsidR="001A7BCA" w:rsidRPr="00194D40">
        <w:rPr>
          <w:rFonts w:ascii="Times New Roman" w:hAnsi="Times New Roman" w:cs="Times New Roman"/>
        </w:rPr>
        <w:t xml:space="preserve"> in </w:t>
      </w:r>
      <w:r w:rsidR="009B3BDD" w:rsidRPr="00194D40">
        <w:rPr>
          <w:rFonts w:ascii="Times New Roman" w:hAnsi="Times New Roman" w:cs="Times New Roman"/>
        </w:rPr>
        <w:t>subjects with spinal cord injury</w:t>
      </w:r>
      <w:r w:rsidR="00A5367A" w:rsidRPr="00194D40">
        <w:rPr>
          <w:rFonts w:ascii="Times New Roman" w:hAnsi="Times New Roman" w:cs="Times New Roman"/>
        </w:rPr>
        <w:t xml:space="preserve"> (SCI)</w:t>
      </w:r>
      <w:r w:rsidR="001A7BCA" w:rsidRPr="00194D40">
        <w:rPr>
          <w:rFonts w:ascii="Times New Roman" w:hAnsi="Times New Roman" w:cs="Times New Roman"/>
        </w:rPr>
        <w:t xml:space="preserve"> in order to </w:t>
      </w:r>
      <w:r w:rsidR="005F32B0" w:rsidRPr="00194D40">
        <w:rPr>
          <w:rFonts w:ascii="Times New Roman" w:hAnsi="Times New Roman" w:cs="Times New Roman"/>
        </w:rPr>
        <w:t>test</w:t>
      </w:r>
      <w:r w:rsidR="001A7BCA" w:rsidRPr="00194D40">
        <w:rPr>
          <w:rFonts w:ascii="Times New Roman" w:hAnsi="Times New Roman" w:cs="Times New Roman"/>
        </w:rPr>
        <w:t xml:space="preserve"> </w:t>
      </w:r>
      <w:r w:rsidR="005F32B0" w:rsidRPr="00194D40">
        <w:rPr>
          <w:rFonts w:ascii="Times New Roman" w:hAnsi="Times New Roman" w:cs="Times New Roman"/>
        </w:rPr>
        <w:t xml:space="preserve">safety, feasibility and its effect on </w:t>
      </w:r>
      <w:r w:rsidR="001A7BCA" w:rsidRPr="00194D40">
        <w:rPr>
          <w:rFonts w:ascii="Times New Roman" w:hAnsi="Times New Roman" w:cs="Times New Roman"/>
        </w:rPr>
        <w:t>spinal excitability</w:t>
      </w:r>
      <w:r w:rsidR="0090775B" w:rsidRPr="00194D40">
        <w:rPr>
          <w:rFonts w:ascii="Times New Roman" w:hAnsi="Times New Roman" w:cs="Times New Roman"/>
        </w:rPr>
        <w:t>.</w:t>
      </w:r>
    </w:p>
    <w:p w14:paraId="4A2837AC" w14:textId="77777777" w:rsidR="005E0D56" w:rsidRPr="00194D40" w:rsidRDefault="005E0D56" w:rsidP="0090775B">
      <w:pPr>
        <w:spacing w:after="40" w:line="240" w:lineRule="auto"/>
        <w:rPr>
          <w:rFonts w:ascii="Times New Roman" w:hAnsi="Times New Roman" w:cs="Times New Roman"/>
        </w:rPr>
      </w:pPr>
      <w:r w:rsidRPr="00194D40">
        <w:rPr>
          <w:rFonts w:ascii="Times New Roman" w:hAnsi="Times New Roman" w:cs="Times New Roman"/>
          <w:b/>
        </w:rPr>
        <w:t>Design</w:t>
      </w:r>
      <w:r w:rsidRPr="00194D40">
        <w:rPr>
          <w:rFonts w:ascii="Times New Roman" w:hAnsi="Times New Roman" w:cs="Times New Roman"/>
        </w:rPr>
        <w:t xml:space="preserve">: </w:t>
      </w:r>
      <w:r w:rsidR="00CE0140" w:rsidRPr="00194D40">
        <w:rPr>
          <w:rFonts w:ascii="Times New Roman" w:hAnsi="Times New Roman" w:cs="Times New Roman"/>
        </w:rPr>
        <w:t>Randomized cross over study</w:t>
      </w:r>
    </w:p>
    <w:p w14:paraId="03EC993B" w14:textId="77777777" w:rsidR="00C012C9" w:rsidRPr="00194D40" w:rsidRDefault="005E0D56" w:rsidP="0090775B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</w:rPr>
      </w:pPr>
      <w:r w:rsidRPr="00194D40">
        <w:rPr>
          <w:rFonts w:ascii="Times New Roman" w:hAnsi="Times New Roman" w:cs="Times New Roman"/>
          <w:b/>
        </w:rPr>
        <w:t>Participants/methods</w:t>
      </w:r>
      <w:r w:rsidRPr="00194D40">
        <w:rPr>
          <w:rFonts w:ascii="Times New Roman" w:hAnsi="Times New Roman" w:cs="Times New Roman"/>
        </w:rPr>
        <w:t>:</w:t>
      </w:r>
      <w:r w:rsidR="00C012C9" w:rsidRPr="00194D40">
        <w:rPr>
          <w:rFonts w:ascii="Times New Roman" w:hAnsi="Times New Roman" w:cs="Times New Roman"/>
        </w:rPr>
        <w:t xml:space="preserve"> </w:t>
      </w:r>
      <w:r w:rsidR="00C012C9" w:rsidRPr="00194D40">
        <w:rPr>
          <w:rFonts w:ascii="Times New Roman" w:hAnsi="Times New Roman" w:cs="Times New Roman"/>
          <w:u w:val="single"/>
        </w:rPr>
        <w:t>Participants:</w:t>
      </w:r>
      <w:r w:rsidRPr="00194D40">
        <w:rPr>
          <w:rFonts w:ascii="Times New Roman" w:hAnsi="Times New Roman" w:cs="Times New Roman"/>
        </w:rPr>
        <w:t xml:space="preserve"> </w:t>
      </w:r>
      <w:r w:rsidR="00C012C9" w:rsidRPr="00194D40">
        <w:rPr>
          <w:rFonts w:ascii="Times New Roman" w:hAnsi="Times New Roman" w:cs="Times New Roman"/>
        </w:rPr>
        <w:t>11 s</w:t>
      </w:r>
      <w:r w:rsidR="00652558" w:rsidRPr="00194D40">
        <w:rPr>
          <w:rFonts w:ascii="Times New Roman" w:hAnsi="Times New Roman" w:cs="Times New Roman"/>
        </w:rPr>
        <w:t>ubjects with incomplete SCI past 6 months from time o</w:t>
      </w:r>
      <w:r w:rsidR="00C012C9" w:rsidRPr="00194D40">
        <w:rPr>
          <w:rFonts w:ascii="Times New Roman" w:hAnsi="Times New Roman" w:cs="Times New Roman"/>
        </w:rPr>
        <w:t xml:space="preserve">f injury successfully completed </w:t>
      </w:r>
      <w:r w:rsidR="00A5367A" w:rsidRPr="00194D40">
        <w:rPr>
          <w:rFonts w:ascii="Times New Roman" w:hAnsi="Times New Roman" w:cs="Times New Roman"/>
        </w:rPr>
        <w:t xml:space="preserve">our </w:t>
      </w:r>
      <w:r w:rsidR="00C012C9" w:rsidRPr="00194D40">
        <w:rPr>
          <w:rFonts w:ascii="Times New Roman" w:hAnsi="Times New Roman" w:cs="Times New Roman"/>
        </w:rPr>
        <w:t>study</w:t>
      </w:r>
      <w:r w:rsidR="00652558" w:rsidRPr="00194D40">
        <w:rPr>
          <w:rFonts w:ascii="Times New Roman" w:hAnsi="Times New Roman" w:cs="Times New Roman"/>
        </w:rPr>
        <w:t>.</w:t>
      </w:r>
      <w:r w:rsidR="005464A5" w:rsidRPr="00194D40">
        <w:rPr>
          <w:rFonts w:ascii="Times New Roman" w:hAnsi="Times New Roman" w:cs="Times New Roman"/>
        </w:rPr>
        <w:t xml:space="preserve"> </w:t>
      </w:r>
      <w:r w:rsidR="00C012C9" w:rsidRPr="00194D40">
        <w:rPr>
          <w:rFonts w:ascii="Times New Roman" w:hAnsi="Times New Roman" w:cs="Times New Roman"/>
          <w:u w:val="single"/>
        </w:rPr>
        <w:t>Intervention:</w:t>
      </w:r>
      <w:r w:rsidR="00C012C9" w:rsidRPr="00194D40">
        <w:rPr>
          <w:rFonts w:ascii="Times New Roman" w:hAnsi="Times New Roman" w:cs="Times New Roman"/>
        </w:rPr>
        <w:t xml:space="preserve"> </w:t>
      </w:r>
      <w:r w:rsidR="005464A5" w:rsidRPr="00194D40">
        <w:rPr>
          <w:rFonts w:ascii="Times New Roman" w:hAnsi="Times New Roman" w:cs="Times New Roman"/>
        </w:rPr>
        <w:t>Each subject receive</w:t>
      </w:r>
      <w:r w:rsidR="00DB60D9" w:rsidRPr="00194D40">
        <w:rPr>
          <w:rFonts w:ascii="Times New Roman" w:hAnsi="Times New Roman" w:cs="Times New Roman"/>
        </w:rPr>
        <w:t>d</w:t>
      </w:r>
      <w:r w:rsidR="005464A5" w:rsidRPr="00194D40">
        <w:rPr>
          <w:rFonts w:ascii="Times New Roman" w:hAnsi="Times New Roman" w:cs="Times New Roman"/>
        </w:rPr>
        <w:t xml:space="preserve"> </w:t>
      </w:r>
      <w:r w:rsidR="00C012C9" w:rsidRPr="00194D40">
        <w:rPr>
          <w:rFonts w:ascii="Times New Roman" w:hAnsi="Times New Roman" w:cs="Times New Roman"/>
        </w:rPr>
        <w:t>2 cathodal, 2</w:t>
      </w:r>
      <w:r w:rsidR="00A5367A" w:rsidRPr="00194D40">
        <w:rPr>
          <w:rFonts w:ascii="Times New Roman" w:hAnsi="Times New Roman" w:cs="Times New Roman"/>
        </w:rPr>
        <w:t xml:space="preserve"> </w:t>
      </w:r>
      <w:r w:rsidR="00C012C9" w:rsidRPr="00194D40">
        <w:rPr>
          <w:rFonts w:ascii="Times New Roman" w:hAnsi="Times New Roman" w:cs="Times New Roman"/>
        </w:rPr>
        <w:t xml:space="preserve">anodal and 1 sham </w:t>
      </w:r>
      <w:proofErr w:type="spellStart"/>
      <w:r w:rsidR="00C012C9" w:rsidRPr="00194D40">
        <w:rPr>
          <w:rFonts w:ascii="Times New Roman" w:hAnsi="Times New Roman" w:cs="Times New Roman"/>
        </w:rPr>
        <w:t>tsDCS</w:t>
      </w:r>
      <w:proofErr w:type="spellEnd"/>
      <w:r w:rsidR="00C012C9" w:rsidRPr="00194D40">
        <w:rPr>
          <w:rFonts w:ascii="Times New Roman" w:hAnsi="Times New Roman" w:cs="Times New Roman"/>
        </w:rPr>
        <w:t xml:space="preserve"> condition</w:t>
      </w:r>
      <w:r w:rsidR="005464A5" w:rsidRPr="00194D40">
        <w:rPr>
          <w:rFonts w:ascii="Times New Roman" w:hAnsi="Times New Roman" w:cs="Times New Roman"/>
        </w:rPr>
        <w:t xml:space="preserve"> </w:t>
      </w:r>
      <w:r w:rsidR="005464A5" w:rsidRPr="00194D40">
        <w:rPr>
          <w:rFonts w:ascii="Times New Roman" w:hAnsi="Times New Roman" w:cs="Times New Roman"/>
          <w:bCs/>
        </w:rPr>
        <w:t>at T10-T11</w:t>
      </w:r>
      <w:r w:rsidR="00C012C9" w:rsidRPr="00194D40">
        <w:rPr>
          <w:rFonts w:ascii="Times New Roman" w:hAnsi="Times New Roman" w:cs="Times New Roman"/>
          <w:bCs/>
        </w:rPr>
        <w:t xml:space="preserve"> spine</w:t>
      </w:r>
      <w:r w:rsidR="005464A5" w:rsidRPr="00194D40">
        <w:rPr>
          <w:rFonts w:ascii="Times New Roman" w:hAnsi="Times New Roman" w:cs="Times New Roman"/>
          <w:bCs/>
        </w:rPr>
        <w:t xml:space="preserve"> </w:t>
      </w:r>
      <w:r w:rsidR="005464A5" w:rsidRPr="00194D40">
        <w:rPr>
          <w:rFonts w:ascii="Times New Roman" w:hAnsi="Times New Roman" w:cs="Times New Roman"/>
        </w:rPr>
        <w:t xml:space="preserve">level </w:t>
      </w:r>
      <w:r w:rsidR="00C012C9" w:rsidRPr="00194D40">
        <w:rPr>
          <w:rFonts w:ascii="Times New Roman" w:hAnsi="Times New Roman" w:cs="Times New Roman"/>
        </w:rPr>
        <w:t xml:space="preserve">randomly with </w:t>
      </w:r>
      <w:proofErr w:type="spellStart"/>
      <w:r w:rsidR="00C012C9" w:rsidRPr="00194D40">
        <w:rPr>
          <w:rFonts w:ascii="Times New Roman" w:hAnsi="Times New Roman" w:cs="Times New Roman"/>
        </w:rPr>
        <w:t>atleast</w:t>
      </w:r>
      <w:proofErr w:type="spellEnd"/>
      <w:r w:rsidR="00A5367A" w:rsidRPr="00194D40">
        <w:rPr>
          <w:rFonts w:ascii="Times New Roman" w:hAnsi="Times New Roman" w:cs="Times New Roman"/>
        </w:rPr>
        <w:t xml:space="preserve"> </w:t>
      </w:r>
      <w:r w:rsidR="00C012C9" w:rsidRPr="00194D40">
        <w:rPr>
          <w:rFonts w:ascii="Times New Roman" w:hAnsi="Times New Roman" w:cs="Times New Roman"/>
        </w:rPr>
        <w:t xml:space="preserve">1 week wash-out period. </w:t>
      </w:r>
      <w:r w:rsidR="005464A5" w:rsidRPr="00194D40">
        <w:rPr>
          <w:rFonts w:ascii="Times New Roman" w:hAnsi="Times New Roman" w:cs="Times New Roman"/>
          <w:bCs/>
        </w:rPr>
        <w:t xml:space="preserve">Active </w:t>
      </w:r>
      <w:proofErr w:type="spellStart"/>
      <w:r w:rsidR="005464A5" w:rsidRPr="00194D40">
        <w:rPr>
          <w:rFonts w:ascii="Times New Roman" w:hAnsi="Times New Roman" w:cs="Times New Roman"/>
        </w:rPr>
        <w:t>ts</w:t>
      </w:r>
      <w:r w:rsidR="00C012C9" w:rsidRPr="00194D40">
        <w:rPr>
          <w:rFonts w:ascii="Times New Roman" w:hAnsi="Times New Roman" w:cs="Times New Roman"/>
        </w:rPr>
        <w:t>DCS</w:t>
      </w:r>
      <w:proofErr w:type="spellEnd"/>
      <w:r w:rsidR="00C012C9" w:rsidRPr="00194D40">
        <w:rPr>
          <w:rFonts w:ascii="Times New Roman" w:hAnsi="Times New Roman" w:cs="Times New Roman"/>
        </w:rPr>
        <w:t xml:space="preserve"> </w:t>
      </w:r>
      <w:r w:rsidR="005464A5" w:rsidRPr="00194D40">
        <w:rPr>
          <w:rFonts w:ascii="Times New Roman" w:hAnsi="Times New Roman" w:cs="Times New Roman"/>
        </w:rPr>
        <w:t>consist</w:t>
      </w:r>
      <w:r w:rsidR="00C012C9" w:rsidRPr="00194D40">
        <w:rPr>
          <w:rFonts w:ascii="Times New Roman" w:hAnsi="Times New Roman" w:cs="Times New Roman"/>
        </w:rPr>
        <w:t>ed</w:t>
      </w:r>
      <w:r w:rsidR="005464A5" w:rsidRPr="00194D40">
        <w:rPr>
          <w:rFonts w:ascii="Times New Roman" w:hAnsi="Times New Roman" w:cs="Times New Roman"/>
        </w:rPr>
        <w:t xml:space="preserve"> of stimulation at an intensity of 2.5</w:t>
      </w:r>
      <w:r w:rsidR="00A5367A" w:rsidRPr="00194D40">
        <w:rPr>
          <w:rFonts w:ascii="Times New Roman" w:hAnsi="Times New Roman" w:cs="Times New Roman"/>
        </w:rPr>
        <w:t xml:space="preserve"> mA </w:t>
      </w:r>
      <w:r w:rsidR="005464A5" w:rsidRPr="00194D40">
        <w:rPr>
          <w:rFonts w:ascii="Times New Roman" w:hAnsi="Times New Roman" w:cs="Times New Roman"/>
        </w:rPr>
        <w:t>for 15 minutes to result in a current density of 0.071mA/cm</w:t>
      </w:r>
      <w:r w:rsidR="005464A5" w:rsidRPr="00194D40">
        <w:rPr>
          <w:rFonts w:ascii="Times New Roman" w:hAnsi="Times New Roman" w:cs="Times New Roman"/>
          <w:vertAlign w:val="superscript"/>
        </w:rPr>
        <w:t>2</w:t>
      </w:r>
      <w:r w:rsidR="005464A5" w:rsidRPr="00194D40">
        <w:rPr>
          <w:rFonts w:ascii="Times New Roman" w:hAnsi="Times New Roman" w:cs="Times New Roman"/>
        </w:rPr>
        <w:t xml:space="preserve">.  For </w:t>
      </w:r>
      <w:r w:rsidR="005464A5" w:rsidRPr="00194D40">
        <w:rPr>
          <w:rFonts w:ascii="Times New Roman" w:hAnsi="Times New Roman" w:cs="Times New Roman"/>
          <w:bCs/>
        </w:rPr>
        <w:t xml:space="preserve">sham </w:t>
      </w:r>
      <w:proofErr w:type="spellStart"/>
      <w:r w:rsidR="005464A5" w:rsidRPr="00194D40">
        <w:rPr>
          <w:rFonts w:ascii="Times New Roman" w:hAnsi="Times New Roman" w:cs="Times New Roman"/>
        </w:rPr>
        <w:t>tsDCS</w:t>
      </w:r>
      <w:proofErr w:type="spellEnd"/>
      <w:r w:rsidR="005464A5" w:rsidRPr="00194D40">
        <w:rPr>
          <w:rFonts w:ascii="Times New Roman" w:hAnsi="Times New Roman" w:cs="Times New Roman"/>
        </w:rPr>
        <w:t xml:space="preserve">, we </w:t>
      </w:r>
      <w:r w:rsidR="00C012C9" w:rsidRPr="00194D40">
        <w:rPr>
          <w:rFonts w:ascii="Times New Roman" w:hAnsi="Times New Roman" w:cs="Times New Roman"/>
        </w:rPr>
        <w:t>started</w:t>
      </w:r>
      <w:r w:rsidR="005464A5" w:rsidRPr="00194D40">
        <w:rPr>
          <w:rFonts w:ascii="Times New Roman" w:hAnsi="Times New Roman" w:cs="Times New Roman"/>
        </w:rPr>
        <w:t xml:space="preserve"> at 0mA and ramp</w:t>
      </w:r>
      <w:r w:rsidR="00C012C9" w:rsidRPr="00194D40">
        <w:rPr>
          <w:rFonts w:ascii="Times New Roman" w:hAnsi="Times New Roman" w:cs="Times New Roman"/>
        </w:rPr>
        <w:t>ed</w:t>
      </w:r>
      <w:r w:rsidR="005464A5" w:rsidRPr="00194D40">
        <w:rPr>
          <w:rFonts w:ascii="Times New Roman" w:hAnsi="Times New Roman" w:cs="Times New Roman"/>
        </w:rPr>
        <w:t xml:space="preserve"> the intensity up, then down, over a 30</w:t>
      </w:r>
      <w:r w:rsidR="005464A5" w:rsidRPr="00194D40">
        <w:rPr>
          <w:rFonts w:ascii="MS Mincho" w:eastAsia="MS Mincho" w:hAnsi="MS Mincho" w:cs="MS Mincho" w:hint="eastAsia"/>
        </w:rPr>
        <w:t>‑</w:t>
      </w:r>
      <w:r w:rsidR="005464A5" w:rsidRPr="00194D40">
        <w:rPr>
          <w:rFonts w:ascii="Times New Roman" w:hAnsi="Times New Roman" w:cs="Times New Roman"/>
        </w:rPr>
        <w:t>second window.</w:t>
      </w:r>
      <w:r w:rsidR="0090775B" w:rsidRPr="00194D40">
        <w:rPr>
          <w:rFonts w:ascii="Times New Roman" w:hAnsi="Times New Roman" w:cs="Times New Roman"/>
        </w:rPr>
        <w:t xml:space="preserve"> </w:t>
      </w:r>
      <w:r w:rsidR="00C012C9" w:rsidRPr="00194D40">
        <w:rPr>
          <w:rFonts w:ascii="Times New Roman" w:hAnsi="Times New Roman" w:cs="Times New Roman"/>
          <w:u w:val="single"/>
        </w:rPr>
        <w:t>Outcome measure</w:t>
      </w:r>
      <w:r w:rsidR="00C012C9" w:rsidRPr="00194D40">
        <w:rPr>
          <w:rFonts w:ascii="Times New Roman" w:hAnsi="Times New Roman" w:cs="Times New Roman"/>
        </w:rPr>
        <w:t>: H-reflexes and compound muscle action potential (CMAP) were obtained immediately before and after intervention from soleus muscle with stimulation of tibial nerve in popliteal fossa. Ratio of maximum amplitude of H reflex and CMAP (</w:t>
      </w:r>
      <w:proofErr w:type="spellStart"/>
      <w:r w:rsidR="00C012C9" w:rsidRPr="00194D40">
        <w:rPr>
          <w:rFonts w:ascii="Times New Roman" w:hAnsi="Times New Roman" w:cs="Times New Roman"/>
        </w:rPr>
        <w:t>Hmax</w:t>
      </w:r>
      <w:proofErr w:type="spellEnd"/>
      <w:r w:rsidR="00C012C9" w:rsidRPr="00194D40">
        <w:rPr>
          <w:rFonts w:ascii="Times New Roman" w:hAnsi="Times New Roman" w:cs="Times New Roman"/>
        </w:rPr>
        <w:t>/</w:t>
      </w:r>
      <w:proofErr w:type="spellStart"/>
      <w:r w:rsidR="00C012C9" w:rsidRPr="00194D40">
        <w:rPr>
          <w:rFonts w:ascii="Times New Roman" w:hAnsi="Times New Roman" w:cs="Times New Roman"/>
        </w:rPr>
        <w:t>Mmax</w:t>
      </w:r>
      <w:proofErr w:type="spellEnd"/>
      <w:r w:rsidR="00C012C9" w:rsidRPr="00194D40">
        <w:rPr>
          <w:rFonts w:ascii="Times New Roman" w:hAnsi="Times New Roman" w:cs="Times New Roman"/>
        </w:rPr>
        <w:t>) were calculated for comparison.</w:t>
      </w:r>
    </w:p>
    <w:p w14:paraId="26BF1472" w14:textId="77777777" w:rsidR="00C012C9" w:rsidRPr="00194D40" w:rsidRDefault="00C012C9" w:rsidP="0090775B">
      <w:pPr>
        <w:autoSpaceDE w:val="0"/>
        <w:autoSpaceDN w:val="0"/>
        <w:adjustRightInd w:val="0"/>
        <w:spacing w:after="40" w:line="240" w:lineRule="auto"/>
        <w:rPr>
          <w:rFonts w:ascii="Times New Roman" w:hAnsi="Times New Roman" w:cs="Times New Roman"/>
        </w:rPr>
      </w:pPr>
    </w:p>
    <w:p w14:paraId="0B80331B" w14:textId="77777777" w:rsidR="00EE36CD" w:rsidRPr="00194D40" w:rsidRDefault="005E0D56" w:rsidP="00A5367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194D40">
        <w:rPr>
          <w:rFonts w:ascii="Times New Roman" w:hAnsi="Times New Roman" w:cs="Times New Roman"/>
          <w:b/>
          <w:color w:val="000000" w:themeColor="text1"/>
        </w:rPr>
        <w:t>Results</w:t>
      </w:r>
      <w:r w:rsidRPr="00194D40">
        <w:rPr>
          <w:rFonts w:ascii="Times New Roman" w:hAnsi="Times New Roman" w:cs="Times New Roman"/>
          <w:color w:val="000000" w:themeColor="text1"/>
        </w:rPr>
        <w:t xml:space="preserve">: </w:t>
      </w:r>
      <w:r w:rsidR="00EE36CD" w:rsidRPr="00194D40">
        <w:rPr>
          <w:rFonts w:ascii="Times New Roman" w:hAnsi="Times New Roman" w:cs="Times New Roman"/>
          <w:color w:val="000000" w:themeColor="text1"/>
        </w:rPr>
        <w:t xml:space="preserve">Changes in </w:t>
      </w:r>
      <w:proofErr w:type="spellStart"/>
      <w:r w:rsidR="00EE36CD" w:rsidRPr="00194D40">
        <w:rPr>
          <w:rFonts w:ascii="Times New Roman" w:hAnsi="Times New Roman" w:cs="Times New Roman"/>
          <w:color w:val="000000" w:themeColor="text1"/>
        </w:rPr>
        <w:t>H</w:t>
      </w:r>
      <w:r w:rsidR="00EE36CD" w:rsidRPr="00194D40">
        <w:rPr>
          <w:rFonts w:ascii="Times New Roman" w:hAnsi="Times New Roman" w:cs="Times New Roman"/>
          <w:color w:val="000000" w:themeColor="text1"/>
          <w:vertAlign w:val="subscript"/>
        </w:rPr>
        <w:t>max</w:t>
      </w:r>
      <w:proofErr w:type="spellEnd"/>
      <w:r w:rsidR="00EE36CD" w:rsidRPr="00194D40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EE36CD" w:rsidRPr="00194D40">
        <w:rPr>
          <w:rFonts w:ascii="Times New Roman" w:hAnsi="Times New Roman" w:cs="Times New Roman"/>
          <w:color w:val="000000" w:themeColor="text1"/>
        </w:rPr>
        <w:t>M</w:t>
      </w:r>
      <w:r w:rsidR="00EE36CD" w:rsidRPr="00194D40">
        <w:rPr>
          <w:rFonts w:ascii="Times New Roman" w:hAnsi="Times New Roman" w:cs="Times New Roman"/>
          <w:color w:val="000000" w:themeColor="text1"/>
          <w:vertAlign w:val="subscript"/>
        </w:rPr>
        <w:t>max</w:t>
      </w:r>
      <w:proofErr w:type="spellEnd"/>
      <w:r w:rsidR="00EE36CD" w:rsidRPr="00194D40">
        <w:rPr>
          <w:rFonts w:ascii="Times New Roman" w:hAnsi="Times New Roman" w:cs="Times New Roman"/>
          <w:color w:val="000000" w:themeColor="text1"/>
        </w:rPr>
        <w:t xml:space="preserve"> ratio values of bilateral</w:t>
      </w:r>
      <w:r w:rsidR="00A5367A" w:rsidRPr="00194D40">
        <w:rPr>
          <w:rFonts w:ascii="Times New Roman" w:hAnsi="Times New Roman" w:cs="Times New Roman"/>
          <w:color w:val="000000" w:themeColor="text1"/>
        </w:rPr>
        <w:t xml:space="preserve"> </w:t>
      </w:r>
      <w:r w:rsidR="00EE36CD" w:rsidRPr="00194D40">
        <w:rPr>
          <w:rFonts w:ascii="Times New Roman" w:hAnsi="Times New Roman" w:cs="Times New Roman"/>
          <w:color w:val="000000" w:themeColor="text1"/>
        </w:rPr>
        <w:t xml:space="preserve">lower extremity from pre to post were the outcomes of interest. </w:t>
      </w:r>
      <w:r w:rsidR="00EE36CD" w:rsidRPr="00194D4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Linear mixed models were used in analysis to account for repeated measures. </w:t>
      </w:r>
      <w:r w:rsidR="0090775B" w:rsidRPr="00194D40">
        <w:rPr>
          <w:rFonts w:ascii="Times New Roman" w:hAnsi="Times New Roman" w:cs="Times New Roman"/>
          <w:color w:val="000000"/>
        </w:rPr>
        <w:t xml:space="preserve">We did not find any statistical significant difference in </w:t>
      </w:r>
      <w:proofErr w:type="spellStart"/>
      <w:r w:rsidR="0090775B" w:rsidRPr="00194D40">
        <w:rPr>
          <w:rFonts w:ascii="Times New Roman" w:hAnsi="Times New Roman" w:cs="Times New Roman"/>
          <w:color w:val="000000"/>
        </w:rPr>
        <w:t>H</w:t>
      </w:r>
      <w:r w:rsidR="0090775B" w:rsidRPr="00194D40">
        <w:rPr>
          <w:rFonts w:ascii="Times New Roman" w:hAnsi="Times New Roman" w:cs="Times New Roman"/>
          <w:color w:val="000000"/>
          <w:vertAlign w:val="subscript"/>
        </w:rPr>
        <w:t>max</w:t>
      </w:r>
      <w:proofErr w:type="spellEnd"/>
      <w:r w:rsidR="0090775B" w:rsidRPr="00194D40">
        <w:rPr>
          <w:rFonts w:ascii="Times New Roman" w:hAnsi="Times New Roman" w:cs="Times New Roman"/>
          <w:color w:val="000000"/>
        </w:rPr>
        <w:t>/</w:t>
      </w:r>
      <w:proofErr w:type="spellStart"/>
      <w:r w:rsidR="0090775B" w:rsidRPr="00194D40">
        <w:rPr>
          <w:rFonts w:ascii="Times New Roman" w:hAnsi="Times New Roman" w:cs="Times New Roman"/>
          <w:color w:val="000000"/>
        </w:rPr>
        <w:t>M</w:t>
      </w:r>
      <w:r w:rsidR="0090775B" w:rsidRPr="00194D40">
        <w:rPr>
          <w:rFonts w:ascii="Times New Roman" w:hAnsi="Times New Roman" w:cs="Times New Roman"/>
          <w:color w:val="000000"/>
          <w:vertAlign w:val="subscript"/>
        </w:rPr>
        <w:t>max</w:t>
      </w:r>
      <w:proofErr w:type="spellEnd"/>
      <w:r w:rsidR="0090775B" w:rsidRPr="00194D40">
        <w:rPr>
          <w:rFonts w:ascii="Times New Roman" w:hAnsi="Times New Roman" w:cs="Times New Roman"/>
          <w:color w:val="000000"/>
          <w:vertAlign w:val="subscript"/>
        </w:rPr>
        <w:t xml:space="preserve"> </w:t>
      </w:r>
      <w:r w:rsidR="00D52A7B" w:rsidRPr="00194D40">
        <w:rPr>
          <w:rFonts w:ascii="Times New Roman" w:hAnsi="Times New Roman" w:cs="Times New Roman"/>
          <w:color w:val="000000"/>
        </w:rPr>
        <w:t>within group (pr</w:t>
      </w:r>
      <w:r w:rsidR="00C24B5D" w:rsidRPr="00194D40">
        <w:rPr>
          <w:rFonts w:ascii="Times New Roman" w:hAnsi="Times New Roman" w:cs="Times New Roman"/>
          <w:color w:val="000000"/>
        </w:rPr>
        <w:t>e</w:t>
      </w:r>
      <w:r w:rsidR="00D52A7B" w:rsidRPr="00194D40">
        <w:rPr>
          <w:rFonts w:ascii="Times New Roman" w:hAnsi="Times New Roman" w:cs="Times New Roman"/>
          <w:color w:val="000000"/>
        </w:rPr>
        <w:t xml:space="preserve"> &amp; post) and between group analyses. </w:t>
      </w:r>
      <w:r w:rsidR="0090775B" w:rsidRPr="00194D40">
        <w:rPr>
          <w:rFonts w:ascii="Times New Roman" w:hAnsi="Times New Roman" w:cs="Times New Roman"/>
          <w:color w:val="000000"/>
        </w:rPr>
        <w:t>All 11 subjects tolerated the procedure well, and none of them reported adverse effects.</w:t>
      </w:r>
    </w:p>
    <w:p w14:paraId="5035568B" w14:textId="77777777" w:rsidR="005E0D56" w:rsidRPr="00194D40" w:rsidRDefault="000D4E10" w:rsidP="0090775B">
      <w:pPr>
        <w:spacing w:after="40"/>
        <w:rPr>
          <w:rFonts w:ascii="Times New Roman" w:hAnsi="Times New Roman" w:cs="Times New Roman"/>
        </w:rPr>
      </w:pPr>
      <w:r w:rsidRPr="00194D40">
        <w:rPr>
          <w:rFonts w:ascii="Times New Roman" w:hAnsi="Times New Roman" w:cs="Times New Roman"/>
        </w:rPr>
        <w:t xml:space="preserve"> </w:t>
      </w:r>
    </w:p>
    <w:p w14:paraId="2945F421" w14:textId="77777777" w:rsidR="00EB47B8" w:rsidRPr="00194D40" w:rsidRDefault="009A512B" w:rsidP="00EB47B8">
      <w:pPr>
        <w:rPr>
          <w:rFonts w:ascii="Times New Roman" w:hAnsi="Times New Roman" w:cs="Times New Roman"/>
          <w:color w:val="000000"/>
        </w:rPr>
      </w:pPr>
      <w:r w:rsidRPr="00194D40">
        <w:rPr>
          <w:rFonts w:ascii="Times New Roman" w:hAnsi="Times New Roman" w:cs="Times New Roman"/>
        </w:rPr>
        <w:t xml:space="preserve"> </w:t>
      </w:r>
      <w:r w:rsidR="005E0D56" w:rsidRPr="00194D40">
        <w:rPr>
          <w:rFonts w:ascii="Times New Roman" w:hAnsi="Times New Roman" w:cs="Times New Roman"/>
          <w:b/>
        </w:rPr>
        <w:t>Conclusion:</w:t>
      </w:r>
      <w:r w:rsidR="005E0D56" w:rsidRPr="00194D40">
        <w:rPr>
          <w:rFonts w:ascii="Times New Roman" w:hAnsi="Times New Roman" w:cs="Times New Roman"/>
        </w:rPr>
        <w:t xml:space="preserve"> </w:t>
      </w:r>
      <w:r w:rsidR="000B316E" w:rsidRPr="00194D40">
        <w:rPr>
          <w:rFonts w:ascii="Times New Roman" w:hAnsi="Times New Roman" w:cs="Times New Roman"/>
        </w:rPr>
        <w:t>Penetration of current depends on several other factors which includes body tissue composition, size of e</w:t>
      </w:r>
      <w:r w:rsidR="00EB47B8" w:rsidRPr="00194D40">
        <w:rPr>
          <w:rFonts w:ascii="Times New Roman" w:hAnsi="Times New Roman" w:cs="Times New Roman"/>
        </w:rPr>
        <w:t>lectrodes etc. Same current dose</w:t>
      </w:r>
      <w:r w:rsidR="000B316E" w:rsidRPr="00194D40">
        <w:rPr>
          <w:rFonts w:ascii="Times New Roman" w:hAnsi="Times New Roman" w:cs="Times New Roman"/>
        </w:rPr>
        <w:t xml:space="preserve"> </w:t>
      </w:r>
      <w:r w:rsidR="00EB47B8" w:rsidRPr="00194D40">
        <w:rPr>
          <w:rFonts w:ascii="Times New Roman" w:hAnsi="Times New Roman" w:cs="Times New Roman"/>
        </w:rPr>
        <w:t xml:space="preserve">or smaller direct current doses </w:t>
      </w:r>
      <w:r w:rsidR="000B316E" w:rsidRPr="00194D40">
        <w:rPr>
          <w:rFonts w:ascii="Times New Roman" w:hAnsi="Times New Roman" w:cs="Times New Roman"/>
        </w:rPr>
        <w:t xml:space="preserve">may not be sufficient </w:t>
      </w:r>
      <w:r w:rsidR="00EB47B8" w:rsidRPr="00194D40">
        <w:rPr>
          <w:rFonts w:ascii="Times New Roman" w:hAnsi="Times New Roman" w:cs="Times New Roman"/>
        </w:rPr>
        <w:t>to stimulate spinal neurons.</w:t>
      </w:r>
      <w:r w:rsidR="000B316E" w:rsidRPr="00194D40">
        <w:rPr>
          <w:rFonts w:ascii="Times New Roman" w:hAnsi="Times New Roman" w:cs="Times New Roman"/>
        </w:rPr>
        <w:t xml:space="preserve"> Alternate constant current stimulator allows us to use higher dose safely.</w:t>
      </w:r>
      <w:r w:rsidR="00EB47B8" w:rsidRPr="00194D40">
        <w:rPr>
          <w:rFonts w:ascii="Times New Roman" w:hAnsi="Times New Roman" w:cs="Times New Roman"/>
        </w:rPr>
        <w:t xml:space="preserve"> </w:t>
      </w:r>
      <w:r w:rsidR="00EB47B8" w:rsidRPr="00194D40">
        <w:rPr>
          <w:rFonts w:ascii="Times New Roman" w:hAnsi="Times New Roman" w:cs="Times New Roman"/>
          <w:color w:val="000000"/>
        </w:rPr>
        <w:t xml:space="preserve">Further research is required to study alternative methods of spinal current stimulation such as transcutaneous constant current stimulation. </w:t>
      </w:r>
    </w:p>
    <w:p w14:paraId="7BB36376" w14:textId="5357404F" w:rsidR="00A167AE" w:rsidRDefault="005E0D56" w:rsidP="00DB60D9">
      <w:pPr>
        <w:rPr>
          <w:rFonts w:ascii="Times New Roman" w:hAnsi="Times New Roman" w:cs="Times New Roman"/>
        </w:rPr>
      </w:pPr>
      <w:r w:rsidRPr="00194D40">
        <w:rPr>
          <w:rFonts w:ascii="Times New Roman" w:hAnsi="Times New Roman" w:cs="Times New Roman"/>
        </w:rPr>
        <w:t xml:space="preserve">Support: </w:t>
      </w:r>
      <w:r w:rsidR="004A5FA2" w:rsidRPr="00194D40">
        <w:rPr>
          <w:rFonts w:ascii="Times New Roman" w:hAnsi="Times New Roman" w:cs="Times New Roman"/>
        </w:rPr>
        <w:t>TIRR innovation grant</w:t>
      </w:r>
    </w:p>
    <w:p w14:paraId="554AED04" w14:textId="367395E2" w:rsidR="007B4D00" w:rsidRPr="00E76AB3" w:rsidRDefault="007B4D00" w:rsidP="00DB60D9">
      <w:pPr>
        <w:rPr>
          <w:rFonts w:ascii="Times New Roman" w:hAnsi="Times New Roman" w:cs="Times New Roman"/>
        </w:rPr>
      </w:pPr>
    </w:p>
    <w:p w14:paraId="2B4B04C4" w14:textId="4FC6EFDB" w:rsidR="007B4D00" w:rsidRPr="00E76AB3" w:rsidRDefault="00E76AB3" w:rsidP="007B4D00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1. </w:t>
      </w:r>
      <w:r w:rsidR="007B4D00" w:rsidRPr="00E76AB3">
        <w:rPr>
          <w:rFonts w:ascii="Times New Roman" w:hAnsi="Times New Roman" w:cs="Times New Roman"/>
        </w:rPr>
        <w:t xml:space="preserve">Nitsche MA, Liebetanz D, Lang N, et al. Safety criteria for transcranial direct current stimulation (tDCS) in humans. </w:t>
      </w:r>
      <w:r w:rsidR="007B4D00" w:rsidRPr="00E76AB3">
        <w:rPr>
          <w:rFonts w:ascii="Times New Roman" w:hAnsi="Times New Roman" w:cs="Times New Roman"/>
          <w:i/>
        </w:rPr>
        <w:t>Clin Neurophysiol</w:t>
      </w:r>
      <w:r w:rsidR="007B4D00" w:rsidRPr="00E76AB3">
        <w:rPr>
          <w:rFonts w:ascii="Times New Roman" w:hAnsi="Times New Roman" w:cs="Times New Roman"/>
        </w:rPr>
        <w:t xml:space="preserve"> 2003;114(11):2220-2; author reply 22-3.</w:t>
      </w:r>
    </w:p>
    <w:p w14:paraId="7802AB04" w14:textId="46D67185" w:rsidR="007B4D00" w:rsidRPr="00E76AB3" w:rsidRDefault="007B4D00" w:rsidP="007B4D00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2. Nitsche MA, Paulus W. Excitability changes induced in the human motor cortex by weak transcranial direct current stimulation. </w:t>
      </w:r>
      <w:r w:rsidRPr="00E76AB3">
        <w:rPr>
          <w:rFonts w:ascii="Times New Roman" w:hAnsi="Times New Roman" w:cs="Times New Roman"/>
          <w:i/>
        </w:rPr>
        <w:t>J Physiol</w:t>
      </w:r>
      <w:r w:rsidRPr="00E76AB3">
        <w:rPr>
          <w:rFonts w:ascii="Times New Roman" w:hAnsi="Times New Roman" w:cs="Times New Roman"/>
        </w:rPr>
        <w:t xml:space="preserve"> 2000;527 Pt 3:633-9.</w:t>
      </w:r>
    </w:p>
    <w:p w14:paraId="1967B42A" w14:textId="0BC57723" w:rsidR="007B4D00" w:rsidRPr="00E76AB3" w:rsidRDefault="007B4D00" w:rsidP="007B4D00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3. Potter-Baker KA, Janini DP, Lin YL, et al. Transcranial direct current stimulation (tDCS) Paired with massed practice training to promote adaptive plasticity and motor recovery in chronic incomplete tetraplegia: a pilot study. </w:t>
      </w:r>
      <w:r w:rsidRPr="00E76AB3">
        <w:rPr>
          <w:rFonts w:ascii="Times New Roman" w:hAnsi="Times New Roman" w:cs="Times New Roman"/>
          <w:i/>
        </w:rPr>
        <w:t>J Spinal Cord Med</w:t>
      </w:r>
      <w:r w:rsidRPr="00E76AB3">
        <w:rPr>
          <w:rFonts w:ascii="Times New Roman" w:hAnsi="Times New Roman" w:cs="Times New Roman"/>
        </w:rPr>
        <w:t xml:space="preserve"> 2017:1-15. doi: 10.1080/10790268.2017.1361562</w:t>
      </w:r>
    </w:p>
    <w:p w14:paraId="3A775E8A" w14:textId="246A77B0" w:rsidR="007B4D00" w:rsidRPr="00E76AB3" w:rsidRDefault="007B4D00" w:rsidP="007B4D00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4. Schlaug G, Renga V, Nair D. Transcranial direct current stimulation in stroke recovery. </w:t>
      </w:r>
      <w:r w:rsidRPr="00E76AB3">
        <w:rPr>
          <w:rFonts w:ascii="Times New Roman" w:hAnsi="Times New Roman" w:cs="Times New Roman"/>
          <w:i/>
        </w:rPr>
        <w:t>Arch Neurol</w:t>
      </w:r>
      <w:r w:rsidRPr="00E76AB3">
        <w:rPr>
          <w:rFonts w:ascii="Times New Roman" w:hAnsi="Times New Roman" w:cs="Times New Roman"/>
        </w:rPr>
        <w:t xml:space="preserve"> 2008;65(12):1571-6. doi: 10.1001/archneur.65.12.1571</w:t>
      </w:r>
      <w:r w:rsidR="00E76AB3" w:rsidRPr="00E76AB3">
        <w:rPr>
          <w:rFonts w:ascii="Times New Roman" w:hAnsi="Times New Roman" w:cs="Times New Roman"/>
        </w:rPr>
        <w:t>.</w:t>
      </w:r>
    </w:p>
    <w:p w14:paraId="415EF57D" w14:textId="25B30D41" w:rsidR="00E76AB3" w:rsidRPr="00E76AB3" w:rsidRDefault="00E76AB3" w:rsidP="00E76A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5. Cogiamanian F, Vergari M, Pulecchi F, et al. Effect of spinal transcutaneous direct current stimulation on somatosensory evoked potentials in humans. </w:t>
      </w:r>
      <w:r w:rsidRPr="00E76AB3">
        <w:rPr>
          <w:rFonts w:ascii="Times New Roman" w:hAnsi="Times New Roman" w:cs="Times New Roman"/>
          <w:i/>
        </w:rPr>
        <w:t>Clin Neurophysiol</w:t>
      </w:r>
      <w:r w:rsidRPr="00E76AB3">
        <w:rPr>
          <w:rFonts w:ascii="Times New Roman" w:hAnsi="Times New Roman" w:cs="Times New Roman"/>
        </w:rPr>
        <w:t xml:space="preserve"> 2008;119(11):2636-40. doi: 10.1016/j.clinph.2008.07.249</w:t>
      </w:r>
    </w:p>
    <w:p w14:paraId="72FC8E9B" w14:textId="114BAC4E" w:rsidR="00E76AB3" w:rsidRPr="00E76AB3" w:rsidRDefault="00E76AB3" w:rsidP="00E76A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6. Cogiamanian F, Vergari M, Schiaffi E, et al. Transcutaneous spinal cord direct current stimulation inhibits the lower limb nociceptive flexion reflex in human beings. </w:t>
      </w:r>
      <w:r w:rsidRPr="00E76AB3">
        <w:rPr>
          <w:rFonts w:ascii="Times New Roman" w:hAnsi="Times New Roman" w:cs="Times New Roman"/>
          <w:i/>
        </w:rPr>
        <w:t>Pain</w:t>
      </w:r>
      <w:r w:rsidRPr="00E76AB3">
        <w:rPr>
          <w:rFonts w:ascii="Times New Roman" w:hAnsi="Times New Roman" w:cs="Times New Roman"/>
        </w:rPr>
        <w:t xml:space="preserve"> 2011;152(2):370-5. doi: 10.1016/j.pain.2010.10.041</w:t>
      </w:r>
    </w:p>
    <w:p w14:paraId="5DF7B41D" w14:textId="2F1EA3F2" w:rsidR="00E76AB3" w:rsidRPr="00E76AB3" w:rsidRDefault="00E76AB3" w:rsidP="00E76A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lastRenderedPageBreak/>
        <w:t xml:space="preserve">7. Lamy JC, Ho C, Badel A, et al. Modulation of soleus H reflex by spinal DC stimulation in humans. </w:t>
      </w:r>
      <w:r w:rsidRPr="00E76AB3">
        <w:rPr>
          <w:rFonts w:ascii="Times New Roman" w:hAnsi="Times New Roman" w:cs="Times New Roman"/>
          <w:i/>
        </w:rPr>
        <w:t>J Neurophysiol</w:t>
      </w:r>
      <w:r w:rsidRPr="00E76AB3">
        <w:rPr>
          <w:rFonts w:ascii="Times New Roman" w:hAnsi="Times New Roman" w:cs="Times New Roman"/>
        </w:rPr>
        <w:t xml:space="preserve"> 2012;108(3):906-14. doi: 10.1152/jn.10898.2011</w:t>
      </w:r>
    </w:p>
    <w:p w14:paraId="02C59448" w14:textId="520EE81A" w:rsidR="00E76AB3" w:rsidRPr="00E76AB3" w:rsidRDefault="00E76AB3" w:rsidP="00E76A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8.  Powell ES, Carrico C, Raithatha R, et al. Transvertebral direct current stimulation paired with locomotor training in chronic spinal cord injury: A case study. </w:t>
      </w:r>
      <w:r w:rsidRPr="00E76AB3">
        <w:rPr>
          <w:rFonts w:ascii="Times New Roman" w:hAnsi="Times New Roman" w:cs="Times New Roman"/>
          <w:i/>
        </w:rPr>
        <w:t>NeuroRehabilitation</w:t>
      </w:r>
      <w:r w:rsidRPr="00E76AB3">
        <w:rPr>
          <w:rFonts w:ascii="Times New Roman" w:hAnsi="Times New Roman" w:cs="Times New Roman"/>
        </w:rPr>
        <w:t xml:space="preserve"> 2016;38(1):27-35. doi: 10.3233/NRE-151292</w:t>
      </w:r>
    </w:p>
    <w:p w14:paraId="70D6362A" w14:textId="72415BAC" w:rsidR="00E76AB3" w:rsidRPr="00E76AB3" w:rsidRDefault="00E76AB3" w:rsidP="00E76AB3">
      <w:pPr>
        <w:pStyle w:val="EndNoteBibliography"/>
        <w:spacing w:after="0"/>
        <w:ind w:left="720" w:hanging="720"/>
        <w:rPr>
          <w:rFonts w:ascii="Times New Roman" w:hAnsi="Times New Roman" w:cs="Times New Roman"/>
        </w:rPr>
      </w:pPr>
      <w:r w:rsidRPr="00E76AB3">
        <w:rPr>
          <w:rFonts w:ascii="Times New Roman" w:hAnsi="Times New Roman" w:cs="Times New Roman"/>
        </w:rPr>
        <w:t xml:space="preserve">9.Winkler T, Hering P, Straube A. Spinal DC stimulation in humans modulates post-activation depression of the H-reflex depending on current polarity. </w:t>
      </w:r>
      <w:r w:rsidRPr="00E76AB3">
        <w:rPr>
          <w:rFonts w:ascii="Times New Roman" w:hAnsi="Times New Roman" w:cs="Times New Roman"/>
          <w:i/>
        </w:rPr>
        <w:t>Clin Neurophysiol</w:t>
      </w:r>
      <w:r w:rsidRPr="00E76AB3">
        <w:rPr>
          <w:rFonts w:ascii="Times New Roman" w:hAnsi="Times New Roman" w:cs="Times New Roman"/>
        </w:rPr>
        <w:t xml:space="preserve"> 2010;121(6):957-61. doi: 10.1016/j.clinph.2010.01.014</w:t>
      </w:r>
    </w:p>
    <w:p w14:paraId="237E5A67" w14:textId="77777777" w:rsidR="00E76AB3" w:rsidRPr="00D3228A" w:rsidRDefault="00E76AB3" w:rsidP="007B4D00">
      <w:pPr>
        <w:pStyle w:val="EndNoteBibliography"/>
        <w:spacing w:after="0"/>
        <w:ind w:left="720" w:hanging="720"/>
      </w:pPr>
    </w:p>
    <w:p w14:paraId="4DC335A2" w14:textId="77777777" w:rsidR="00882FD0" w:rsidRPr="00134F07" w:rsidRDefault="00882FD0" w:rsidP="00882FD0">
      <w:pPr>
        <w:rPr>
          <w:rFonts w:ascii="Times New Roman" w:hAnsi="Times New Roman" w:cs="Times New Roman"/>
          <w:b/>
        </w:rPr>
      </w:pPr>
      <w:r w:rsidRPr="00134F07">
        <w:rPr>
          <w:rFonts w:ascii="Times New Roman" w:hAnsi="Times New Roman" w:cs="Times New Roman"/>
          <w:b/>
        </w:rPr>
        <w:t>Recent Publications:</w:t>
      </w:r>
    </w:p>
    <w:p w14:paraId="54ED5FE4" w14:textId="77777777" w:rsidR="00882FD0" w:rsidRPr="00DF7979" w:rsidRDefault="00882FD0" w:rsidP="00882FD0">
      <w:pPr>
        <w:numPr>
          <w:ilvl w:val="0"/>
          <w:numId w:val="1"/>
        </w:numPr>
        <w:spacing w:after="0" w:line="240" w:lineRule="auto"/>
        <w:ind w:left="810"/>
        <w:rPr>
          <w:rFonts w:ascii="Times New Roman" w:eastAsia="Times New Roman" w:hAnsi="Times New Roman" w:cs="Times New Roman"/>
          <w:b/>
          <w:i/>
        </w:rPr>
      </w:pPr>
      <w:proofErr w:type="spellStart"/>
      <w:r w:rsidRPr="00DF7979">
        <w:rPr>
          <w:rFonts w:ascii="Times New Roman" w:hAnsi="Times New Roman" w:cs="Times New Roman"/>
          <w:bCs/>
        </w:rPr>
        <w:t>Yozbatiran</w:t>
      </w:r>
      <w:proofErr w:type="spellEnd"/>
      <w:r w:rsidRPr="00DF7979">
        <w:rPr>
          <w:rFonts w:ascii="Times New Roman" w:hAnsi="Times New Roman" w:cs="Times New Roman"/>
          <w:bCs/>
        </w:rPr>
        <w:t xml:space="preserve"> N</w:t>
      </w:r>
      <w:r w:rsidRPr="00DF797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DF7979">
        <w:rPr>
          <w:rFonts w:ascii="Times New Roman" w:hAnsi="Times New Roman" w:cs="Times New Roman"/>
        </w:rPr>
        <w:t>Keser</w:t>
      </w:r>
      <w:proofErr w:type="spellEnd"/>
      <w:r w:rsidRPr="00DF7979">
        <w:rPr>
          <w:rFonts w:ascii="Times New Roman" w:hAnsi="Times New Roman" w:cs="Times New Roman"/>
        </w:rPr>
        <w:t xml:space="preserve"> Z, </w:t>
      </w:r>
      <w:proofErr w:type="spellStart"/>
      <w:r w:rsidRPr="00DF7979">
        <w:rPr>
          <w:rFonts w:ascii="Times New Roman" w:hAnsi="Times New Roman" w:cs="Times New Roman"/>
        </w:rPr>
        <w:t>K,Hasan</w:t>
      </w:r>
      <w:proofErr w:type="spellEnd"/>
      <w:r w:rsidRPr="00DF7979">
        <w:rPr>
          <w:rFonts w:ascii="Times New Roman" w:hAnsi="Times New Roman" w:cs="Times New Roman"/>
        </w:rPr>
        <w:t xml:space="preserve"> K, </w:t>
      </w:r>
      <w:proofErr w:type="spellStart"/>
      <w:r w:rsidRPr="00DF7979">
        <w:rPr>
          <w:rFonts w:ascii="Times New Roman" w:hAnsi="Times New Roman" w:cs="Times New Roman"/>
        </w:rPr>
        <w:t>Stampas</w:t>
      </w:r>
      <w:proofErr w:type="spellEnd"/>
      <w:r w:rsidRPr="00DF7979">
        <w:rPr>
          <w:rFonts w:ascii="Times New Roman" w:hAnsi="Times New Roman" w:cs="Times New Roman"/>
        </w:rPr>
        <w:t xml:space="preserve"> A, </w:t>
      </w:r>
      <w:r w:rsidRPr="00DF7979">
        <w:rPr>
          <w:rFonts w:ascii="Times New Roman" w:hAnsi="Times New Roman" w:cs="Times New Roman"/>
          <w:b/>
        </w:rPr>
        <w:t>Korupolu R</w:t>
      </w:r>
      <w:r w:rsidRPr="00DF7979">
        <w:rPr>
          <w:rFonts w:ascii="Times New Roman" w:hAnsi="Times New Roman" w:cs="Times New Roman"/>
        </w:rPr>
        <w:t xml:space="preserve">, Kim S, O’Malley K, </w:t>
      </w:r>
      <w:proofErr w:type="spellStart"/>
      <w:r w:rsidRPr="00DF7979">
        <w:rPr>
          <w:rFonts w:ascii="Times New Roman" w:hAnsi="Times New Roman" w:cs="Times New Roman"/>
        </w:rPr>
        <w:t>Fregni</w:t>
      </w:r>
      <w:proofErr w:type="spellEnd"/>
      <w:r w:rsidRPr="00DF7979">
        <w:rPr>
          <w:rFonts w:ascii="Times New Roman" w:hAnsi="Times New Roman" w:cs="Times New Roman"/>
        </w:rPr>
        <w:t xml:space="preserve"> F, Francisco GE. White matter changes in corticospinal tract associated with improvement in arm and hand functions in incomplete cervical spinal cord injury: Pilot Case series.</w:t>
      </w:r>
      <w:r w:rsidRPr="00DF7979">
        <w:rPr>
          <w:rFonts w:ascii="Times New Roman" w:hAnsi="Times New Roman" w:cs="Times New Roman"/>
          <w:bCs/>
          <w:i/>
        </w:rPr>
        <w:t>)</w:t>
      </w:r>
      <w:r w:rsidRPr="00DF7979">
        <w:rPr>
          <w:rStyle w:val="goohl0"/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DF7979">
        <w:rPr>
          <w:rStyle w:val="jrnl"/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Spinal Cord </w:t>
      </w:r>
      <w:proofErr w:type="spellStart"/>
      <w:r w:rsidRPr="00DF7979">
        <w:rPr>
          <w:rStyle w:val="jrnl"/>
          <w:rFonts w:ascii="Times New Roman" w:hAnsi="Times New Roman" w:cs="Times New Roman"/>
          <w:b/>
          <w:i/>
          <w:color w:val="000000"/>
          <w:shd w:val="clear" w:color="auto" w:fill="FFFFFF"/>
        </w:rPr>
        <w:t>Ser</w:t>
      </w:r>
      <w:proofErr w:type="spellEnd"/>
      <w:r w:rsidRPr="00DF7979">
        <w:rPr>
          <w:rStyle w:val="jrnl"/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 Cases</w:t>
      </w:r>
      <w:r w:rsidRPr="00DF7979">
        <w:rPr>
          <w:rFonts w:ascii="Times New Roman" w:hAnsi="Times New Roman" w:cs="Times New Roman"/>
          <w:color w:val="000000"/>
          <w:shd w:val="clear" w:color="auto" w:fill="FFFFFF"/>
        </w:rPr>
        <w:t>. 2017 Jun 15;3:17028</w:t>
      </w:r>
    </w:p>
    <w:p w14:paraId="31849814" w14:textId="77777777" w:rsidR="00882FD0" w:rsidRPr="004613AF" w:rsidRDefault="00882FD0" w:rsidP="00882FD0">
      <w:pPr>
        <w:pStyle w:val="ListParagraph"/>
        <w:ind w:left="810" w:hanging="360"/>
        <w:rPr>
          <w:rFonts w:ascii="Times New Roman" w:eastAsia="Times New Roman" w:hAnsi="Times New Roman" w:cs="Times New Roman"/>
          <w:b/>
          <w:i/>
          <w:sz w:val="12"/>
          <w:szCs w:val="12"/>
        </w:rPr>
      </w:pPr>
    </w:p>
    <w:p w14:paraId="46CB0078" w14:textId="77777777" w:rsidR="00882FD0" w:rsidRPr="00546E5D" w:rsidRDefault="00882FD0" w:rsidP="00882FD0">
      <w:pPr>
        <w:pStyle w:val="NoSpacing1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720" w:hanging="270"/>
        <w:rPr>
          <w:rStyle w:val="apple-converted-space"/>
          <w:rFonts w:ascii="Times New Roman" w:hAnsi="Times New Roman"/>
          <w:b/>
        </w:rPr>
      </w:pPr>
      <w:r w:rsidRPr="00DF7979">
        <w:rPr>
          <w:rFonts w:ascii="Times New Roman" w:eastAsia="Times New Roman" w:hAnsi="Times New Roman"/>
        </w:rPr>
        <w:t>Powell E</w:t>
      </w:r>
      <w:r>
        <w:rPr>
          <w:rFonts w:ascii="Times New Roman" w:eastAsia="Times New Roman" w:hAnsi="Times New Roman"/>
        </w:rPr>
        <w:t>*</w:t>
      </w:r>
      <w:r w:rsidRPr="00DF7979">
        <w:rPr>
          <w:rFonts w:ascii="Times New Roman" w:eastAsia="Times New Roman" w:hAnsi="Times New Roman"/>
        </w:rPr>
        <w:t xml:space="preserve">, </w:t>
      </w:r>
      <w:r w:rsidRPr="00DF7979">
        <w:rPr>
          <w:rFonts w:ascii="Times New Roman" w:eastAsia="Times New Roman" w:hAnsi="Times New Roman"/>
          <w:b/>
        </w:rPr>
        <w:t>Korupolu R</w:t>
      </w:r>
      <w:r>
        <w:rPr>
          <w:rFonts w:ascii="Times New Roman" w:eastAsia="Times New Roman" w:hAnsi="Times New Roman"/>
          <w:b/>
        </w:rPr>
        <w:t>*</w:t>
      </w:r>
      <w:r w:rsidRPr="00DF7979">
        <w:rPr>
          <w:rFonts w:ascii="Times New Roman" w:eastAsia="Times New Roman" w:hAnsi="Times New Roman"/>
        </w:rPr>
        <w:t xml:space="preserve">, </w:t>
      </w:r>
      <w:proofErr w:type="spellStart"/>
      <w:r w:rsidRPr="00DF7979">
        <w:rPr>
          <w:rFonts w:ascii="Times New Roman" w:eastAsia="Times New Roman" w:hAnsi="Times New Roman"/>
        </w:rPr>
        <w:t>Carrico</w:t>
      </w:r>
      <w:proofErr w:type="spellEnd"/>
      <w:r w:rsidRPr="00DF7979">
        <w:rPr>
          <w:rFonts w:ascii="Times New Roman" w:eastAsia="Times New Roman" w:hAnsi="Times New Roman"/>
        </w:rPr>
        <w:t xml:space="preserve"> C, </w:t>
      </w:r>
      <w:proofErr w:type="spellStart"/>
      <w:r w:rsidRPr="00DF7979">
        <w:rPr>
          <w:rFonts w:ascii="Times New Roman" w:eastAsia="Times New Roman" w:hAnsi="Times New Roman"/>
        </w:rPr>
        <w:t>Salyers</w:t>
      </w:r>
      <w:proofErr w:type="spellEnd"/>
      <w:r w:rsidRPr="00DF7979">
        <w:rPr>
          <w:rFonts w:ascii="Times New Roman" w:eastAsia="Times New Roman" w:hAnsi="Times New Roman"/>
        </w:rPr>
        <w:t xml:space="preserve"> E, Reddy L, </w:t>
      </w:r>
      <w:proofErr w:type="spellStart"/>
      <w:r w:rsidRPr="00DF7979">
        <w:rPr>
          <w:rFonts w:ascii="Times New Roman" w:eastAsia="Times New Roman" w:hAnsi="Times New Roman"/>
        </w:rPr>
        <w:t>Sawaki</w:t>
      </w:r>
      <w:proofErr w:type="spellEnd"/>
      <w:r w:rsidRPr="00DF7979">
        <w:rPr>
          <w:rFonts w:ascii="Times New Roman" w:eastAsia="Times New Roman" w:hAnsi="Times New Roman"/>
        </w:rPr>
        <w:t xml:space="preserve"> L. </w:t>
      </w:r>
      <w:r w:rsidRPr="00DF7979">
        <w:rPr>
          <w:rFonts w:ascii="Times New Roman" w:hAnsi="Times New Roman"/>
        </w:rPr>
        <w:t xml:space="preserve">Dose-response relationship of transcutaneous direct current stimulation in healthy humans: A proof of concept study. </w:t>
      </w:r>
      <w:proofErr w:type="spellStart"/>
      <w:r w:rsidRPr="00DF7979">
        <w:rPr>
          <w:rStyle w:val="jrnl"/>
          <w:rFonts w:ascii="Times New Roman" w:hAnsi="Times New Roman"/>
          <w:b/>
          <w:i/>
          <w:color w:val="000000"/>
          <w:shd w:val="clear" w:color="auto" w:fill="FFFFFF"/>
        </w:rPr>
        <w:t>NeuroRehabilitation</w:t>
      </w:r>
      <w:proofErr w:type="spellEnd"/>
      <w:r w:rsidRPr="00DF7979">
        <w:rPr>
          <w:rFonts w:ascii="Times New Roman" w:hAnsi="Times New Roman"/>
          <w:b/>
          <w:i/>
          <w:color w:val="000000"/>
          <w:shd w:val="clear" w:color="auto" w:fill="FFFFFF"/>
        </w:rPr>
        <w:t>.</w:t>
      </w:r>
      <w:r w:rsidRPr="00DF7979">
        <w:rPr>
          <w:rFonts w:ascii="Times New Roman" w:hAnsi="Times New Roman"/>
          <w:color w:val="000000"/>
          <w:shd w:val="clear" w:color="auto" w:fill="FFFFFF"/>
        </w:rPr>
        <w:t xml:space="preserve"> 2018</w:t>
      </w:r>
      <w:proofErr w:type="gramStart"/>
      <w:r w:rsidRPr="00DF7979">
        <w:rPr>
          <w:rFonts w:ascii="Times New Roman" w:hAnsi="Times New Roman"/>
          <w:color w:val="000000"/>
          <w:shd w:val="clear" w:color="auto" w:fill="FFFFFF"/>
        </w:rPr>
        <w:t>;43</w:t>
      </w:r>
      <w:proofErr w:type="gramEnd"/>
      <w:r w:rsidRPr="00DF7979">
        <w:rPr>
          <w:rFonts w:ascii="Times New Roman" w:hAnsi="Times New Roman"/>
          <w:color w:val="000000"/>
          <w:shd w:val="clear" w:color="auto" w:fill="FFFFFF"/>
        </w:rPr>
        <w:t>(4):369-37</w:t>
      </w:r>
      <w:r>
        <w:rPr>
          <w:rFonts w:ascii="Times New Roman" w:hAnsi="Times New Roman"/>
          <w:color w:val="000000"/>
          <w:shd w:val="clear" w:color="auto" w:fill="FFFFFF"/>
        </w:rPr>
        <w:t>. * First co-authors.</w:t>
      </w:r>
    </w:p>
    <w:p w14:paraId="74DDE730" w14:textId="77777777" w:rsidR="00882FD0" w:rsidRPr="004613AF" w:rsidRDefault="00882FD0" w:rsidP="00882FD0">
      <w:pPr>
        <w:pStyle w:val="ListParagraph"/>
        <w:ind w:left="810" w:hanging="360"/>
        <w:rPr>
          <w:rFonts w:ascii="Times New Roman" w:hAnsi="Times New Roman" w:cs="Times New Roman"/>
          <w:sz w:val="12"/>
          <w:szCs w:val="12"/>
        </w:rPr>
      </w:pPr>
    </w:p>
    <w:p w14:paraId="7FFB1658" w14:textId="77777777" w:rsidR="00882FD0" w:rsidRPr="00DF7979" w:rsidRDefault="00882FD0" w:rsidP="00882FD0">
      <w:pPr>
        <w:pStyle w:val="NoSpacing1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720" w:hanging="270"/>
        <w:rPr>
          <w:rFonts w:ascii="Times New Roman" w:hAnsi="Times New Roman"/>
          <w:b/>
        </w:rPr>
      </w:pPr>
      <w:proofErr w:type="spellStart"/>
      <w:r w:rsidRPr="00DF7979">
        <w:rPr>
          <w:rFonts w:ascii="Times New Roman" w:hAnsi="Times New Roman"/>
        </w:rPr>
        <w:t>Stampas</w:t>
      </w:r>
      <w:proofErr w:type="spellEnd"/>
      <w:r w:rsidRPr="00DF7979">
        <w:rPr>
          <w:rFonts w:ascii="Times New Roman" w:hAnsi="Times New Roman"/>
        </w:rPr>
        <w:t xml:space="preserve"> A</w:t>
      </w:r>
      <w:r w:rsidRPr="00DF7979">
        <w:rPr>
          <w:rFonts w:ascii="Times New Roman" w:hAnsi="Times New Roman"/>
          <w:b/>
        </w:rPr>
        <w:t xml:space="preserve">, Korupolu </w:t>
      </w:r>
      <w:proofErr w:type="spellStart"/>
      <w:r w:rsidRPr="00DF7979">
        <w:rPr>
          <w:rFonts w:ascii="Times New Roman" w:hAnsi="Times New Roman"/>
        </w:rPr>
        <w:t>R</w:t>
      </w:r>
      <w:proofErr w:type="gramStart"/>
      <w:r w:rsidRPr="00DF7979">
        <w:rPr>
          <w:rFonts w:ascii="Times New Roman" w:hAnsi="Times New Roman"/>
        </w:rPr>
        <w:t>,Zhu</w:t>
      </w:r>
      <w:proofErr w:type="spellEnd"/>
      <w:proofErr w:type="gramEnd"/>
      <w:r w:rsidRPr="00DF7979">
        <w:rPr>
          <w:rFonts w:ascii="Times New Roman" w:hAnsi="Times New Roman"/>
        </w:rPr>
        <w:t xml:space="preserve"> </w:t>
      </w:r>
      <w:proofErr w:type="spellStart"/>
      <w:r w:rsidRPr="00DF7979">
        <w:rPr>
          <w:rFonts w:ascii="Times New Roman" w:hAnsi="Times New Roman"/>
        </w:rPr>
        <w:t>L,Smith</w:t>
      </w:r>
      <w:proofErr w:type="spellEnd"/>
      <w:r w:rsidRPr="00DF7979">
        <w:rPr>
          <w:rFonts w:ascii="Times New Roman" w:hAnsi="Times New Roman"/>
        </w:rPr>
        <w:t xml:space="preserve"> CP, Gustafson K</w:t>
      </w:r>
      <w:r w:rsidRPr="00DF7979">
        <w:rPr>
          <w:rFonts w:ascii="Times New Roman" w:hAnsi="Times New Roman"/>
          <w:b/>
        </w:rPr>
        <w:t xml:space="preserve">. </w:t>
      </w:r>
      <w:r w:rsidRPr="00DF7979">
        <w:rPr>
          <w:rFonts w:ascii="Times New Roman" w:hAnsi="Times New Roman"/>
          <w:color w:val="000000"/>
        </w:rPr>
        <w:t xml:space="preserve">Safety, Feasibility, and Efficacy of Transcutaneous </w:t>
      </w:r>
      <w:proofErr w:type="spellStart"/>
      <w:r w:rsidRPr="00DF7979">
        <w:rPr>
          <w:rFonts w:ascii="Times New Roman" w:hAnsi="Times New Roman"/>
          <w:color w:val="000000"/>
        </w:rPr>
        <w:t>Tibial</w:t>
      </w:r>
      <w:proofErr w:type="spellEnd"/>
      <w:r w:rsidRPr="00DF7979">
        <w:rPr>
          <w:rFonts w:ascii="Times New Roman" w:hAnsi="Times New Roman"/>
          <w:color w:val="000000"/>
        </w:rPr>
        <w:t xml:space="preserve"> Nerve Stimulation in Acute Spinal Cord Injury Neurogenic Bladder: a randomized control pilot trial". </w:t>
      </w:r>
      <w:hyperlink r:id="rId5" w:tooltip="Neuromodulation : journal of the International Neuromodulation Society." w:history="1">
        <w:proofErr w:type="spellStart"/>
        <w:r w:rsidRPr="00DF7979">
          <w:rPr>
            <w:rStyle w:val="Hyperlink"/>
            <w:rFonts w:ascii="Times New Roman" w:hAnsi="Times New Roman"/>
            <w:color w:val="000000" w:themeColor="text1"/>
            <w:shd w:val="clear" w:color="auto" w:fill="FFFFFF"/>
          </w:rPr>
          <w:t>Neuromodulation</w:t>
        </w:r>
        <w:proofErr w:type="spellEnd"/>
        <w:r w:rsidRPr="00DF7979">
          <w:rPr>
            <w:rStyle w:val="Hyperlink"/>
            <w:rFonts w:ascii="Times New Roman" w:hAnsi="Times New Roman"/>
            <w:color w:val="000000" w:themeColor="text1"/>
            <w:shd w:val="clear" w:color="auto" w:fill="FFFFFF"/>
          </w:rPr>
          <w:t>.</w:t>
        </w:r>
      </w:hyperlink>
      <w:r w:rsidRPr="00DF7979">
        <w:rPr>
          <w:rFonts w:ascii="Times New Roman" w:hAnsi="Times New Roman"/>
          <w:color w:val="000000" w:themeColor="text1"/>
          <w:shd w:val="clear" w:color="auto" w:fill="FFFFFF"/>
        </w:rPr>
        <w:t> </w:t>
      </w:r>
      <w:r w:rsidRPr="00DF7979">
        <w:rPr>
          <w:rFonts w:ascii="Times New Roman" w:hAnsi="Times New Roman"/>
          <w:color w:val="000000"/>
          <w:shd w:val="clear" w:color="auto" w:fill="FFFFFF"/>
        </w:rPr>
        <w:t xml:space="preserve"> 2019 Aug</w:t>
      </w:r>
      <w:proofErr w:type="gramStart"/>
      <w:r w:rsidRPr="00DF7979">
        <w:rPr>
          <w:rFonts w:ascii="Times New Roman" w:hAnsi="Times New Roman"/>
          <w:color w:val="000000"/>
          <w:shd w:val="clear" w:color="auto" w:fill="FFFFFF"/>
        </w:rPr>
        <w:t>;22</w:t>
      </w:r>
      <w:proofErr w:type="gramEnd"/>
      <w:r w:rsidRPr="00DF7979">
        <w:rPr>
          <w:rFonts w:ascii="Times New Roman" w:hAnsi="Times New Roman"/>
          <w:color w:val="000000"/>
          <w:shd w:val="clear" w:color="auto" w:fill="FFFFFF"/>
        </w:rPr>
        <w:t>(6):716-722.</w:t>
      </w:r>
    </w:p>
    <w:p w14:paraId="5E951C30" w14:textId="77777777" w:rsidR="00882FD0" w:rsidRPr="004613AF" w:rsidRDefault="00882FD0" w:rsidP="00882FD0">
      <w:pPr>
        <w:pStyle w:val="NoSpac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 w:hanging="360"/>
        <w:rPr>
          <w:rFonts w:ascii="Times New Roman" w:hAnsi="Times New Roman"/>
          <w:b/>
          <w:sz w:val="12"/>
          <w:szCs w:val="12"/>
        </w:rPr>
      </w:pPr>
    </w:p>
    <w:p w14:paraId="19673EC6" w14:textId="77777777" w:rsidR="00882FD0" w:rsidRPr="00DF7979" w:rsidRDefault="00882FD0" w:rsidP="00882FD0">
      <w:pPr>
        <w:pStyle w:val="NoSpacing1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  <w:r w:rsidRPr="00DF7979">
        <w:rPr>
          <w:rFonts w:ascii="Times New Roman" w:hAnsi="Times New Roman"/>
        </w:rPr>
        <w:t xml:space="preserve"> </w:t>
      </w:r>
      <w:proofErr w:type="spellStart"/>
      <w:r w:rsidRPr="00DF7979">
        <w:rPr>
          <w:rFonts w:ascii="Times New Roman" w:hAnsi="Times New Roman"/>
        </w:rPr>
        <w:t>Stampas</w:t>
      </w:r>
      <w:proofErr w:type="spellEnd"/>
      <w:r w:rsidRPr="00DF7979">
        <w:rPr>
          <w:rFonts w:ascii="Times New Roman" w:hAnsi="Times New Roman"/>
        </w:rPr>
        <w:t xml:space="preserve"> A, Gustafson K, </w:t>
      </w:r>
      <w:r w:rsidRPr="00DF7979">
        <w:rPr>
          <w:rFonts w:ascii="Times New Roman" w:hAnsi="Times New Roman"/>
          <w:b/>
        </w:rPr>
        <w:t xml:space="preserve">Korupolu R, </w:t>
      </w:r>
      <w:r w:rsidRPr="00DF7979">
        <w:rPr>
          <w:rFonts w:ascii="Times New Roman" w:hAnsi="Times New Roman"/>
        </w:rPr>
        <w:t xml:space="preserve">Smith CP, Zhu L, Sheng L. </w:t>
      </w:r>
      <w:r w:rsidRPr="00DF7979">
        <w:rPr>
          <w:rFonts w:ascii="Times New Roman" w:hAnsi="Times New Roman"/>
          <w:color w:val="000000"/>
        </w:rPr>
        <w:t xml:space="preserve">Bladder </w:t>
      </w:r>
      <w:proofErr w:type="spellStart"/>
      <w:r w:rsidRPr="00DF7979">
        <w:rPr>
          <w:rFonts w:ascii="Times New Roman" w:hAnsi="Times New Roman"/>
          <w:color w:val="000000"/>
        </w:rPr>
        <w:t>Neuromodulation</w:t>
      </w:r>
      <w:proofErr w:type="spellEnd"/>
      <w:r w:rsidRPr="00DF7979">
        <w:rPr>
          <w:rFonts w:ascii="Times New Roman" w:hAnsi="Times New Roman"/>
          <w:color w:val="000000"/>
        </w:rPr>
        <w:t xml:space="preserve"> in Acute Spinal Cord Injury via Transcutaneous </w:t>
      </w:r>
      <w:proofErr w:type="spellStart"/>
      <w:r w:rsidRPr="00DF7979">
        <w:rPr>
          <w:rFonts w:ascii="Times New Roman" w:hAnsi="Times New Roman"/>
          <w:color w:val="000000"/>
        </w:rPr>
        <w:t>Tibial</w:t>
      </w:r>
      <w:proofErr w:type="spellEnd"/>
      <w:r w:rsidRPr="00DF7979">
        <w:rPr>
          <w:rFonts w:ascii="Times New Roman" w:hAnsi="Times New Roman"/>
          <w:color w:val="000000"/>
        </w:rPr>
        <w:t xml:space="preserve"> Nerve Stimulation: </w:t>
      </w:r>
      <w:proofErr w:type="spellStart"/>
      <w:r w:rsidRPr="00DF7979">
        <w:rPr>
          <w:rFonts w:ascii="Times New Roman" w:hAnsi="Times New Roman"/>
          <w:color w:val="000000"/>
        </w:rPr>
        <w:t>cystometrogram</w:t>
      </w:r>
      <w:proofErr w:type="spellEnd"/>
      <w:r w:rsidRPr="00DF7979">
        <w:rPr>
          <w:rFonts w:ascii="Times New Roman" w:hAnsi="Times New Roman"/>
          <w:color w:val="000000"/>
        </w:rPr>
        <w:t xml:space="preserve"> and autonomic nervous system evidence from a randomized control pilot trial. </w:t>
      </w:r>
      <w:hyperlink r:id="rId6" w:tooltip="Frontiers in neuroscience." w:history="1">
        <w:r w:rsidRPr="00DF7979">
          <w:rPr>
            <w:rStyle w:val="Hyperlink"/>
            <w:rFonts w:ascii="Times New Roman" w:hAnsi="Times New Roman"/>
            <w:b/>
            <w:i/>
            <w:color w:val="000000" w:themeColor="text1"/>
            <w:shd w:val="clear" w:color="auto" w:fill="FFFFFF"/>
          </w:rPr>
          <w:t xml:space="preserve">Front </w:t>
        </w:r>
        <w:proofErr w:type="spellStart"/>
        <w:r w:rsidRPr="00DF7979">
          <w:rPr>
            <w:rStyle w:val="Hyperlink"/>
            <w:rFonts w:ascii="Times New Roman" w:hAnsi="Times New Roman"/>
            <w:b/>
            <w:i/>
            <w:color w:val="000000" w:themeColor="text1"/>
            <w:shd w:val="clear" w:color="auto" w:fill="FFFFFF"/>
          </w:rPr>
          <w:t>Neurosci</w:t>
        </w:r>
        <w:proofErr w:type="spellEnd"/>
        <w:r w:rsidRPr="00DF7979">
          <w:rPr>
            <w:rStyle w:val="Hyperlink"/>
            <w:rFonts w:ascii="Times New Roman" w:hAnsi="Times New Roman"/>
            <w:b/>
            <w:i/>
            <w:color w:val="000000" w:themeColor="text1"/>
            <w:shd w:val="clear" w:color="auto" w:fill="FFFFFF"/>
          </w:rPr>
          <w:t>.</w:t>
        </w:r>
      </w:hyperlink>
      <w:r w:rsidRPr="00DF7979">
        <w:rPr>
          <w:rFonts w:ascii="Times New Roman" w:hAnsi="Times New Roman"/>
          <w:b/>
          <w:color w:val="000000"/>
          <w:shd w:val="clear" w:color="auto" w:fill="FFFFFF"/>
        </w:rPr>
        <w:t> 2019</w:t>
      </w:r>
      <w:r w:rsidRPr="00DF7979">
        <w:rPr>
          <w:rFonts w:ascii="Times New Roman" w:hAnsi="Times New Roman"/>
          <w:color w:val="000000"/>
          <w:shd w:val="clear" w:color="auto" w:fill="FFFFFF"/>
        </w:rPr>
        <w:t xml:space="preserve"> Feb 19</w:t>
      </w:r>
      <w:proofErr w:type="gramStart"/>
      <w:r w:rsidRPr="00DF7979">
        <w:rPr>
          <w:rFonts w:ascii="Times New Roman" w:hAnsi="Times New Roman"/>
          <w:color w:val="000000"/>
          <w:shd w:val="clear" w:color="auto" w:fill="FFFFFF"/>
        </w:rPr>
        <w:t>;13:119</w:t>
      </w:r>
      <w:proofErr w:type="gramEnd"/>
      <w:r w:rsidRPr="00DF7979">
        <w:rPr>
          <w:rFonts w:ascii="Times New Roman" w:hAnsi="Times New Roman"/>
          <w:color w:val="000000"/>
          <w:shd w:val="clear" w:color="auto" w:fill="FFFFFF"/>
        </w:rPr>
        <w:t>.</w:t>
      </w:r>
    </w:p>
    <w:p w14:paraId="28DFE389" w14:textId="77777777" w:rsidR="00882FD0" w:rsidRPr="004613AF" w:rsidRDefault="00882FD0" w:rsidP="00882FD0">
      <w:pPr>
        <w:pStyle w:val="ListParagraph"/>
        <w:ind w:left="810" w:hanging="360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3028BBB0" w14:textId="77777777" w:rsidR="00882FD0" w:rsidRPr="00DF7979" w:rsidRDefault="00882FD0" w:rsidP="00882FD0">
      <w:pPr>
        <w:pStyle w:val="NoSpacing1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  <w:hyperlink r:id="rId7" w:history="1">
        <w:proofErr w:type="spellStart"/>
        <w:r w:rsidRPr="00DF7979">
          <w:rPr>
            <w:rStyle w:val="Hyperlink"/>
            <w:rFonts w:ascii="Times New Roman" w:hAnsi="Times New Roman"/>
            <w:color w:val="000000" w:themeColor="text1"/>
          </w:rPr>
          <w:t>Negrini</w:t>
        </w:r>
        <w:proofErr w:type="spellEnd"/>
        <w:r w:rsidRPr="00DF7979">
          <w:rPr>
            <w:rStyle w:val="Hyperlink"/>
            <w:rFonts w:ascii="Times New Roman" w:hAnsi="Times New Roman"/>
            <w:color w:val="000000" w:themeColor="text1"/>
          </w:rPr>
          <w:t xml:space="preserve"> S</w:t>
        </w:r>
      </w:hyperlink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"https://www.ncbi.nlm.nih.gov/pubmed/?term=Arienti%20C%5BAuthor%5D&amp;cauthor=true&amp;cauthor_uid=31220570"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Arienti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C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"https://www.ncbi.nlm.nih.gov/pubmed/?term=Pollet%20J%5BAuthor%5D&amp;cauthor=true&amp;cauthor_uid=31220570"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Pollet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J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"https://www.ncbi.nlm.nih.gov/pubmed/?term=Engkasan%20JP%5BAuthor%5D&amp;cauthor=true&amp;cauthor_uid=31220570"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Engkasan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JP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hyperlink r:id="rId8" w:history="1">
        <w:r w:rsidRPr="00DF7979">
          <w:rPr>
            <w:rStyle w:val="Hyperlink"/>
            <w:rFonts w:ascii="Times New Roman" w:hAnsi="Times New Roman"/>
            <w:color w:val="000000" w:themeColor="text1"/>
          </w:rPr>
          <w:t>Francisco GE</w:t>
        </w:r>
      </w:hyperlink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"https://www.ncbi.nlm.nih.gov/pubmed/?term=Frontera%20WR%5BAuthor%5D&amp;cauthor=true&amp;cauthor_uid=31220570"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Frontera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WR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  <w:vertAlign w:val="superscript"/>
        </w:rPr>
        <w:t>6</w:t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"https://www.ncbi.nlm.nih.gov/pubmed/?term=Galeri%20S%5BAuthor%5D&amp;cauthor=true&amp;cauthor_uid=31220570"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Galeri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S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"https://www.ncbi.nlm.nih.gov/pubmed/?term=Gworys%20K%5BAuthor%5D&amp;cauthor=true&amp;cauthor_uid=31220570"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Gworys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K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"https://www.ncbi.nlm.nih.gov/pubmed/?term=Kujawa%20J%5BAuthor%5D&amp;cauthor=true&amp;cauthor_uid=31220570"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Kujawa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J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"https://www.ncbi.nlm.nih.gov/pubmed/?term=Mazlan%20M%5BAuthor%5D&amp;cauthor=true&amp;cauthor_uid=31220570"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Mazlan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M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"https://www.ncbi.nlm.nih.gov/pubmed/?term=Rathore%20FA%5BAuthor%5D&amp;cauthor=true&amp;cauthor_uid=31220570"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Rathore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FA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"https://www.ncbi.nlm.nih.gov/pubmed/?term=Schillebeeckx%20F%5BAuthor%5D&amp;cauthor=true&amp;cauthor_uid=31220570"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Schillebeeckx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F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, </w:t>
      </w:r>
      <w:proofErr w:type="spellStart"/>
      <w:r w:rsidRPr="00DF7979">
        <w:rPr>
          <w:rStyle w:val="Hyperlink"/>
          <w:rFonts w:ascii="Times New Roman" w:hAnsi="Times New Roman"/>
          <w:color w:val="000000" w:themeColor="text1"/>
        </w:rPr>
        <w:fldChar w:fldCharType="begin"/>
      </w:r>
      <w:r w:rsidRPr="00DF7979">
        <w:rPr>
          <w:rStyle w:val="Hyperlink"/>
          <w:rFonts w:ascii="Times New Roman" w:hAnsi="Times New Roman"/>
          <w:color w:val="000000" w:themeColor="text1"/>
        </w:rPr>
        <w:instrText xml:space="preserve"> HYPERLINK "https://www.ncbi.nlm.nih.gov/pubmed/?term=Kiekens%20C%5BAuthor%5D&amp;cauthor=true&amp;cauthor_uid=31220570" </w:instrTex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separate"/>
      </w:r>
      <w:r w:rsidRPr="00DF7979">
        <w:rPr>
          <w:rStyle w:val="Hyperlink"/>
          <w:rFonts w:ascii="Times New Roman" w:hAnsi="Times New Roman"/>
          <w:color w:val="000000" w:themeColor="text1"/>
        </w:rPr>
        <w:t>Kiekens</w:t>
      </w:r>
      <w:proofErr w:type="spellEnd"/>
      <w:r w:rsidRPr="00DF7979">
        <w:rPr>
          <w:rStyle w:val="Hyperlink"/>
          <w:rFonts w:ascii="Times New Roman" w:hAnsi="Times New Roman"/>
          <w:color w:val="000000" w:themeColor="text1"/>
        </w:rPr>
        <w:t xml:space="preserve"> C</w:t>
      </w:r>
      <w:r w:rsidRPr="00DF7979">
        <w:rPr>
          <w:rStyle w:val="Hyperlink"/>
          <w:rFonts w:ascii="Times New Roman" w:hAnsi="Times New Roman"/>
          <w:color w:val="000000" w:themeColor="text1"/>
        </w:rPr>
        <w:fldChar w:fldCharType="end"/>
      </w:r>
      <w:r w:rsidRPr="00DF7979">
        <w:rPr>
          <w:rFonts w:ascii="Times New Roman" w:hAnsi="Times New Roman"/>
          <w:color w:val="000000" w:themeColor="text1"/>
        </w:rPr>
        <w:t> </w:t>
      </w:r>
      <w:hyperlink r:id="rId9" w:history="1">
        <w:r w:rsidRPr="00DF7979">
          <w:rPr>
            <w:rStyle w:val="highlight"/>
            <w:rFonts w:ascii="Times New Roman" w:hAnsi="Times New Roman"/>
            <w:color w:val="000000" w:themeColor="text1"/>
          </w:rPr>
          <w:t>REREP study participants</w:t>
        </w:r>
      </w:hyperlink>
      <w:r w:rsidRPr="00DF7979">
        <w:rPr>
          <w:rFonts w:ascii="Times New Roman" w:hAnsi="Times New Roman"/>
          <w:color w:val="000000" w:themeColor="text1"/>
        </w:rPr>
        <w:t xml:space="preserve"> (</w:t>
      </w:r>
      <w:r w:rsidRPr="00DF7979">
        <w:rPr>
          <w:rFonts w:ascii="Times New Roman" w:hAnsi="Times New Roman"/>
          <w:b/>
          <w:color w:val="000000" w:themeColor="text1"/>
        </w:rPr>
        <w:t>Korupolu R</w:t>
      </w:r>
      <w:r w:rsidRPr="00DF7979">
        <w:rPr>
          <w:rFonts w:ascii="Times New Roman" w:hAnsi="Times New Roman"/>
          <w:color w:val="000000" w:themeColor="text1"/>
        </w:rPr>
        <w:t>). Clinical replicability of rehabilitation interventions in randomized controlled trials reported in main journals is inadequate.</w:t>
      </w:r>
      <w:r w:rsidRPr="00DF7979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hyperlink r:id="rId10" w:tooltip="Journal of clinical epidemiology." w:history="1">
        <w:r w:rsidRPr="00DF7979">
          <w:rPr>
            <w:rStyle w:val="Hyperlink"/>
            <w:rFonts w:ascii="Times New Roman" w:hAnsi="Times New Roman"/>
            <w:color w:val="000000" w:themeColor="text1"/>
            <w:shd w:val="clear" w:color="auto" w:fill="FFFFFF"/>
          </w:rPr>
          <w:t xml:space="preserve">J </w:t>
        </w:r>
        <w:proofErr w:type="spellStart"/>
        <w:r w:rsidRPr="00DF7979">
          <w:rPr>
            <w:rStyle w:val="Hyperlink"/>
            <w:rFonts w:ascii="Times New Roman" w:hAnsi="Times New Roman"/>
            <w:color w:val="000000" w:themeColor="text1"/>
            <w:shd w:val="clear" w:color="auto" w:fill="FFFFFF"/>
          </w:rPr>
          <w:t>Clin</w:t>
        </w:r>
        <w:proofErr w:type="spellEnd"/>
        <w:r w:rsidRPr="00DF7979">
          <w:rPr>
            <w:rStyle w:val="Hyperlink"/>
            <w:rFonts w:ascii="Times New Roman" w:hAnsi="Times New Roman"/>
            <w:color w:val="000000" w:themeColor="text1"/>
            <w:shd w:val="clear" w:color="auto" w:fill="FFFFFF"/>
          </w:rPr>
          <w:t xml:space="preserve"> </w:t>
        </w:r>
        <w:proofErr w:type="spellStart"/>
        <w:r w:rsidRPr="00DF7979">
          <w:rPr>
            <w:rStyle w:val="Hyperlink"/>
            <w:rFonts w:ascii="Times New Roman" w:hAnsi="Times New Roman"/>
            <w:color w:val="000000" w:themeColor="text1"/>
            <w:shd w:val="clear" w:color="auto" w:fill="FFFFFF"/>
          </w:rPr>
          <w:t>Epidemiol</w:t>
        </w:r>
        <w:proofErr w:type="spellEnd"/>
        <w:r w:rsidRPr="00DF7979">
          <w:rPr>
            <w:rStyle w:val="Hyperlink"/>
            <w:rFonts w:ascii="Times New Roman" w:hAnsi="Times New Roman"/>
            <w:color w:val="000000" w:themeColor="text1"/>
            <w:shd w:val="clear" w:color="auto" w:fill="FFFFFF"/>
          </w:rPr>
          <w:t>.</w:t>
        </w:r>
      </w:hyperlink>
      <w:r w:rsidRPr="00DF7979">
        <w:rPr>
          <w:rFonts w:ascii="Times New Roman" w:hAnsi="Times New Roman"/>
          <w:color w:val="000000" w:themeColor="text1"/>
          <w:shd w:val="clear" w:color="auto" w:fill="FFFFFF"/>
        </w:rPr>
        <w:t> 2019 Jun 18</w:t>
      </w:r>
      <w:proofErr w:type="gramStart"/>
      <w:r w:rsidRPr="00DF7979">
        <w:rPr>
          <w:rFonts w:ascii="Times New Roman" w:hAnsi="Times New Roman"/>
          <w:color w:val="000000" w:themeColor="text1"/>
          <w:shd w:val="clear" w:color="auto" w:fill="FFFFFF"/>
        </w:rPr>
        <w:t>;114:108</w:t>
      </w:r>
      <w:proofErr w:type="gramEnd"/>
      <w:r w:rsidRPr="00DF7979">
        <w:rPr>
          <w:rFonts w:ascii="Times New Roman" w:hAnsi="Times New Roman"/>
          <w:color w:val="000000" w:themeColor="text1"/>
          <w:shd w:val="clear" w:color="auto" w:fill="FFFFFF"/>
        </w:rPr>
        <w:t xml:space="preserve">-117. </w:t>
      </w:r>
    </w:p>
    <w:p w14:paraId="25B51C44" w14:textId="77777777" w:rsidR="00882FD0" w:rsidRDefault="00882FD0" w:rsidP="00882FD0">
      <w:pPr>
        <w:pStyle w:val="NoSpac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2250" w:hanging="2250"/>
        <w:rPr>
          <w:rFonts w:ascii="Times New Roman" w:hAnsi="Times New Roman"/>
          <w:b/>
        </w:rPr>
      </w:pPr>
    </w:p>
    <w:p w14:paraId="300A2190" w14:textId="77777777" w:rsidR="00882FD0" w:rsidRPr="0035548E" w:rsidRDefault="00882FD0" w:rsidP="00882FD0">
      <w:pPr>
        <w:pStyle w:val="NoSpacing1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  <w:r w:rsidRPr="00531712">
        <w:rPr>
          <w:rFonts w:ascii="Times New Roman" w:hAnsi="Times New Roman"/>
          <w:b/>
          <w:color w:val="000000" w:themeColor="text1"/>
        </w:rPr>
        <w:t>Korupolu R</w:t>
      </w:r>
      <w:r w:rsidRPr="00531712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531712">
        <w:rPr>
          <w:rFonts w:ascii="Times New Roman" w:hAnsi="Times New Roman"/>
          <w:color w:val="000000" w:themeColor="text1"/>
        </w:rPr>
        <w:t>Stampas</w:t>
      </w:r>
      <w:proofErr w:type="spellEnd"/>
      <w:r w:rsidRPr="00531712">
        <w:rPr>
          <w:rFonts w:ascii="Times New Roman" w:hAnsi="Times New Roman"/>
          <w:color w:val="000000" w:themeColor="text1"/>
        </w:rPr>
        <w:t xml:space="preserve"> A, Singh M, Zhou P, Francisco GE. Electrophysiological outcome measures in spinal cord injury clinical trials: A systematic review; </w:t>
      </w:r>
      <w:r w:rsidRPr="00531712">
        <w:rPr>
          <w:rFonts w:ascii="Times New Roman" w:hAnsi="Times New Roman"/>
        </w:rPr>
        <w:t xml:space="preserve">Top Spinal Cord </w:t>
      </w:r>
      <w:proofErr w:type="spellStart"/>
      <w:r w:rsidRPr="00531712">
        <w:rPr>
          <w:rFonts w:ascii="Times New Roman" w:hAnsi="Times New Roman"/>
        </w:rPr>
        <w:t>Inj</w:t>
      </w:r>
      <w:proofErr w:type="spellEnd"/>
      <w:r w:rsidRPr="00531712">
        <w:rPr>
          <w:rFonts w:ascii="Times New Roman" w:hAnsi="Times New Roman"/>
        </w:rPr>
        <w:t xml:space="preserve"> </w:t>
      </w:r>
      <w:proofErr w:type="spellStart"/>
      <w:r w:rsidRPr="00531712">
        <w:rPr>
          <w:rFonts w:ascii="Times New Roman" w:hAnsi="Times New Roman"/>
        </w:rPr>
        <w:t>Rehabil</w:t>
      </w:r>
      <w:proofErr w:type="spellEnd"/>
      <w:r w:rsidRPr="00531712">
        <w:rPr>
          <w:rFonts w:ascii="Times New Roman" w:hAnsi="Times New Roman"/>
        </w:rPr>
        <w:t xml:space="preserve"> 2019</w:t>
      </w:r>
      <w:proofErr w:type="gramStart"/>
      <w:r w:rsidRPr="00531712">
        <w:rPr>
          <w:rFonts w:ascii="Times New Roman" w:hAnsi="Times New Roman"/>
        </w:rPr>
        <w:t>;25</w:t>
      </w:r>
      <w:proofErr w:type="gramEnd"/>
      <w:r w:rsidRPr="00531712">
        <w:rPr>
          <w:rFonts w:ascii="Times New Roman" w:hAnsi="Times New Roman"/>
        </w:rPr>
        <w:t>(4):340-354</w:t>
      </w:r>
      <w:r>
        <w:rPr>
          <w:rFonts w:ascii="Times New Roman" w:hAnsi="Times New Roman"/>
        </w:rPr>
        <w:t>.</w:t>
      </w:r>
    </w:p>
    <w:p w14:paraId="0FB66862" w14:textId="77777777" w:rsidR="00882FD0" w:rsidRDefault="00882FD0" w:rsidP="00882FD0">
      <w:pPr>
        <w:pStyle w:val="ListParagraph"/>
        <w:rPr>
          <w:rFonts w:ascii="Times New Roman" w:hAnsi="Times New Roman"/>
          <w:b/>
        </w:rPr>
      </w:pPr>
    </w:p>
    <w:p w14:paraId="63CF2D9F" w14:textId="4BE7659B" w:rsidR="00882FD0" w:rsidRDefault="00882FD0" w:rsidP="00882FD0">
      <w:pPr>
        <w:pStyle w:val="NoSpac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</w:p>
    <w:p w14:paraId="0731C441" w14:textId="1B429608" w:rsidR="00882FD0" w:rsidRDefault="00882FD0" w:rsidP="00882FD0">
      <w:pPr>
        <w:pStyle w:val="NoSpac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</w:p>
    <w:p w14:paraId="64826F05" w14:textId="7AEA02E8" w:rsidR="00882FD0" w:rsidRDefault="00882FD0" w:rsidP="00882FD0">
      <w:pPr>
        <w:pStyle w:val="NoSpac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</w:p>
    <w:p w14:paraId="7E7E744A" w14:textId="54403E62" w:rsidR="00882FD0" w:rsidRDefault="00882FD0" w:rsidP="00882FD0">
      <w:pPr>
        <w:pStyle w:val="NoSpac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</w:p>
    <w:p w14:paraId="3FA6070D" w14:textId="77777777" w:rsidR="00882FD0" w:rsidRPr="00531712" w:rsidRDefault="00882FD0" w:rsidP="00882FD0">
      <w:pPr>
        <w:pStyle w:val="NoSpac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07"/>
        </w:tabs>
        <w:ind w:left="810"/>
        <w:rPr>
          <w:rFonts w:ascii="Times New Roman" w:hAnsi="Times New Roman"/>
          <w:b/>
        </w:rPr>
      </w:pPr>
    </w:p>
    <w:p w14:paraId="1E162B8B" w14:textId="77777777" w:rsidR="00882FD0" w:rsidRDefault="00882FD0" w:rsidP="00882FD0">
      <w:pPr>
        <w:rPr>
          <w:rFonts w:ascii="Times New Roman" w:hAnsi="Times New Roman" w:cs="Times New Roman"/>
        </w:rPr>
      </w:pPr>
    </w:p>
    <w:p w14:paraId="539133DC" w14:textId="77777777" w:rsidR="00882FD0" w:rsidRDefault="00882FD0" w:rsidP="00882F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Bio:</w:t>
      </w:r>
    </w:p>
    <w:p w14:paraId="047F59E4" w14:textId="77777777" w:rsidR="00882FD0" w:rsidRDefault="00882FD0" w:rsidP="00882FD0">
      <w:pPr>
        <w:rPr>
          <w:rFonts w:ascii="Times New Roman" w:hAnsi="Times New Roman" w:cs="Times New Roman"/>
        </w:rPr>
      </w:pPr>
      <w:r w:rsidRPr="009857C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4ED96F" wp14:editId="21F84121">
            <wp:extent cx="920750" cy="1381125"/>
            <wp:effectExtent l="0" t="0" r="0" b="9525"/>
            <wp:docPr id="1" name="Picture 1" descr="C:\Users\rkorupolu\Desktop\Radha Korupolu, M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korupolu\Desktop\Radha Korupolu, MD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1765" cy="138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82093" w14:textId="77777777" w:rsidR="00882FD0" w:rsidRPr="00733575" w:rsidRDefault="00882FD0" w:rsidP="00882FD0">
      <w:pPr>
        <w:spacing w:before="40"/>
        <w:rPr>
          <w:rFonts w:ascii="Times New Roman" w:hAnsi="Times New Roman" w:cs="Times New Roman"/>
          <w:color w:val="000000" w:themeColor="text1"/>
        </w:rPr>
      </w:pPr>
      <w:r w:rsidRPr="00733575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Radha Korupolu, MD, MS, </w:t>
      </w:r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>is an Assistant Professor of the Department of Physical Medicine and Rehabilitation, University of Texas Health Science Center at Houston (</w:t>
      </w:r>
      <w:proofErr w:type="spellStart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>UTHealth</w:t>
      </w:r>
      <w:proofErr w:type="spellEnd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>), and Attending Physician, Spinal Cord Injury (SCI) services at TIRR Herman Memorial Hospital.  </w:t>
      </w:r>
    </w:p>
    <w:p w14:paraId="60F66956" w14:textId="77777777" w:rsidR="00882FD0" w:rsidRPr="00733575" w:rsidRDefault="00882FD0" w:rsidP="00882FD0">
      <w:pPr>
        <w:spacing w:before="40"/>
        <w:rPr>
          <w:rFonts w:ascii="Times New Roman" w:hAnsi="Times New Roman" w:cs="Times New Roman"/>
          <w:color w:val="000000" w:themeColor="text1"/>
        </w:rPr>
      </w:pPr>
      <w:r w:rsidRPr="00733575">
        <w:rPr>
          <w:rFonts w:ascii="Times New Roman" w:hAnsi="Times New Roman" w:cs="Times New Roman"/>
          <w:color w:val="000000" w:themeColor="text1"/>
        </w:rPr>
        <w:t xml:space="preserve">                </w:t>
      </w:r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After successful completion of her fellowship training in SCI medicine, </w:t>
      </w:r>
      <w:proofErr w:type="spellStart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>Dr.Korupolu</w:t>
      </w:r>
      <w:proofErr w:type="spellEnd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joined as a faculty at </w:t>
      </w:r>
      <w:proofErr w:type="spellStart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>UTHealth</w:t>
      </w:r>
      <w:proofErr w:type="spellEnd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Pr="00733575">
        <w:rPr>
          <w:rFonts w:ascii="Times New Roman" w:hAnsi="Times New Roman" w:cs="Times New Roman"/>
          <w:color w:val="000000" w:themeColor="text1"/>
        </w:rPr>
        <w:t xml:space="preserve">Dr. </w:t>
      </w:r>
      <w:proofErr w:type="spellStart"/>
      <w:r w:rsidRPr="00733575">
        <w:rPr>
          <w:rFonts w:ascii="Times New Roman" w:hAnsi="Times New Roman" w:cs="Times New Roman"/>
          <w:color w:val="000000" w:themeColor="text1"/>
        </w:rPr>
        <w:t>Korupolu’s</w:t>
      </w:r>
      <w:proofErr w:type="spellEnd"/>
      <w:r w:rsidRPr="00733575">
        <w:rPr>
          <w:rFonts w:ascii="Times New Roman" w:hAnsi="Times New Roman" w:cs="Times New Roman"/>
          <w:color w:val="000000" w:themeColor="text1"/>
        </w:rPr>
        <w:t xml:space="preserve"> primary focus is on treating spasticity for patients with spinal cord injury.  She has extensive experience in interventional spasticity management using botulinum toxin injections, phenol </w:t>
      </w:r>
      <w:proofErr w:type="spellStart"/>
      <w:r w:rsidRPr="00733575">
        <w:rPr>
          <w:rFonts w:ascii="Times New Roman" w:hAnsi="Times New Roman" w:cs="Times New Roman"/>
          <w:color w:val="000000" w:themeColor="text1"/>
        </w:rPr>
        <w:t>neurolysis</w:t>
      </w:r>
      <w:proofErr w:type="spellEnd"/>
      <w:r w:rsidRPr="00733575">
        <w:rPr>
          <w:rFonts w:ascii="Times New Roman" w:hAnsi="Times New Roman" w:cs="Times New Roman"/>
          <w:color w:val="000000" w:themeColor="text1"/>
        </w:rPr>
        <w:t xml:space="preserve"> and management of intra-thecal baclofen pumps </w:t>
      </w:r>
    </w:p>
    <w:p w14:paraId="68340273" w14:textId="77777777" w:rsidR="00882FD0" w:rsidRPr="00733575" w:rsidRDefault="00882FD0" w:rsidP="00882FD0">
      <w:pPr>
        <w:spacing w:before="4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733575">
        <w:rPr>
          <w:rFonts w:ascii="Times New Roman" w:hAnsi="Times New Roman" w:cs="Times New Roman"/>
          <w:color w:val="000000" w:themeColor="text1"/>
        </w:rPr>
        <w:t xml:space="preserve">She is also an active clinical researcher. </w:t>
      </w:r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Her current research focuses on studying </w:t>
      </w:r>
      <w:proofErr w:type="spellStart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>neuromodulation</w:t>
      </w:r>
      <w:proofErr w:type="spellEnd"/>
      <w:r w:rsidRPr="0073357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tools and electrophysiological outcomes to improve recovery and prevent SCI related complications. </w:t>
      </w:r>
    </w:p>
    <w:p w14:paraId="0B49DA5E" w14:textId="77777777" w:rsidR="007B4D00" w:rsidRPr="00194D40" w:rsidRDefault="007B4D00" w:rsidP="00DB60D9">
      <w:pPr>
        <w:rPr>
          <w:rFonts w:ascii="Times New Roman" w:hAnsi="Times New Roman" w:cs="Times New Roman"/>
        </w:rPr>
      </w:pPr>
    </w:p>
    <w:sectPr w:rsidR="007B4D00" w:rsidRPr="00194D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567DB"/>
    <w:multiLevelType w:val="hybridMultilevel"/>
    <w:tmpl w:val="AC68B3B6"/>
    <w:lvl w:ilvl="0" w:tplc="E5906212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22D"/>
    <w:rsid w:val="000B316E"/>
    <w:rsid w:val="000D4E10"/>
    <w:rsid w:val="00194D40"/>
    <w:rsid w:val="001A7BCA"/>
    <w:rsid w:val="003A3F5E"/>
    <w:rsid w:val="00411A50"/>
    <w:rsid w:val="00465289"/>
    <w:rsid w:val="004A5FA2"/>
    <w:rsid w:val="004B79E9"/>
    <w:rsid w:val="005464A5"/>
    <w:rsid w:val="005E0D56"/>
    <w:rsid w:val="005F32B0"/>
    <w:rsid w:val="005F470B"/>
    <w:rsid w:val="00652558"/>
    <w:rsid w:val="00796B4B"/>
    <w:rsid w:val="007B4D00"/>
    <w:rsid w:val="00882FD0"/>
    <w:rsid w:val="0090775B"/>
    <w:rsid w:val="00914F84"/>
    <w:rsid w:val="00944B97"/>
    <w:rsid w:val="00983F40"/>
    <w:rsid w:val="009A512B"/>
    <w:rsid w:val="009B3BDD"/>
    <w:rsid w:val="00A167AE"/>
    <w:rsid w:val="00A5367A"/>
    <w:rsid w:val="00AC485E"/>
    <w:rsid w:val="00BA7D12"/>
    <w:rsid w:val="00C012C9"/>
    <w:rsid w:val="00C24B5D"/>
    <w:rsid w:val="00C90934"/>
    <w:rsid w:val="00CE0140"/>
    <w:rsid w:val="00D52A7B"/>
    <w:rsid w:val="00D90DB0"/>
    <w:rsid w:val="00DB60D9"/>
    <w:rsid w:val="00E2222D"/>
    <w:rsid w:val="00E671E7"/>
    <w:rsid w:val="00E76AB3"/>
    <w:rsid w:val="00EA6C09"/>
    <w:rsid w:val="00EB47B8"/>
    <w:rsid w:val="00EE36CD"/>
    <w:rsid w:val="00F96230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9E71"/>
  <w15:chartTrackingRefBased/>
  <w15:docId w15:val="{5ADD93F6-6FAB-4106-91C3-28913AD8A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7B4D00"/>
    <w:pPr>
      <w:spacing w:after="200" w:line="240" w:lineRule="auto"/>
    </w:pPr>
    <w:rPr>
      <w:rFonts w:ascii="Calibri" w:eastAsia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B4D00"/>
    <w:rPr>
      <w:rFonts w:ascii="Calibri" w:eastAsia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882FD0"/>
    <w:pPr>
      <w:ind w:left="720"/>
      <w:contextualSpacing/>
    </w:pPr>
  </w:style>
  <w:style w:type="character" w:styleId="Hyperlink">
    <w:name w:val="Hyperlink"/>
    <w:basedOn w:val="DefaultParagraphFont"/>
    <w:unhideWhenUsed/>
    <w:rsid w:val="00882FD0"/>
    <w:rPr>
      <w:color w:val="0000FF"/>
      <w:u w:val="single"/>
    </w:rPr>
  </w:style>
  <w:style w:type="character" w:customStyle="1" w:styleId="highlight">
    <w:name w:val="highlight"/>
    <w:basedOn w:val="DefaultParagraphFont"/>
    <w:rsid w:val="00882FD0"/>
  </w:style>
  <w:style w:type="character" w:customStyle="1" w:styleId="goohl0">
    <w:name w:val="goohl0"/>
    <w:rsid w:val="00882FD0"/>
  </w:style>
  <w:style w:type="character" w:customStyle="1" w:styleId="apple-converted-space">
    <w:name w:val="apple-converted-space"/>
    <w:basedOn w:val="DefaultParagraphFont"/>
    <w:rsid w:val="00882FD0"/>
  </w:style>
  <w:style w:type="paragraph" w:customStyle="1" w:styleId="NoSpacing1">
    <w:name w:val="No Spacing1"/>
    <w:uiPriority w:val="1"/>
    <w:qFormat/>
    <w:rsid w:val="00882FD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jrnl">
    <w:name w:val="jrnl"/>
    <w:basedOn w:val="DefaultParagraphFont"/>
    <w:rsid w:val="00882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Francisco%20GE%5BAuthor%5D&amp;cauthor=true&amp;cauthor_uid=3122057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Negrini%20S%5BAuthor%5D&amp;cauthor=true&amp;cauthor_uid=3122057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30837835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www.ncbi.nlm.nih.gov/pubmed/30284350" TargetMode="External"/><Relationship Id="rId10" Type="http://schemas.openxmlformats.org/officeDocument/2006/relationships/hyperlink" Target="https://www.ncbi.nlm.nih.gov/pubmed/?term=REREP%20study%20participants%5BCorporate%20Author%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REREP%20study%20participants%5BCorporate%20Author%5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Korupolu, Radha</dc:creator>
  <cp:keywords/>
  <dc:description/>
  <cp:lastModifiedBy>Korupolu, Radha</cp:lastModifiedBy>
  <cp:revision>36</cp:revision>
  <dcterms:created xsi:type="dcterms:W3CDTF">2019-01-31T20:02:00Z</dcterms:created>
  <dcterms:modified xsi:type="dcterms:W3CDTF">2020-02-03T18:14:00Z</dcterms:modified>
</cp:coreProperties>
</file>