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706D" w:rsidRPr="009F706D" w:rsidRDefault="009F706D">
      <w:pPr>
        <w:rPr>
          <w:rFonts w:cstheme="minorHAnsi"/>
          <w:sz w:val="24"/>
          <w:szCs w:val="24"/>
          <w:shd w:val="clear" w:color="auto" w:fill="FFFFFF"/>
        </w:rPr>
      </w:pPr>
      <w:r w:rsidRPr="009F706D">
        <w:rPr>
          <w:rFonts w:cstheme="minorHAnsi"/>
          <w:b/>
          <w:bCs/>
          <w:sz w:val="24"/>
          <w:szCs w:val="24"/>
        </w:rPr>
        <w:t xml:space="preserve">A novel measurement technique to assess shoulder balance of </w:t>
      </w:r>
      <w:r w:rsidRPr="009F706D">
        <w:rPr>
          <w:rFonts w:cstheme="minorHAnsi"/>
          <w:b/>
          <w:bCs/>
          <w:sz w:val="24"/>
          <w:szCs w:val="24"/>
        </w:rPr>
        <w:t>40</w:t>
      </w:r>
      <w:r w:rsidRPr="009F706D">
        <w:rPr>
          <w:rFonts w:cstheme="minorHAnsi"/>
          <w:b/>
          <w:bCs/>
          <w:sz w:val="24"/>
          <w:szCs w:val="24"/>
        </w:rPr>
        <w:t xml:space="preserve"> patients who have previously had </w:t>
      </w:r>
      <w:proofErr w:type="spellStart"/>
      <w:r w:rsidRPr="009F706D">
        <w:rPr>
          <w:rFonts w:cstheme="minorHAnsi"/>
          <w:b/>
          <w:bCs/>
          <w:sz w:val="24"/>
          <w:szCs w:val="24"/>
        </w:rPr>
        <w:t>Lenke</w:t>
      </w:r>
      <w:proofErr w:type="spellEnd"/>
      <w:r w:rsidRPr="009F706D">
        <w:rPr>
          <w:rFonts w:cstheme="minorHAnsi"/>
          <w:b/>
          <w:bCs/>
          <w:sz w:val="24"/>
          <w:szCs w:val="24"/>
        </w:rPr>
        <w:t xml:space="preserve"> type 1 adolescent idiopathic scoliosis correction surgery</w:t>
      </w:r>
    </w:p>
    <w:p w:rsidR="009F706D" w:rsidRDefault="009F706D">
      <w:pPr>
        <w:rPr>
          <w:rFonts w:cstheme="minorHAnsi"/>
          <w:sz w:val="24"/>
          <w:szCs w:val="24"/>
          <w:shd w:val="clear" w:color="auto" w:fill="FFFFFF"/>
        </w:rPr>
      </w:pPr>
    </w:p>
    <w:p w:rsidR="00053487" w:rsidRDefault="009F706D">
      <w:pPr>
        <w:rPr>
          <w:rFonts w:cstheme="minorHAnsi"/>
          <w:sz w:val="24"/>
          <w:szCs w:val="24"/>
          <w:shd w:val="clear" w:color="auto" w:fill="FFFFFF"/>
        </w:rPr>
      </w:pPr>
      <w:r w:rsidRPr="009F706D">
        <w:rPr>
          <w:rFonts w:cstheme="minorHAnsi"/>
          <w:sz w:val="24"/>
          <w:szCs w:val="24"/>
          <w:shd w:val="clear" w:color="auto" w:fill="FFFFFF"/>
        </w:rPr>
        <w:t xml:space="preserve">The achievement of shoulder balance is one of the most important measures of successful scoliosis surgery. Current measurement techniques are not suitable to clinical practise in relation to radiographic images of the spine. Most radiographic images of the spine do not capture the lateral end of the clavicle, which is an important measuring point for these measurements. Our technique measures the angle of intersection of the clavicle at the lateral thoracic margin in comparison to the intersection of the medial clavicle and Central Sacral Vertical Line (CVSL). We conducted a pilot study by doing 120 measurements of CVSL - Clavicle angles (C-C angle) in 20 patients with </w:t>
      </w:r>
      <w:proofErr w:type="spellStart"/>
      <w:r w:rsidRPr="009F706D">
        <w:rPr>
          <w:rFonts w:cstheme="minorHAnsi"/>
          <w:sz w:val="24"/>
          <w:szCs w:val="24"/>
          <w:shd w:val="clear" w:color="auto" w:fill="FFFFFF"/>
        </w:rPr>
        <w:t>Lenke</w:t>
      </w:r>
      <w:proofErr w:type="spellEnd"/>
      <w:r w:rsidRPr="009F706D">
        <w:rPr>
          <w:rFonts w:cstheme="minorHAnsi"/>
          <w:sz w:val="24"/>
          <w:szCs w:val="24"/>
          <w:shd w:val="clear" w:color="auto" w:fill="FFFFFF"/>
        </w:rPr>
        <w:t xml:space="preserve"> type 1 adolescent idiopathic scoliosis. C-C angles were measured bilaterally pre-operatively, post-operatively and 1 year after scoliosis correction surgery. Results showed mean right and left C-C angles decreased from pre to post surgery and then increased one year after surgery. This study shows that the C-C angle can be reliably used in test-retest trials and used to assess shoulder balance after scoliosis surgery. With this in mind</w:t>
      </w:r>
      <w:r>
        <w:rPr>
          <w:rFonts w:cstheme="minorHAnsi"/>
          <w:sz w:val="24"/>
          <w:szCs w:val="24"/>
          <w:shd w:val="clear" w:color="auto" w:fill="FFFFFF"/>
        </w:rPr>
        <w:t>,</w:t>
      </w:r>
      <w:r w:rsidRPr="009F706D">
        <w:rPr>
          <w:rFonts w:cstheme="minorHAnsi"/>
          <w:sz w:val="24"/>
          <w:szCs w:val="24"/>
          <w:shd w:val="clear" w:color="auto" w:fill="FFFFFF"/>
        </w:rPr>
        <w:t xml:space="preserve"> we are currently in the process of recording 40 patients and measuring these against "relative shoulder height" to improve reliability and see if there is a correlation. The overall aim would be for this technique to be accepted as a gold standard measuring technique. This way a spinal surgeon would be able to have a greater understanding of the effectiveness of the scoliosis correction surgery that was performed.</w:t>
      </w:r>
    </w:p>
    <w:p w:rsidR="009F706D" w:rsidRDefault="009F706D">
      <w:pPr>
        <w:rPr>
          <w:rFonts w:cstheme="minorHAnsi"/>
          <w:sz w:val="24"/>
          <w:szCs w:val="24"/>
          <w:shd w:val="clear" w:color="auto" w:fill="FFFFFF"/>
        </w:rPr>
      </w:pPr>
      <w:bookmarkStart w:id="0" w:name="_GoBack"/>
      <w:bookmarkEnd w:id="0"/>
    </w:p>
    <w:p w:rsidR="009F706D" w:rsidRPr="009F706D" w:rsidRDefault="009F706D" w:rsidP="009F706D">
      <w:pPr>
        <w:pStyle w:val="NormalWeb"/>
        <w:spacing w:before="0" w:beforeAutospacing="0" w:after="0" w:afterAutospacing="0"/>
        <w:rPr>
          <w:rFonts w:asciiTheme="minorHAnsi" w:hAnsiTheme="minorHAnsi" w:cstheme="minorHAnsi"/>
          <w:u w:val="single"/>
        </w:rPr>
      </w:pPr>
      <w:r w:rsidRPr="009F706D">
        <w:rPr>
          <w:rFonts w:asciiTheme="minorHAnsi" w:hAnsiTheme="minorHAnsi" w:cstheme="minorHAnsi"/>
          <w:u w:val="single"/>
        </w:rPr>
        <w:t>Authors/Contributors:</w:t>
      </w:r>
    </w:p>
    <w:p w:rsidR="009F706D" w:rsidRPr="009F706D" w:rsidRDefault="009F706D" w:rsidP="009F706D">
      <w:pPr>
        <w:pStyle w:val="NormalWeb"/>
        <w:numPr>
          <w:ilvl w:val="0"/>
          <w:numId w:val="1"/>
        </w:numPr>
        <w:spacing w:before="0" w:beforeAutospacing="0" w:after="0" w:afterAutospacing="0"/>
        <w:textAlignment w:val="baseline"/>
        <w:rPr>
          <w:rFonts w:asciiTheme="minorHAnsi" w:hAnsiTheme="minorHAnsi" w:cstheme="minorHAnsi"/>
        </w:rPr>
      </w:pPr>
      <w:r w:rsidRPr="009F706D">
        <w:rPr>
          <w:rFonts w:asciiTheme="minorHAnsi" w:hAnsiTheme="minorHAnsi" w:cstheme="minorHAnsi"/>
          <w:bCs/>
        </w:rPr>
        <w:t xml:space="preserve">Mr Antony Louis Rex Michael, DNB (T&amp;O), FRCS (Ed), </w:t>
      </w:r>
      <w:proofErr w:type="spellStart"/>
      <w:proofErr w:type="gramStart"/>
      <w:r w:rsidRPr="009F706D">
        <w:rPr>
          <w:rFonts w:asciiTheme="minorHAnsi" w:hAnsiTheme="minorHAnsi" w:cstheme="minorHAnsi"/>
          <w:bCs/>
        </w:rPr>
        <w:t>M.Med</w:t>
      </w:r>
      <w:proofErr w:type="spellEnd"/>
      <w:proofErr w:type="gramEnd"/>
      <w:r w:rsidRPr="009F706D">
        <w:rPr>
          <w:rFonts w:asciiTheme="minorHAnsi" w:hAnsiTheme="minorHAnsi" w:cstheme="minorHAnsi"/>
          <w:bCs/>
        </w:rPr>
        <w:t xml:space="preserve"> Sci. Trauma, FRCS (</w:t>
      </w:r>
      <w:proofErr w:type="spellStart"/>
      <w:r w:rsidRPr="009F706D">
        <w:rPr>
          <w:rFonts w:asciiTheme="minorHAnsi" w:hAnsiTheme="minorHAnsi" w:cstheme="minorHAnsi"/>
          <w:bCs/>
        </w:rPr>
        <w:t>Tr&amp;Orth</w:t>
      </w:r>
      <w:proofErr w:type="spellEnd"/>
      <w:r w:rsidRPr="009F706D">
        <w:rPr>
          <w:rFonts w:asciiTheme="minorHAnsi" w:hAnsiTheme="minorHAnsi" w:cstheme="minorHAnsi"/>
          <w:bCs/>
        </w:rPr>
        <w:t>)</w:t>
      </w:r>
      <w:r w:rsidR="00F749F8">
        <w:rPr>
          <w:rFonts w:asciiTheme="minorHAnsi" w:hAnsiTheme="minorHAnsi" w:cstheme="minorHAnsi"/>
          <w:bCs/>
        </w:rPr>
        <w:t xml:space="preserve"> – Consultant Spinal Surgeon</w:t>
      </w:r>
    </w:p>
    <w:p w:rsidR="009F706D" w:rsidRPr="009F706D" w:rsidRDefault="009F706D" w:rsidP="009F706D">
      <w:pPr>
        <w:pStyle w:val="NormalWeb"/>
        <w:numPr>
          <w:ilvl w:val="0"/>
          <w:numId w:val="1"/>
        </w:numPr>
        <w:spacing w:before="0" w:beforeAutospacing="0" w:after="0" w:afterAutospacing="0"/>
        <w:textAlignment w:val="baseline"/>
        <w:rPr>
          <w:rFonts w:asciiTheme="minorHAnsi" w:hAnsiTheme="minorHAnsi" w:cstheme="minorHAnsi"/>
        </w:rPr>
      </w:pPr>
      <w:r w:rsidRPr="009F706D">
        <w:rPr>
          <w:rFonts w:asciiTheme="minorHAnsi" w:hAnsiTheme="minorHAnsi" w:cstheme="minorHAnsi"/>
          <w:bCs/>
        </w:rPr>
        <w:t>Callum Edmonds BSc (Hons)</w:t>
      </w:r>
      <w:r w:rsidR="00F749F8">
        <w:rPr>
          <w:rFonts w:asciiTheme="minorHAnsi" w:hAnsiTheme="minorHAnsi" w:cstheme="minorHAnsi"/>
          <w:bCs/>
        </w:rPr>
        <w:t xml:space="preserve"> – Medical Student</w:t>
      </w:r>
      <w:r w:rsidRPr="009F706D">
        <w:rPr>
          <w:rStyle w:val="apple-tab-span"/>
          <w:rFonts w:asciiTheme="minorHAnsi" w:hAnsiTheme="minorHAnsi" w:cstheme="minorHAnsi"/>
          <w:bCs/>
        </w:rPr>
        <w:tab/>
      </w:r>
      <w:r w:rsidRPr="009F706D">
        <w:rPr>
          <w:rStyle w:val="apple-tab-span"/>
          <w:rFonts w:asciiTheme="minorHAnsi" w:hAnsiTheme="minorHAnsi" w:cstheme="minorHAnsi"/>
          <w:bCs/>
        </w:rPr>
        <w:tab/>
      </w:r>
      <w:r w:rsidRPr="009F706D">
        <w:rPr>
          <w:rStyle w:val="apple-tab-span"/>
          <w:rFonts w:asciiTheme="minorHAnsi" w:hAnsiTheme="minorHAnsi" w:cstheme="minorHAnsi"/>
          <w:bCs/>
        </w:rPr>
        <w:tab/>
      </w:r>
    </w:p>
    <w:p w:rsidR="009F706D" w:rsidRPr="009F706D" w:rsidRDefault="009F706D" w:rsidP="009F706D">
      <w:pPr>
        <w:pStyle w:val="NormalWeb"/>
        <w:numPr>
          <w:ilvl w:val="0"/>
          <w:numId w:val="1"/>
        </w:numPr>
        <w:spacing w:before="0" w:beforeAutospacing="0" w:after="0" w:afterAutospacing="0"/>
        <w:textAlignment w:val="baseline"/>
        <w:rPr>
          <w:rFonts w:asciiTheme="minorHAnsi" w:hAnsiTheme="minorHAnsi" w:cstheme="minorHAnsi"/>
        </w:rPr>
      </w:pPr>
      <w:r w:rsidRPr="009F706D">
        <w:rPr>
          <w:rFonts w:asciiTheme="minorHAnsi" w:hAnsiTheme="minorHAnsi" w:cstheme="minorHAnsi"/>
        </w:rPr>
        <w:t>Mr Ghulam Abbas - Consultant Spinal Surgeon</w:t>
      </w:r>
    </w:p>
    <w:p w:rsidR="009F706D" w:rsidRPr="009F706D" w:rsidRDefault="009F706D" w:rsidP="009F706D">
      <w:pPr>
        <w:pStyle w:val="NormalWeb"/>
        <w:numPr>
          <w:ilvl w:val="0"/>
          <w:numId w:val="1"/>
        </w:numPr>
        <w:spacing w:before="0" w:beforeAutospacing="0" w:after="0" w:afterAutospacing="0"/>
        <w:textAlignment w:val="baseline"/>
        <w:rPr>
          <w:rFonts w:asciiTheme="minorHAnsi" w:hAnsiTheme="minorHAnsi" w:cstheme="minorHAnsi"/>
        </w:rPr>
      </w:pPr>
      <w:r w:rsidRPr="009F706D">
        <w:rPr>
          <w:rFonts w:asciiTheme="minorHAnsi" w:hAnsiTheme="minorHAnsi" w:cstheme="minorHAnsi"/>
        </w:rPr>
        <w:t xml:space="preserve">Mrs </w:t>
      </w:r>
      <w:proofErr w:type="spellStart"/>
      <w:r w:rsidRPr="009F706D">
        <w:rPr>
          <w:rFonts w:asciiTheme="minorHAnsi" w:hAnsiTheme="minorHAnsi" w:cstheme="minorHAnsi"/>
        </w:rPr>
        <w:t>Saleema</w:t>
      </w:r>
      <w:proofErr w:type="spellEnd"/>
      <w:r w:rsidRPr="009F706D">
        <w:rPr>
          <w:rFonts w:asciiTheme="minorHAnsi" w:hAnsiTheme="minorHAnsi" w:cstheme="minorHAnsi"/>
        </w:rPr>
        <w:t xml:space="preserve"> Rex - Medical Statistician Clinical Trials Research Unit (CTRU) and School of Health and Related Research (</w:t>
      </w:r>
      <w:proofErr w:type="spellStart"/>
      <w:r w:rsidRPr="009F706D">
        <w:rPr>
          <w:rFonts w:asciiTheme="minorHAnsi" w:hAnsiTheme="minorHAnsi" w:cstheme="minorHAnsi"/>
        </w:rPr>
        <w:t>ScHARR</w:t>
      </w:r>
      <w:proofErr w:type="spellEnd"/>
      <w:r w:rsidRPr="009F706D">
        <w:rPr>
          <w:rFonts w:asciiTheme="minorHAnsi" w:hAnsiTheme="minorHAnsi" w:cstheme="minorHAnsi"/>
        </w:rPr>
        <w:t>)</w:t>
      </w:r>
    </w:p>
    <w:p w:rsidR="009F706D" w:rsidRDefault="009F706D">
      <w:pPr>
        <w:rPr>
          <w:rFonts w:cstheme="minorHAnsi"/>
          <w:sz w:val="24"/>
          <w:szCs w:val="24"/>
          <w:shd w:val="clear" w:color="auto" w:fill="FFFFFF"/>
        </w:rPr>
      </w:pPr>
    </w:p>
    <w:p w:rsidR="009F706D" w:rsidRPr="009F706D" w:rsidRDefault="009F706D">
      <w:pPr>
        <w:rPr>
          <w:rFonts w:cstheme="minorHAnsi"/>
          <w:sz w:val="24"/>
          <w:szCs w:val="24"/>
        </w:rPr>
      </w:pPr>
      <w:r>
        <w:rPr>
          <w:rFonts w:cstheme="minorHAnsi"/>
          <w:sz w:val="24"/>
          <w:szCs w:val="24"/>
          <w:shd w:val="clear" w:color="auto" w:fill="FFFFFF"/>
        </w:rPr>
        <w:t>This research is being conducted at Sheffield Children’s hospital. We have recently presented at the British Scoliosis Society (BSS) and received some great feedback.</w:t>
      </w:r>
      <w:r>
        <w:rPr>
          <w:rFonts w:cstheme="minorHAnsi"/>
          <w:sz w:val="24"/>
          <w:szCs w:val="24"/>
          <w:shd w:val="clear" w:color="auto" w:fill="FFFFFF"/>
        </w:rPr>
        <w:br/>
        <w:t>Thank you for your time in reading this.</w:t>
      </w:r>
    </w:p>
    <w:sectPr w:rsidR="009F706D" w:rsidRPr="009F70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2C779B"/>
    <w:multiLevelType w:val="multilevel"/>
    <w:tmpl w:val="A9580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06D"/>
    <w:rsid w:val="000649E7"/>
    <w:rsid w:val="000C3DA5"/>
    <w:rsid w:val="009F706D"/>
    <w:rsid w:val="00C94632"/>
    <w:rsid w:val="00F749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4BD3F"/>
  <w15:chartTrackingRefBased/>
  <w15:docId w15:val="{B5D7E2CE-4806-402A-888E-628DF7A55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70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706D"/>
    <w:rPr>
      <w:rFonts w:ascii="Segoe UI" w:hAnsi="Segoe UI" w:cs="Segoe UI"/>
      <w:sz w:val="18"/>
      <w:szCs w:val="18"/>
    </w:rPr>
  </w:style>
  <w:style w:type="paragraph" w:styleId="NormalWeb">
    <w:name w:val="Normal (Web)"/>
    <w:basedOn w:val="Normal"/>
    <w:uiPriority w:val="99"/>
    <w:semiHidden/>
    <w:unhideWhenUsed/>
    <w:rsid w:val="009F70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9F7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2713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338</Words>
  <Characters>1929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Callum Edmonds</dc:creator>
  <cp:keywords/>
  <dc:description/>
  <cp:lastModifiedBy>Callum Edmonds</cp:lastModifiedBy>
  <cp:revision>2</cp:revision>
  <dcterms:created xsi:type="dcterms:W3CDTF">2019-12-31T21:27:00Z</dcterms:created>
  <dcterms:modified xsi:type="dcterms:W3CDTF">2019-12-31T21:50:00Z</dcterms:modified>
</cp:coreProperties>
</file>