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Pr="00293927" w:rsidRDefault="00045FD0" w:rsidP="009C3436">
      <w:pPr>
        <w:pStyle w:val="Corpotesto"/>
        <w:spacing w:before="73" w:line="198" w:lineRule="exact"/>
        <w:ind w:right="5987"/>
        <w:rPr>
          <w:b/>
        </w:rPr>
      </w:pPr>
      <w:bookmarkStart w:id="0" w:name="_Hlk8980486"/>
      <w:bookmarkEnd w:id="0"/>
      <w:r w:rsidRPr="00293927">
        <w:rPr>
          <w:b/>
        </w:rPr>
        <w:t>Michel</w:t>
      </w:r>
      <w:r w:rsidR="001B75FC" w:rsidRPr="00293927">
        <w:rPr>
          <w:b/>
        </w:rPr>
        <w:t>e</w:t>
      </w:r>
      <w:r w:rsidRPr="00293927">
        <w:rPr>
          <w:b/>
        </w:rPr>
        <w:t xml:space="preserve"> Romano</w:t>
      </w:r>
      <w:r w:rsidR="001B75FC" w:rsidRPr="00293927">
        <w:rPr>
          <w:b/>
        </w:rPr>
        <w:t xml:space="preserve">, </w:t>
      </w:r>
      <w:r w:rsidRPr="00293927">
        <w:rPr>
          <w:b/>
        </w:rPr>
        <w:t>PT</w:t>
      </w:r>
      <w:r w:rsidR="001B75FC" w:rsidRPr="00293927">
        <w:rPr>
          <w:b/>
        </w:rPr>
        <w:t xml:space="preserve"> -</w:t>
      </w:r>
      <w:r w:rsidRPr="00293927">
        <w:rPr>
          <w:b/>
        </w:rPr>
        <w:t xml:space="preserve"> ISICO (</w:t>
      </w:r>
      <w:proofErr w:type="spellStart"/>
      <w:r w:rsidRPr="00293927">
        <w:rPr>
          <w:b/>
        </w:rPr>
        <w:t>Istituto</w:t>
      </w:r>
      <w:proofErr w:type="spellEnd"/>
      <w:r w:rsidRPr="00293927">
        <w:rPr>
          <w:b/>
        </w:rPr>
        <w:t xml:space="preserve"> </w:t>
      </w:r>
      <w:proofErr w:type="spellStart"/>
      <w:r w:rsidRPr="00293927">
        <w:rPr>
          <w:b/>
        </w:rPr>
        <w:t>scientifico</w:t>
      </w:r>
      <w:proofErr w:type="spellEnd"/>
      <w:r w:rsidRPr="00293927">
        <w:rPr>
          <w:b/>
        </w:rPr>
        <w:t xml:space="preserve"> </w:t>
      </w:r>
      <w:proofErr w:type="spellStart"/>
      <w:r w:rsidRPr="00293927">
        <w:rPr>
          <w:b/>
        </w:rPr>
        <w:t>Italiano</w:t>
      </w:r>
      <w:proofErr w:type="spellEnd"/>
      <w:r w:rsidRPr="00293927">
        <w:rPr>
          <w:b/>
        </w:rPr>
        <w:t xml:space="preserve"> Colonna </w:t>
      </w:r>
      <w:proofErr w:type="spellStart"/>
      <w:proofErr w:type="gramStart"/>
      <w:r w:rsidRPr="00293927">
        <w:rPr>
          <w:b/>
        </w:rPr>
        <w:t>vertebrale</w:t>
      </w:r>
      <w:proofErr w:type="spellEnd"/>
      <w:r w:rsidRPr="00293927">
        <w:rPr>
          <w:b/>
        </w:rPr>
        <w:t xml:space="preserve">  Milano</w:t>
      </w:r>
      <w:proofErr w:type="gramEnd"/>
    </w:p>
    <w:p w:rsidR="00045FD0" w:rsidRPr="00045FD0" w:rsidRDefault="00045FD0">
      <w:pPr>
        <w:rPr>
          <w:sz w:val="18"/>
          <w:szCs w:val="18"/>
        </w:rPr>
        <w:sectPr w:rsidR="00045FD0" w:rsidRPr="00045FD0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045FD0" w:rsidRDefault="00A9710C" w:rsidP="00045FD0">
      <w:pPr>
        <w:pStyle w:val="Titolo3"/>
        <w:spacing w:before="147"/>
        <w:ind w:left="0"/>
        <w:jc w:val="both"/>
        <w:rPr>
          <w:rFonts w:ascii="Tw Cen MT" w:hAnsi="Tw Cen MT"/>
          <w:sz w:val="18"/>
          <w:szCs w:val="18"/>
        </w:rPr>
      </w:pPr>
      <w:r w:rsidRPr="00045FD0">
        <w:rPr>
          <w:rFonts w:ascii="Tw Cen MT" w:hAnsi="Tw Cen MT"/>
          <w:color w:val="BF5A14"/>
          <w:sz w:val="18"/>
          <w:szCs w:val="18"/>
        </w:rPr>
        <w:t>Abstract</w:t>
      </w:r>
    </w:p>
    <w:p w:rsidR="00045FD0" w:rsidRPr="00045FD0" w:rsidRDefault="00045FD0" w:rsidP="00045FD0">
      <w:pPr>
        <w:pStyle w:val="Nessunaspaziatura"/>
        <w:rPr>
          <w:rFonts w:ascii="Tw Cen MT" w:hAnsi="Tw Cen MT"/>
          <w:sz w:val="18"/>
          <w:szCs w:val="18"/>
          <w:lang w:val="en-US"/>
        </w:rPr>
      </w:pPr>
      <w:r w:rsidRPr="00045FD0">
        <w:rPr>
          <w:rFonts w:ascii="Tw Cen MT" w:hAnsi="Tw Cen MT"/>
          <w:sz w:val="18"/>
          <w:szCs w:val="18"/>
          <w:lang w:val="en-US"/>
        </w:rPr>
        <w:t>INTRODUCTION</w:t>
      </w:r>
    </w:p>
    <w:p w:rsidR="00045FD0" w:rsidRPr="00045FD0" w:rsidRDefault="00045FD0" w:rsidP="00045FD0">
      <w:pPr>
        <w:pStyle w:val="Nessunaspaziatura"/>
        <w:rPr>
          <w:rFonts w:ascii="Tw Cen MT" w:hAnsi="Tw Cen MT"/>
          <w:sz w:val="18"/>
          <w:szCs w:val="18"/>
          <w:lang w:val="en-US"/>
        </w:rPr>
      </w:pPr>
      <w:r w:rsidRPr="00045FD0">
        <w:rPr>
          <w:rFonts w:ascii="Tw Cen MT" w:hAnsi="Tw Cen MT"/>
          <w:sz w:val="18"/>
          <w:szCs w:val="18"/>
          <w:lang w:val="en-US"/>
        </w:rPr>
        <w:t xml:space="preserve">The measurement of the angle trunk rotation </w:t>
      </w:r>
      <w:r w:rsidR="001B75FC">
        <w:rPr>
          <w:rFonts w:ascii="Tw Cen MT" w:hAnsi="Tw Cen MT"/>
          <w:sz w:val="18"/>
          <w:szCs w:val="18"/>
          <w:lang w:val="en-US"/>
        </w:rPr>
        <w:t xml:space="preserve">(ATR) </w:t>
      </w:r>
      <w:r w:rsidRPr="00045FD0">
        <w:rPr>
          <w:rFonts w:ascii="Tw Cen MT" w:hAnsi="Tw Cen MT"/>
          <w:sz w:val="18"/>
          <w:szCs w:val="18"/>
          <w:lang w:val="en-US"/>
        </w:rPr>
        <w:t>is one of the essential assessments for the treatment of scoliosis patients and for adolescent group screening.</w:t>
      </w:r>
    </w:p>
    <w:p w:rsidR="00045FD0" w:rsidRPr="00045FD0" w:rsidRDefault="00045FD0" w:rsidP="00045FD0">
      <w:pPr>
        <w:pStyle w:val="Nessunaspaziatura"/>
        <w:rPr>
          <w:rFonts w:ascii="Tw Cen MT" w:hAnsi="Tw Cen MT"/>
          <w:sz w:val="18"/>
          <w:szCs w:val="18"/>
          <w:lang w:val="en-US"/>
        </w:rPr>
      </w:pPr>
      <w:r w:rsidRPr="00045FD0">
        <w:rPr>
          <w:rFonts w:ascii="Tw Cen MT" w:hAnsi="Tw Cen MT"/>
          <w:sz w:val="18"/>
          <w:szCs w:val="18"/>
          <w:lang w:val="en-US"/>
        </w:rPr>
        <w:t>T</w:t>
      </w:r>
      <w:r w:rsidR="001B75FC">
        <w:rPr>
          <w:rFonts w:ascii="Tw Cen MT" w:hAnsi="Tw Cen MT"/>
          <w:sz w:val="18"/>
          <w:szCs w:val="18"/>
          <w:lang w:val="en-US"/>
        </w:rPr>
        <w:t>he ATR</w:t>
      </w:r>
      <w:r w:rsidRPr="00045FD0">
        <w:rPr>
          <w:rFonts w:ascii="Tw Cen MT" w:hAnsi="Tw Cen MT"/>
          <w:sz w:val="18"/>
          <w:szCs w:val="18"/>
          <w:lang w:val="en-US"/>
        </w:rPr>
        <w:t xml:space="preserve"> is classically measured using a specific tool called </w:t>
      </w:r>
      <w:proofErr w:type="spellStart"/>
      <w:r w:rsidRPr="00045FD0">
        <w:rPr>
          <w:rFonts w:ascii="Tw Cen MT" w:hAnsi="Tw Cen MT"/>
          <w:sz w:val="18"/>
          <w:szCs w:val="18"/>
          <w:lang w:val="en-US"/>
        </w:rPr>
        <w:t>scoliometer</w:t>
      </w:r>
      <w:proofErr w:type="spellEnd"/>
      <w:r w:rsidRPr="00045FD0">
        <w:rPr>
          <w:rFonts w:ascii="Tw Cen MT" w:hAnsi="Tw Cen MT"/>
          <w:sz w:val="18"/>
          <w:szCs w:val="18"/>
          <w:lang w:val="en-US"/>
        </w:rPr>
        <w:t>.</w:t>
      </w:r>
    </w:p>
    <w:p w:rsidR="00045FD0" w:rsidRPr="00045FD0" w:rsidRDefault="00045FD0" w:rsidP="00045FD0">
      <w:pPr>
        <w:pStyle w:val="Nessunaspaziatura"/>
        <w:rPr>
          <w:rFonts w:ascii="Tw Cen MT" w:hAnsi="Tw Cen MT"/>
          <w:sz w:val="18"/>
          <w:szCs w:val="18"/>
          <w:lang w:val="en-US"/>
        </w:rPr>
      </w:pPr>
      <w:r w:rsidRPr="00045FD0">
        <w:rPr>
          <w:rFonts w:ascii="Tw Cen MT" w:hAnsi="Tw Cen MT"/>
          <w:sz w:val="18"/>
          <w:szCs w:val="18"/>
          <w:lang w:val="en-US"/>
        </w:rPr>
        <w:t xml:space="preserve">In recent years many digital smartphone applications that replicate the </w:t>
      </w:r>
      <w:proofErr w:type="spellStart"/>
      <w:r w:rsidRPr="00045FD0">
        <w:rPr>
          <w:rFonts w:ascii="Tw Cen MT" w:hAnsi="Tw Cen MT"/>
          <w:sz w:val="18"/>
          <w:szCs w:val="18"/>
          <w:lang w:val="en-US"/>
        </w:rPr>
        <w:t>scoliometer’s</w:t>
      </w:r>
      <w:proofErr w:type="spellEnd"/>
      <w:r w:rsidRPr="00045FD0">
        <w:rPr>
          <w:rFonts w:ascii="Tw Cen MT" w:hAnsi="Tw Cen MT"/>
          <w:sz w:val="18"/>
          <w:szCs w:val="18"/>
          <w:lang w:val="en-US"/>
        </w:rPr>
        <w:t xml:space="preserve"> measurement are available. Many scientific papers compared both tools showed an excellent reliability.</w:t>
      </w:r>
    </w:p>
    <w:p w:rsidR="00045FD0" w:rsidRPr="00045FD0" w:rsidRDefault="00045FD0" w:rsidP="00045FD0">
      <w:pPr>
        <w:pStyle w:val="Nessunaspaziatura"/>
        <w:rPr>
          <w:rFonts w:ascii="Tw Cen MT" w:hAnsi="Tw Cen MT"/>
          <w:sz w:val="18"/>
          <w:szCs w:val="18"/>
          <w:lang w:val="en-US"/>
        </w:rPr>
      </w:pPr>
      <w:r w:rsidRPr="00045FD0">
        <w:rPr>
          <w:rFonts w:ascii="Tw Cen MT" w:hAnsi="Tw Cen MT"/>
          <w:sz w:val="18"/>
          <w:szCs w:val="18"/>
          <w:lang w:val="en-US"/>
        </w:rPr>
        <w:t xml:space="preserve">Some plastic supports have been developed to guaranty the stability of the </w:t>
      </w:r>
      <w:proofErr w:type="gramStart"/>
      <w:r w:rsidRPr="00045FD0">
        <w:rPr>
          <w:rFonts w:ascii="Tw Cen MT" w:hAnsi="Tw Cen MT"/>
          <w:sz w:val="18"/>
          <w:szCs w:val="18"/>
          <w:lang w:val="en-US"/>
        </w:rPr>
        <w:t>smartphone</w:t>
      </w:r>
      <w:proofErr w:type="gramEnd"/>
      <w:r w:rsidRPr="00045FD0">
        <w:rPr>
          <w:rFonts w:ascii="Tw Cen MT" w:hAnsi="Tw Cen MT"/>
          <w:sz w:val="18"/>
          <w:szCs w:val="18"/>
          <w:lang w:val="en-US"/>
        </w:rPr>
        <w:t xml:space="preserve"> but the shape of these tools is not always adequate to the size of all smartphones.</w:t>
      </w:r>
    </w:p>
    <w:p w:rsidR="00045FD0" w:rsidRPr="00045FD0" w:rsidRDefault="00045FD0" w:rsidP="00045FD0">
      <w:pPr>
        <w:pStyle w:val="Nessunaspaziatura"/>
        <w:rPr>
          <w:rFonts w:ascii="Tw Cen MT" w:hAnsi="Tw Cen MT"/>
          <w:sz w:val="18"/>
          <w:szCs w:val="18"/>
          <w:lang w:val="en-US"/>
        </w:rPr>
      </w:pPr>
      <w:r w:rsidRPr="00045FD0">
        <w:rPr>
          <w:rFonts w:ascii="Tw Cen MT" w:hAnsi="Tw Cen MT"/>
          <w:sz w:val="18"/>
          <w:szCs w:val="18"/>
          <w:lang w:val="en-US"/>
        </w:rPr>
        <w:t>OBJECTIVES</w:t>
      </w:r>
    </w:p>
    <w:p w:rsidR="00045FD0" w:rsidRPr="00045FD0" w:rsidRDefault="00045FD0" w:rsidP="00045FD0">
      <w:pPr>
        <w:pStyle w:val="Nessunaspaziatura"/>
        <w:rPr>
          <w:rFonts w:ascii="Tw Cen MT" w:hAnsi="Tw Cen MT"/>
          <w:sz w:val="18"/>
          <w:szCs w:val="18"/>
          <w:lang w:val="en-US"/>
        </w:rPr>
      </w:pPr>
      <w:r w:rsidRPr="00045FD0">
        <w:rPr>
          <w:rFonts w:ascii="Tw Cen MT" w:hAnsi="Tw Cen MT"/>
          <w:sz w:val="18"/>
          <w:szCs w:val="18"/>
          <w:lang w:val="en-US"/>
        </w:rPr>
        <w:t xml:space="preserve">To assess the correlation of a new, simple and very cheap tool applicable directly to any smartphone compared with the classic </w:t>
      </w:r>
      <w:proofErr w:type="spellStart"/>
      <w:r w:rsidRPr="00045FD0">
        <w:rPr>
          <w:rFonts w:ascii="Tw Cen MT" w:hAnsi="Tw Cen MT"/>
          <w:sz w:val="18"/>
          <w:szCs w:val="18"/>
          <w:lang w:val="en-US"/>
        </w:rPr>
        <w:t>scoliometer</w:t>
      </w:r>
      <w:proofErr w:type="spellEnd"/>
      <w:r w:rsidRPr="00045FD0">
        <w:rPr>
          <w:rFonts w:ascii="Tw Cen MT" w:hAnsi="Tw Cen MT"/>
          <w:sz w:val="18"/>
          <w:szCs w:val="18"/>
          <w:lang w:val="en-US"/>
        </w:rPr>
        <w:t xml:space="preserve">. </w:t>
      </w:r>
    </w:p>
    <w:p w:rsidR="00045FD0" w:rsidRPr="00045FD0" w:rsidRDefault="00045FD0" w:rsidP="00045FD0">
      <w:pPr>
        <w:pStyle w:val="Nessunaspaziatura"/>
        <w:rPr>
          <w:rFonts w:ascii="Tw Cen MT" w:hAnsi="Tw Cen MT"/>
          <w:sz w:val="18"/>
          <w:szCs w:val="18"/>
          <w:lang w:val="en-US"/>
        </w:rPr>
      </w:pPr>
      <w:r w:rsidRPr="00045FD0">
        <w:rPr>
          <w:rFonts w:ascii="Tw Cen MT" w:hAnsi="Tw Cen MT"/>
          <w:sz w:val="18"/>
          <w:szCs w:val="18"/>
          <w:lang w:val="en-US"/>
        </w:rPr>
        <w:t xml:space="preserve">To assess the </w:t>
      </w:r>
      <w:r w:rsidRPr="00045FD0">
        <w:rPr>
          <w:rStyle w:val="ilfuvd"/>
          <w:rFonts w:ascii="Tw Cen MT" w:hAnsi="Tw Cen MT"/>
          <w:bCs/>
          <w:sz w:val="18"/>
          <w:szCs w:val="18"/>
        </w:rPr>
        <w:t>inter</w:t>
      </w:r>
      <w:r w:rsidRPr="00045FD0">
        <w:rPr>
          <w:rStyle w:val="ilfuvd"/>
          <w:rFonts w:ascii="Tw Cen MT" w:hAnsi="Tw Cen MT"/>
          <w:sz w:val="18"/>
          <w:szCs w:val="18"/>
        </w:rPr>
        <w:t>-</w:t>
      </w:r>
      <w:proofErr w:type="spellStart"/>
      <w:r w:rsidRPr="00045FD0">
        <w:rPr>
          <w:rStyle w:val="ilfuvd"/>
          <w:rFonts w:ascii="Tw Cen MT" w:hAnsi="Tw Cen MT"/>
          <w:bCs/>
          <w:sz w:val="18"/>
          <w:szCs w:val="18"/>
        </w:rPr>
        <w:t>rater</w:t>
      </w:r>
      <w:proofErr w:type="spellEnd"/>
      <w:r w:rsidRPr="00045FD0">
        <w:rPr>
          <w:rStyle w:val="ilfuvd"/>
          <w:rFonts w:ascii="Tw Cen MT" w:hAnsi="Tw Cen MT"/>
          <w:bCs/>
          <w:sz w:val="18"/>
          <w:szCs w:val="18"/>
        </w:rPr>
        <w:t xml:space="preserve"> reliability</w:t>
      </w:r>
      <w:r w:rsidRPr="00045FD0">
        <w:rPr>
          <w:rFonts w:ascii="Tw Cen MT" w:hAnsi="Tw Cen MT"/>
          <w:sz w:val="18"/>
          <w:szCs w:val="18"/>
          <w:lang w:val="en-US"/>
        </w:rPr>
        <w:t xml:space="preserve"> of ATR measurements, performed with both tools.</w:t>
      </w:r>
    </w:p>
    <w:p w:rsidR="00045FD0" w:rsidRPr="00045FD0" w:rsidRDefault="00045FD0" w:rsidP="00045FD0">
      <w:pPr>
        <w:pStyle w:val="Nessunaspaziatura"/>
        <w:rPr>
          <w:rFonts w:ascii="Tw Cen MT" w:hAnsi="Tw Cen MT"/>
          <w:sz w:val="18"/>
          <w:szCs w:val="18"/>
          <w:lang w:val="en-US"/>
        </w:rPr>
      </w:pPr>
      <w:r w:rsidRPr="00045FD0">
        <w:rPr>
          <w:rFonts w:ascii="Tw Cen MT" w:hAnsi="Tw Cen MT"/>
          <w:sz w:val="18"/>
          <w:szCs w:val="18"/>
          <w:lang w:val="en-US"/>
        </w:rPr>
        <w:t>METHOD</w:t>
      </w:r>
    </w:p>
    <w:p w:rsidR="00045FD0" w:rsidRPr="00045FD0" w:rsidRDefault="00045FD0" w:rsidP="00045FD0">
      <w:pPr>
        <w:pStyle w:val="Nessunaspaziatura"/>
        <w:rPr>
          <w:rFonts w:ascii="Tw Cen MT" w:hAnsi="Tw Cen MT"/>
          <w:sz w:val="18"/>
          <w:szCs w:val="18"/>
          <w:lang w:val="en-US"/>
        </w:rPr>
      </w:pPr>
      <w:r w:rsidRPr="00045FD0">
        <w:rPr>
          <w:rFonts w:ascii="Tw Cen MT" w:hAnsi="Tw Cen MT"/>
          <w:sz w:val="18"/>
          <w:szCs w:val="18"/>
          <w:lang w:val="en-US"/>
        </w:rPr>
        <w:t>Two simple tweezers have been applied on the lateral aspect of the smartphone. They allow to create a symmetrical support that avoids a contact between the smartphone and the spinous apophyses.</w:t>
      </w:r>
    </w:p>
    <w:p w:rsidR="00045FD0" w:rsidRPr="00045FD0" w:rsidRDefault="00045FD0" w:rsidP="00045FD0">
      <w:pPr>
        <w:pStyle w:val="Nessunaspaziatura"/>
        <w:rPr>
          <w:rFonts w:ascii="Tw Cen MT" w:hAnsi="Tw Cen MT"/>
          <w:sz w:val="18"/>
          <w:szCs w:val="18"/>
          <w:lang w:val="en-US"/>
        </w:rPr>
      </w:pPr>
      <w:r w:rsidRPr="00045FD0">
        <w:rPr>
          <w:rFonts w:ascii="Tw Cen MT" w:hAnsi="Tw Cen MT"/>
          <w:sz w:val="18"/>
          <w:szCs w:val="18"/>
          <w:lang w:val="en-US"/>
        </w:rPr>
        <w:t xml:space="preserve">No patients were involved in the study because enough scientific papers have already been published, verifying the reliability of the </w:t>
      </w:r>
      <w:proofErr w:type="spellStart"/>
      <w:r w:rsidRPr="00045FD0">
        <w:rPr>
          <w:rFonts w:ascii="Tw Cen MT" w:hAnsi="Tw Cen MT"/>
          <w:sz w:val="18"/>
          <w:szCs w:val="18"/>
          <w:lang w:val="en-US"/>
        </w:rPr>
        <w:t>scoliometer</w:t>
      </w:r>
      <w:proofErr w:type="spellEnd"/>
      <w:r w:rsidRPr="00045FD0">
        <w:rPr>
          <w:rFonts w:ascii="Tw Cen MT" w:hAnsi="Tw Cen MT"/>
          <w:sz w:val="18"/>
          <w:szCs w:val="18"/>
          <w:lang w:val="en-US"/>
        </w:rPr>
        <w:t xml:space="preserve"> and the digital applications of smartphones. </w:t>
      </w:r>
    </w:p>
    <w:p w:rsidR="00045FD0" w:rsidRPr="00045FD0" w:rsidRDefault="00045FD0" w:rsidP="00045FD0">
      <w:pPr>
        <w:pStyle w:val="Nessunaspaziatura"/>
        <w:rPr>
          <w:rFonts w:ascii="Tw Cen MT" w:hAnsi="Tw Cen MT"/>
          <w:sz w:val="18"/>
          <w:szCs w:val="18"/>
          <w:lang w:val="en-US"/>
        </w:rPr>
      </w:pPr>
      <w:r w:rsidRPr="00045FD0">
        <w:rPr>
          <w:rFonts w:ascii="Tw Cen MT" w:hAnsi="Tw Cen MT"/>
          <w:sz w:val="18"/>
          <w:szCs w:val="18"/>
          <w:lang w:val="en-US"/>
        </w:rPr>
        <w:t>The subjects involved were fellow physiotherapists who participated in a training course.</w:t>
      </w:r>
    </w:p>
    <w:p w:rsidR="00045FD0" w:rsidRPr="00045FD0" w:rsidRDefault="00045FD0" w:rsidP="00045FD0">
      <w:pPr>
        <w:pStyle w:val="Nessunaspaziatura"/>
        <w:rPr>
          <w:rFonts w:ascii="Tw Cen MT" w:hAnsi="Tw Cen MT"/>
          <w:sz w:val="18"/>
          <w:szCs w:val="18"/>
          <w:lang w:val="en-US"/>
        </w:rPr>
      </w:pPr>
      <w:r w:rsidRPr="00045FD0">
        <w:rPr>
          <w:rFonts w:ascii="Tw Cen MT" w:hAnsi="Tw Cen MT"/>
          <w:sz w:val="18"/>
          <w:szCs w:val="18"/>
          <w:lang w:val="en-US"/>
        </w:rPr>
        <w:t>25 blind measurements were performed by two physiotherapists.</w:t>
      </w:r>
    </w:p>
    <w:p w:rsidR="00045FD0" w:rsidRPr="00045FD0" w:rsidRDefault="00045FD0" w:rsidP="00045FD0">
      <w:pPr>
        <w:pStyle w:val="Nessunaspaziatura"/>
        <w:rPr>
          <w:rFonts w:ascii="Tw Cen MT" w:hAnsi="Tw Cen MT"/>
          <w:sz w:val="18"/>
          <w:szCs w:val="18"/>
          <w:lang w:val="en-US"/>
        </w:rPr>
      </w:pPr>
      <w:r w:rsidRPr="00045FD0">
        <w:rPr>
          <w:rFonts w:ascii="Tw Cen MT" w:hAnsi="Tw Cen MT"/>
          <w:sz w:val="18"/>
          <w:szCs w:val="18"/>
          <w:lang w:val="en-US"/>
        </w:rPr>
        <w:t>Statistical analysis was performed by a third operator, using Pearson's correlation index and Bland-Altman plot.</w:t>
      </w:r>
    </w:p>
    <w:p w:rsidR="00045FD0" w:rsidRPr="00045FD0" w:rsidRDefault="00045FD0" w:rsidP="00045FD0">
      <w:pPr>
        <w:pStyle w:val="Nessunaspaziatura"/>
        <w:rPr>
          <w:rFonts w:ascii="Tw Cen MT" w:hAnsi="Tw Cen MT"/>
          <w:sz w:val="18"/>
          <w:szCs w:val="18"/>
          <w:lang w:val="en-US"/>
        </w:rPr>
      </w:pPr>
      <w:r w:rsidRPr="00045FD0">
        <w:rPr>
          <w:rFonts w:ascii="Tw Cen MT" w:hAnsi="Tw Cen MT"/>
          <w:sz w:val="18"/>
          <w:szCs w:val="18"/>
          <w:lang w:val="en-US"/>
        </w:rPr>
        <w:t>RESULTS AND DISCUSSION</w:t>
      </w:r>
    </w:p>
    <w:p w:rsidR="00045FD0" w:rsidRPr="00045FD0" w:rsidRDefault="00045FD0" w:rsidP="00045FD0">
      <w:pPr>
        <w:pStyle w:val="Nessunaspaziatura"/>
        <w:rPr>
          <w:rFonts w:ascii="Tw Cen MT" w:hAnsi="Tw Cen MT"/>
          <w:sz w:val="18"/>
          <w:szCs w:val="18"/>
          <w:lang w:val="en-US"/>
        </w:rPr>
      </w:pPr>
      <w:r w:rsidRPr="00045FD0">
        <w:rPr>
          <w:rFonts w:ascii="Tw Cen MT" w:hAnsi="Tw Cen MT"/>
          <w:sz w:val="18"/>
          <w:szCs w:val="18"/>
          <w:lang w:val="en-US"/>
        </w:rPr>
        <w:t>The results showed excellent consistency of measurements using both tools.</w:t>
      </w:r>
    </w:p>
    <w:p w:rsidR="00045FD0" w:rsidRPr="00045FD0" w:rsidRDefault="00045FD0" w:rsidP="00045FD0">
      <w:pPr>
        <w:pStyle w:val="Nessunaspaziatura"/>
        <w:rPr>
          <w:rFonts w:ascii="Tw Cen MT" w:eastAsia="Times New Roman" w:hAnsi="Tw Cen MT" w:cs="Calibri"/>
          <w:color w:val="FF0000"/>
          <w:sz w:val="18"/>
          <w:szCs w:val="18"/>
          <w:lang w:val="en-US" w:eastAsia="it-IT"/>
        </w:rPr>
      </w:pPr>
      <w:r w:rsidRPr="00045FD0">
        <w:rPr>
          <w:rFonts w:ascii="Tw Cen MT" w:hAnsi="Tw Cen MT"/>
          <w:sz w:val="18"/>
          <w:szCs w:val="18"/>
          <w:lang w:val="en-US"/>
        </w:rPr>
        <w:t xml:space="preserve">The Pearson correlation index between a standard </w:t>
      </w:r>
      <w:proofErr w:type="spellStart"/>
      <w:r w:rsidRPr="00045FD0">
        <w:rPr>
          <w:rFonts w:ascii="Tw Cen MT" w:hAnsi="Tw Cen MT"/>
          <w:sz w:val="18"/>
          <w:szCs w:val="18"/>
          <w:lang w:val="en-US"/>
        </w:rPr>
        <w:t>scoliometer</w:t>
      </w:r>
      <w:proofErr w:type="spellEnd"/>
      <w:r w:rsidRPr="00045FD0">
        <w:rPr>
          <w:rFonts w:ascii="Tw Cen MT" w:hAnsi="Tw Cen MT"/>
          <w:sz w:val="18"/>
          <w:szCs w:val="18"/>
          <w:lang w:val="en-US"/>
        </w:rPr>
        <w:t xml:space="preserve"> and the adapted </w:t>
      </w:r>
      <w:proofErr w:type="spellStart"/>
      <w:r w:rsidRPr="00045FD0">
        <w:rPr>
          <w:rFonts w:ascii="Tw Cen MT" w:hAnsi="Tw Cen MT"/>
          <w:sz w:val="18"/>
          <w:szCs w:val="18"/>
          <w:lang w:val="en-US"/>
        </w:rPr>
        <w:t>scoliometer</w:t>
      </w:r>
      <w:proofErr w:type="spellEnd"/>
      <w:r w:rsidRPr="00045FD0">
        <w:rPr>
          <w:rFonts w:ascii="Tw Cen MT" w:hAnsi="Tw Cen MT"/>
          <w:sz w:val="18"/>
          <w:szCs w:val="18"/>
          <w:lang w:val="en-US"/>
        </w:rPr>
        <w:t xml:space="preserve"> </w:t>
      </w:r>
      <w:proofErr w:type="gramStart"/>
      <w:r w:rsidRPr="00045FD0">
        <w:rPr>
          <w:rFonts w:ascii="Tw Cen MT" w:hAnsi="Tw Cen MT"/>
          <w:sz w:val="18"/>
          <w:szCs w:val="18"/>
          <w:lang w:val="en-US"/>
        </w:rPr>
        <w:t xml:space="preserve">was  </w:t>
      </w:r>
      <w:r w:rsidRPr="00045FD0">
        <w:rPr>
          <w:rFonts w:ascii="Tw Cen MT" w:eastAsia="Times New Roman" w:hAnsi="Tw Cen MT" w:cs="Calibri"/>
          <w:sz w:val="18"/>
          <w:szCs w:val="18"/>
          <w:lang w:val="en-US" w:eastAsia="it-IT"/>
        </w:rPr>
        <w:t>0</w:t>
      </w:r>
      <w:proofErr w:type="gramEnd"/>
      <w:r w:rsidRPr="00045FD0">
        <w:rPr>
          <w:rFonts w:ascii="Tw Cen MT" w:eastAsia="Times New Roman" w:hAnsi="Tw Cen MT" w:cs="Calibri"/>
          <w:sz w:val="18"/>
          <w:szCs w:val="18"/>
          <w:lang w:val="en-US" w:eastAsia="it-IT"/>
        </w:rPr>
        <w:t>,805504</w:t>
      </w:r>
    </w:p>
    <w:p w:rsidR="00045FD0" w:rsidRPr="00045FD0" w:rsidRDefault="00045FD0" w:rsidP="00045FD0">
      <w:pPr>
        <w:pStyle w:val="Nessunaspaziatura"/>
        <w:rPr>
          <w:rFonts w:ascii="Tw Cen MT" w:hAnsi="Tw Cen MT"/>
          <w:sz w:val="18"/>
          <w:szCs w:val="18"/>
          <w:lang w:val="en-US"/>
        </w:rPr>
      </w:pPr>
      <w:r w:rsidRPr="00045FD0">
        <w:rPr>
          <w:rFonts w:ascii="Tw Cen MT" w:hAnsi="Tw Cen MT"/>
          <w:sz w:val="18"/>
          <w:szCs w:val="18"/>
          <w:lang w:val="en-US"/>
        </w:rPr>
        <w:t xml:space="preserve">The intra-operator reliability was </w:t>
      </w:r>
      <w:proofErr w:type="gramStart"/>
      <w:r w:rsidRPr="00045FD0">
        <w:rPr>
          <w:rFonts w:ascii="Tw Cen MT" w:eastAsia="Times New Roman" w:hAnsi="Tw Cen MT" w:cs="Calibri"/>
          <w:color w:val="000000"/>
          <w:sz w:val="18"/>
          <w:szCs w:val="18"/>
          <w:lang w:val="en-US" w:eastAsia="it-IT"/>
        </w:rPr>
        <w:t>0,86532</w:t>
      </w:r>
      <w:r w:rsidRPr="00045FD0">
        <w:rPr>
          <w:rFonts w:ascii="Tw Cen MT" w:hAnsi="Tw Cen MT"/>
          <w:sz w:val="18"/>
          <w:szCs w:val="18"/>
          <w:lang w:val="en-US"/>
        </w:rPr>
        <w:t>.Using</w:t>
      </w:r>
      <w:proofErr w:type="gramEnd"/>
      <w:r w:rsidRPr="00045FD0">
        <w:rPr>
          <w:rFonts w:ascii="Tw Cen MT" w:hAnsi="Tw Cen MT"/>
          <w:sz w:val="18"/>
          <w:szCs w:val="18"/>
          <w:lang w:val="en-US"/>
        </w:rPr>
        <w:t xml:space="preserve"> tweezers to adapt a smartphone and making it suitable to measure the ATR of a scoliotic trunk is a procedure having two specific</w:t>
      </w:r>
      <w:r w:rsidR="009C3436">
        <w:rPr>
          <w:rFonts w:ascii="Tw Cen MT" w:hAnsi="Tw Cen MT"/>
          <w:sz w:val="18"/>
          <w:szCs w:val="18"/>
          <w:lang w:val="en-US"/>
        </w:rPr>
        <w:t xml:space="preserve"> </w:t>
      </w:r>
      <w:r w:rsidRPr="00045FD0">
        <w:rPr>
          <w:rFonts w:ascii="Tw Cen MT" w:hAnsi="Tw Cen MT"/>
          <w:sz w:val="18"/>
          <w:szCs w:val="18"/>
          <w:lang w:val="en-US"/>
        </w:rPr>
        <w:t>advantages:</w:t>
      </w:r>
    </w:p>
    <w:p w:rsidR="009C3436" w:rsidRDefault="00045FD0" w:rsidP="00045FD0">
      <w:pPr>
        <w:pStyle w:val="Nessunaspaziatura"/>
        <w:rPr>
          <w:rFonts w:ascii="Tw Cen MT" w:hAnsi="Tw Cen MT"/>
          <w:sz w:val="18"/>
          <w:szCs w:val="18"/>
          <w:lang w:val="en-US"/>
        </w:rPr>
      </w:pPr>
      <w:r w:rsidRPr="00045FD0">
        <w:rPr>
          <w:rFonts w:ascii="Tw Cen MT" w:hAnsi="Tw Cen MT"/>
          <w:sz w:val="18"/>
          <w:szCs w:val="18"/>
          <w:lang w:val="en-US"/>
        </w:rPr>
        <w:t xml:space="preserve">The tweezers are very cheap and can be applied to any type of </w:t>
      </w:r>
      <w:r w:rsidR="009C3436">
        <w:rPr>
          <w:rFonts w:ascii="Tw Cen MT" w:hAnsi="Tw Cen MT"/>
          <w:sz w:val="18"/>
          <w:szCs w:val="18"/>
          <w:lang w:val="en-US"/>
        </w:rPr>
        <w:t>smartphone</w:t>
      </w:r>
    </w:p>
    <w:p w:rsidR="009C3436" w:rsidRDefault="009C3436" w:rsidP="00045FD0">
      <w:pPr>
        <w:pStyle w:val="Nessunaspaziatura"/>
        <w:rPr>
          <w:rFonts w:ascii="Tw Cen MT" w:hAnsi="Tw Cen MT"/>
          <w:sz w:val="18"/>
          <w:szCs w:val="18"/>
          <w:lang w:val="en-US"/>
        </w:rPr>
      </w:pPr>
    </w:p>
    <w:p w:rsidR="009C3436" w:rsidRDefault="009C3436" w:rsidP="00045FD0">
      <w:pPr>
        <w:pStyle w:val="Nessunaspaziatura"/>
        <w:rPr>
          <w:rFonts w:ascii="Tw Cen MT" w:hAnsi="Tw Cen MT"/>
          <w:sz w:val="18"/>
          <w:szCs w:val="18"/>
          <w:lang w:val="en-US"/>
        </w:rPr>
      </w:pPr>
    </w:p>
    <w:p w:rsidR="00045FD0" w:rsidRDefault="009C3436" w:rsidP="00045FD0">
      <w:pPr>
        <w:pStyle w:val="Nessunaspaziatura"/>
        <w:rPr>
          <w:rFonts w:ascii="Tw Cen MT" w:hAnsi="Tw Cen MT"/>
          <w:sz w:val="18"/>
          <w:szCs w:val="18"/>
          <w:lang w:val="en-US"/>
        </w:rPr>
      </w:pPr>
      <w:r>
        <w:rPr>
          <w:noProof/>
        </w:rPr>
        <w:drawing>
          <wp:inline distT="0" distB="0" distL="0" distR="0" wp14:anchorId="1DF85634" wp14:editId="5B0FC85B">
            <wp:extent cx="2928034" cy="690746"/>
            <wp:effectExtent l="0" t="0" r="571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386" cy="700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5FC" w:rsidRDefault="001B75FC">
      <w:pPr>
        <w:pStyle w:val="Corpotesto"/>
        <w:spacing w:before="2"/>
        <w:rPr>
          <w:noProof/>
          <w:lang w:val="en-IN" w:eastAsia="en-IN"/>
        </w:rPr>
      </w:pPr>
    </w:p>
    <w:p w:rsidR="001B75FC" w:rsidRDefault="009C3436">
      <w:pPr>
        <w:pStyle w:val="Corpotesto"/>
        <w:spacing w:before="2"/>
        <w:rPr>
          <w:noProof/>
          <w:lang w:val="en-IN" w:eastAsia="en-IN"/>
        </w:rPr>
      </w:pPr>
      <w:r w:rsidRPr="009C3436">
        <w:rPr>
          <w:noProof/>
          <w:lang w:val="en-IN" w:eastAsia="en-IN"/>
        </w:rPr>
        <w:t xml:space="preserve">Bland and Altman plot showing an excellent </w:t>
      </w:r>
      <w:r w:rsidR="00293927">
        <w:rPr>
          <w:noProof/>
          <w:lang w:val="en-IN" w:eastAsia="en-IN"/>
        </w:rPr>
        <w:t>intra</w:t>
      </w:r>
      <w:bookmarkStart w:id="1" w:name="_GoBack"/>
      <w:bookmarkEnd w:id="1"/>
      <w:r w:rsidRPr="009C3436">
        <w:rPr>
          <w:noProof/>
          <w:lang w:val="en-IN" w:eastAsia="en-IN"/>
        </w:rPr>
        <w:t>-rater reliability using scoliometer and adapted phone</w:t>
      </w:r>
    </w:p>
    <w:p w:rsidR="009C3436" w:rsidRPr="009C3436" w:rsidRDefault="009C3436">
      <w:pPr>
        <w:pStyle w:val="Corpotesto"/>
        <w:spacing w:before="2"/>
      </w:pPr>
    </w:p>
    <w:p w:rsidR="005973B9" w:rsidRPr="00045FD0" w:rsidRDefault="005973B9" w:rsidP="005973B9">
      <w:pPr>
        <w:spacing w:line="204" w:lineRule="exact"/>
        <w:rPr>
          <w:b/>
          <w:sz w:val="18"/>
          <w:szCs w:val="18"/>
        </w:rPr>
      </w:pPr>
      <w:r w:rsidRPr="00DE459C">
        <w:rPr>
          <w:b/>
          <w:color w:val="BF5A14"/>
          <w:sz w:val="18"/>
          <w:szCs w:val="18"/>
        </w:rPr>
        <w:br/>
      </w:r>
      <w:r w:rsidRPr="00045FD0">
        <w:rPr>
          <w:b/>
          <w:color w:val="BF5A14"/>
          <w:sz w:val="18"/>
          <w:szCs w:val="18"/>
        </w:rPr>
        <w:t xml:space="preserve">Recent Publications </w:t>
      </w:r>
    </w:p>
    <w:p w:rsidR="001B75FC" w:rsidRPr="001B75FC" w:rsidRDefault="001B75FC" w:rsidP="001B75FC">
      <w:pPr>
        <w:widowControl/>
        <w:numPr>
          <w:ilvl w:val="0"/>
          <w:numId w:val="4"/>
        </w:numPr>
        <w:overflowPunct w:val="0"/>
        <w:autoSpaceDE w:val="0"/>
        <w:autoSpaceDN w:val="0"/>
        <w:adjustRightInd w:val="0"/>
        <w:ind w:left="283" w:hanging="283"/>
        <w:jc w:val="both"/>
        <w:textAlignment w:val="baseline"/>
        <w:rPr>
          <w:rFonts w:eastAsia="Arial Unicode MS" w:cs="Arial Unicode MS"/>
          <w:sz w:val="18"/>
          <w:szCs w:val="18"/>
          <w:lang w:val="en-GB"/>
        </w:rPr>
      </w:pPr>
      <w:r w:rsidRPr="001B75FC">
        <w:rPr>
          <w:i/>
          <w:iCs/>
          <w:sz w:val="18"/>
          <w:szCs w:val="18"/>
        </w:rPr>
        <w:t xml:space="preserve">Braces for Idiopathic Scoliosis in </w:t>
      </w:r>
      <w:proofErr w:type="gramStart"/>
      <w:r w:rsidRPr="001B75FC">
        <w:rPr>
          <w:i/>
          <w:iCs/>
          <w:sz w:val="18"/>
          <w:szCs w:val="18"/>
        </w:rPr>
        <w:t>Adolescents</w:t>
      </w:r>
      <w:r w:rsidRPr="001B75FC">
        <w:rPr>
          <w:sz w:val="18"/>
          <w:szCs w:val="18"/>
        </w:rPr>
        <w:t xml:space="preserve"> </w:t>
      </w:r>
      <w:r w:rsidRPr="001B75FC">
        <w:rPr>
          <w:rStyle w:val="jrnl"/>
          <w:sz w:val="18"/>
          <w:szCs w:val="18"/>
        </w:rPr>
        <w:t xml:space="preserve"> </w:t>
      </w:r>
      <w:r w:rsidRPr="001B75FC">
        <w:rPr>
          <w:rStyle w:val="jrnl"/>
          <w:bCs/>
          <w:sz w:val="18"/>
          <w:szCs w:val="18"/>
        </w:rPr>
        <w:t>Cochrane</w:t>
      </w:r>
      <w:proofErr w:type="gramEnd"/>
      <w:r w:rsidRPr="001B75FC">
        <w:rPr>
          <w:rStyle w:val="jrnl"/>
          <w:bCs/>
          <w:sz w:val="18"/>
          <w:szCs w:val="18"/>
        </w:rPr>
        <w:t xml:space="preserve"> Database Syst Rev</w:t>
      </w:r>
      <w:r w:rsidRPr="001B75FC">
        <w:rPr>
          <w:sz w:val="18"/>
          <w:szCs w:val="18"/>
        </w:rPr>
        <w:t xml:space="preserve">. 2015 Jun 18;6:CD006850. </w:t>
      </w:r>
    </w:p>
    <w:p w:rsidR="001B75FC" w:rsidRPr="001B75FC" w:rsidRDefault="001B75FC" w:rsidP="001B75FC">
      <w:pPr>
        <w:widowControl/>
        <w:numPr>
          <w:ilvl w:val="0"/>
          <w:numId w:val="4"/>
        </w:numPr>
        <w:overflowPunct w:val="0"/>
        <w:autoSpaceDE w:val="0"/>
        <w:autoSpaceDN w:val="0"/>
        <w:adjustRightInd w:val="0"/>
        <w:ind w:left="283" w:hanging="283"/>
        <w:jc w:val="both"/>
        <w:textAlignment w:val="baseline"/>
        <w:rPr>
          <w:rFonts w:eastAsia="Arial Unicode MS" w:cs="Arial Unicode MS"/>
          <w:sz w:val="18"/>
          <w:szCs w:val="18"/>
          <w:lang w:val="en-GB"/>
        </w:rPr>
      </w:pPr>
      <w:r w:rsidRPr="001B75FC">
        <w:rPr>
          <w:i/>
          <w:iCs/>
          <w:sz w:val="18"/>
          <w:szCs w:val="18"/>
          <w:lang w:val="en-GB"/>
        </w:rPr>
        <w:t xml:space="preserve">Research quality in </w:t>
      </w:r>
      <w:r w:rsidRPr="001B75FC">
        <w:rPr>
          <w:rStyle w:val="highlight"/>
          <w:i/>
          <w:iCs/>
          <w:sz w:val="18"/>
          <w:szCs w:val="18"/>
          <w:lang w:val="en-GB"/>
        </w:rPr>
        <w:t>scoliosis</w:t>
      </w:r>
      <w:r w:rsidRPr="001B75FC">
        <w:rPr>
          <w:i/>
          <w:iCs/>
          <w:sz w:val="18"/>
          <w:szCs w:val="18"/>
          <w:lang w:val="en-GB"/>
        </w:rPr>
        <w:t xml:space="preserve"> conservative treatment: state of the art.</w:t>
      </w:r>
      <w:r w:rsidRPr="001B75FC">
        <w:rPr>
          <w:sz w:val="18"/>
          <w:szCs w:val="18"/>
          <w:lang w:val="en-GB"/>
        </w:rPr>
        <w:t xml:space="preserve">   </w:t>
      </w:r>
      <w:hyperlink r:id="rId10" w:tooltip="Scoliosis." w:history="1">
        <w:r w:rsidRPr="001B75FC">
          <w:rPr>
            <w:rStyle w:val="highlight"/>
            <w:bCs/>
            <w:sz w:val="18"/>
            <w:szCs w:val="18"/>
          </w:rPr>
          <w:t>Scoliosis</w:t>
        </w:r>
        <w:r w:rsidRPr="001B75FC">
          <w:rPr>
            <w:rStyle w:val="Collegamentoipertestuale"/>
            <w:bCs/>
            <w:color w:val="auto"/>
            <w:sz w:val="18"/>
            <w:szCs w:val="18"/>
          </w:rPr>
          <w:t>.</w:t>
        </w:r>
      </w:hyperlink>
      <w:r w:rsidRPr="001B75FC">
        <w:rPr>
          <w:sz w:val="18"/>
          <w:szCs w:val="18"/>
        </w:rPr>
        <w:t xml:space="preserve"> 2015 Jul 11;10:21. </w:t>
      </w:r>
      <w:proofErr w:type="spellStart"/>
      <w:r w:rsidRPr="001B75FC">
        <w:rPr>
          <w:sz w:val="18"/>
          <w:szCs w:val="18"/>
        </w:rPr>
        <w:t>doi</w:t>
      </w:r>
      <w:proofErr w:type="spellEnd"/>
      <w:r w:rsidRPr="001B75FC">
        <w:rPr>
          <w:sz w:val="18"/>
          <w:szCs w:val="18"/>
        </w:rPr>
        <w:t xml:space="preserve">: 10.1186/s13013-015-0046-7. </w:t>
      </w:r>
      <w:proofErr w:type="spellStart"/>
      <w:r w:rsidRPr="001B75FC">
        <w:rPr>
          <w:sz w:val="18"/>
          <w:szCs w:val="18"/>
        </w:rPr>
        <w:t>eCollection</w:t>
      </w:r>
      <w:proofErr w:type="spellEnd"/>
      <w:r w:rsidRPr="001B75FC">
        <w:rPr>
          <w:sz w:val="18"/>
          <w:szCs w:val="18"/>
        </w:rPr>
        <w:t xml:space="preserve"> 2015.</w:t>
      </w:r>
    </w:p>
    <w:p w:rsidR="001B75FC" w:rsidRPr="001B75FC" w:rsidRDefault="001B75FC" w:rsidP="001B75FC">
      <w:pPr>
        <w:widowControl/>
        <w:numPr>
          <w:ilvl w:val="0"/>
          <w:numId w:val="4"/>
        </w:numPr>
        <w:overflowPunct w:val="0"/>
        <w:autoSpaceDE w:val="0"/>
        <w:autoSpaceDN w:val="0"/>
        <w:adjustRightInd w:val="0"/>
        <w:ind w:left="283" w:hanging="283"/>
        <w:jc w:val="both"/>
        <w:textAlignment w:val="baseline"/>
        <w:rPr>
          <w:rFonts w:eastAsia="Arial Unicode MS" w:cs="Arial Unicode MS"/>
          <w:i/>
          <w:sz w:val="18"/>
          <w:szCs w:val="18"/>
          <w:lang w:val="en-GB"/>
        </w:rPr>
      </w:pPr>
      <w:hyperlink r:id="rId11" w:history="1">
        <w:r w:rsidRPr="001B75FC">
          <w:rPr>
            <w:rStyle w:val="Collegamentoipertestuale"/>
            <w:i/>
            <w:color w:val="auto"/>
            <w:sz w:val="18"/>
            <w:szCs w:val="18"/>
          </w:rPr>
          <w:t xml:space="preserve">Physiotherapy </w:t>
        </w:r>
        <w:r w:rsidRPr="001B75FC">
          <w:rPr>
            <w:rStyle w:val="Collegamentoipertestuale"/>
            <w:bCs/>
            <w:i/>
            <w:color w:val="auto"/>
            <w:sz w:val="18"/>
            <w:szCs w:val="18"/>
          </w:rPr>
          <w:t>scoliosis</w:t>
        </w:r>
        <w:r w:rsidRPr="001B75FC">
          <w:rPr>
            <w:rStyle w:val="Collegamentoipertestuale"/>
            <w:i/>
            <w:color w:val="auto"/>
            <w:sz w:val="18"/>
            <w:szCs w:val="18"/>
          </w:rPr>
          <w:t xml:space="preserve">-specific exercises - a comprehensive review of seven major schools   </w:t>
        </w:r>
        <w:r w:rsidRPr="001B75FC">
          <w:rPr>
            <w:rStyle w:val="jrnl"/>
            <w:bCs/>
            <w:sz w:val="18"/>
            <w:szCs w:val="18"/>
          </w:rPr>
          <w:t>Scoliosis</w:t>
        </w:r>
        <w:r w:rsidRPr="001B75FC">
          <w:rPr>
            <w:rStyle w:val="jrnl"/>
            <w:sz w:val="18"/>
            <w:szCs w:val="18"/>
          </w:rPr>
          <w:t xml:space="preserve"> Spinal </w:t>
        </w:r>
        <w:proofErr w:type="spellStart"/>
        <w:r w:rsidRPr="001B75FC">
          <w:rPr>
            <w:rStyle w:val="jrnl"/>
            <w:sz w:val="18"/>
            <w:szCs w:val="18"/>
          </w:rPr>
          <w:t>Disord</w:t>
        </w:r>
        <w:proofErr w:type="spellEnd"/>
        <w:r w:rsidRPr="001B75FC">
          <w:rPr>
            <w:sz w:val="18"/>
            <w:szCs w:val="18"/>
          </w:rPr>
          <w:t>. 2016 Aug 4;11</w:t>
        </w:r>
        <w:r w:rsidRPr="001B75FC">
          <w:rPr>
            <w:rStyle w:val="Collegamentoipertestuale"/>
            <w:i/>
            <w:color w:val="auto"/>
            <w:sz w:val="18"/>
            <w:szCs w:val="18"/>
          </w:rPr>
          <w:t>.</w:t>
        </w:r>
      </w:hyperlink>
    </w:p>
    <w:p w:rsidR="001B75FC" w:rsidRPr="001B75FC" w:rsidRDefault="001B75FC" w:rsidP="001B75FC">
      <w:pPr>
        <w:pStyle w:val="details"/>
        <w:numPr>
          <w:ilvl w:val="0"/>
          <w:numId w:val="4"/>
        </w:numPr>
        <w:rPr>
          <w:rFonts w:ascii="Tw Cen MT" w:hAnsi="Tw Cen MT"/>
          <w:sz w:val="18"/>
          <w:szCs w:val="18"/>
          <w:lang w:val="en-US"/>
        </w:rPr>
      </w:pPr>
      <w:hyperlink r:id="rId12" w:history="1">
        <w:r w:rsidRPr="001B75FC">
          <w:rPr>
            <w:rStyle w:val="Collegamentoipertestuale"/>
            <w:rFonts w:ascii="Tw Cen MT" w:hAnsi="Tw Cen MT"/>
            <w:i/>
            <w:color w:val="auto"/>
            <w:sz w:val="18"/>
            <w:szCs w:val="18"/>
            <w:lang w:val="en-US"/>
          </w:rPr>
          <w:t xml:space="preserve">Lumbar </w:t>
        </w:r>
        <w:r w:rsidRPr="001B75FC">
          <w:rPr>
            <w:rStyle w:val="Collegamentoipertestuale"/>
            <w:rFonts w:ascii="Tw Cen MT" w:hAnsi="Tw Cen MT"/>
            <w:bCs/>
            <w:i/>
            <w:color w:val="auto"/>
            <w:sz w:val="18"/>
            <w:szCs w:val="18"/>
            <w:lang w:val="en-US"/>
          </w:rPr>
          <w:t>scoliosis</w:t>
        </w:r>
        <w:r w:rsidRPr="001B75FC">
          <w:rPr>
            <w:rStyle w:val="Collegamentoipertestuale"/>
            <w:rFonts w:ascii="Tw Cen MT" w:hAnsi="Tw Cen MT"/>
            <w:i/>
            <w:color w:val="auto"/>
            <w:sz w:val="18"/>
            <w:szCs w:val="18"/>
            <w:lang w:val="en-US"/>
          </w:rPr>
          <w:t>: Reducing lower back pain and improving function in adulthood. A case report with a 2-year follow-up.</w:t>
        </w:r>
      </w:hyperlink>
      <w:r w:rsidRPr="001B75FC">
        <w:rPr>
          <w:rStyle w:val="jrnl"/>
          <w:rFonts w:ascii="Tw Cen MT" w:hAnsi="Tw Cen MT"/>
          <w:sz w:val="18"/>
          <w:szCs w:val="18"/>
          <w:lang w:val="en-US"/>
        </w:rPr>
        <w:t xml:space="preserve"> J </w:t>
      </w:r>
      <w:proofErr w:type="spellStart"/>
      <w:r w:rsidRPr="001B75FC">
        <w:rPr>
          <w:rStyle w:val="jrnl"/>
          <w:rFonts w:ascii="Tw Cen MT" w:hAnsi="Tw Cen MT"/>
          <w:sz w:val="18"/>
          <w:szCs w:val="18"/>
          <w:lang w:val="en-US"/>
        </w:rPr>
        <w:t>Bodyw</w:t>
      </w:r>
      <w:proofErr w:type="spellEnd"/>
      <w:r w:rsidRPr="001B75FC">
        <w:rPr>
          <w:rStyle w:val="jrnl"/>
          <w:rFonts w:ascii="Tw Cen MT" w:hAnsi="Tw Cen MT"/>
          <w:sz w:val="18"/>
          <w:szCs w:val="18"/>
          <w:lang w:val="en-US"/>
        </w:rPr>
        <w:t xml:space="preserve"> Mov </w:t>
      </w:r>
      <w:proofErr w:type="spellStart"/>
      <w:r w:rsidRPr="001B75FC">
        <w:rPr>
          <w:rStyle w:val="jrnl"/>
          <w:rFonts w:ascii="Tw Cen MT" w:hAnsi="Tw Cen MT"/>
          <w:sz w:val="18"/>
          <w:szCs w:val="18"/>
          <w:lang w:val="en-US"/>
        </w:rPr>
        <w:t>Ther</w:t>
      </w:r>
      <w:proofErr w:type="spellEnd"/>
      <w:r w:rsidRPr="001B75FC">
        <w:rPr>
          <w:rFonts w:ascii="Tw Cen MT" w:hAnsi="Tw Cen MT"/>
          <w:sz w:val="18"/>
          <w:szCs w:val="18"/>
          <w:lang w:val="en-US"/>
        </w:rPr>
        <w:t>. 2017 Jan;21(1):81-85.</w:t>
      </w:r>
    </w:p>
    <w:p w:rsidR="001B75FC" w:rsidRPr="001B75FC" w:rsidRDefault="001B75FC" w:rsidP="001B75FC">
      <w:pPr>
        <w:pStyle w:val="Titolo1"/>
        <w:keepNext/>
        <w:widowControl/>
        <w:numPr>
          <w:ilvl w:val="0"/>
          <w:numId w:val="4"/>
        </w:numPr>
        <w:overflowPunct w:val="0"/>
        <w:autoSpaceDE w:val="0"/>
        <w:autoSpaceDN w:val="0"/>
        <w:adjustRightInd w:val="0"/>
        <w:spacing w:before="0" w:line="240" w:lineRule="auto"/>
        <w:ind w:left="0"/>
        <w:jc w:val="both"/>
        <w:textAlignment w:val="baseline"/>
        <w:rPr>
          <w:rFonts w:ascii="Tw Cen MT" w:hAnsi="Tw Cen MT"/>
          <w:b w:val="0"/>
          <w:sz w:val="18"/>
          <w:szCs w:val="18"/>
        </w:rPr>
      </w:pPr>
      <w:r w:rsidRPr="001B75FC">
        <w:rPr>
          <w:rFonts w:ascii="Tw Cen MT" w:hAnsi="Tw Cen MT"/>
          <w:b w:val="0"/>
          <w:sz w:val="18"/>
          <w:szCs w:val="18"/>
        </w:rPr>
        <w:t>Torsion bottle, a very simple, reliable, and cheap tool for a basic scoliosis screening.</w:t>
      </w:r>
    </w:p>
    <w:p w:rsidR="001B75FC" w:rsidRPr="001B75FC" w:rsidRDefault="001B75FC" w:rsidP="001B75FC">
      <w:pPr>
        <w:widowControl/>
        <w:numPr>
          <w:ilvl w:val="0"/>
          <w:numId w:val="4"/>
        </w:numPr>
        <w:rPr>
          <w:sz w:val="18"/>
          <w:szCs w:val="18"/>
        </w:rPr>
      </w:pPr>
      <w:hyperlink r:id="rId13" w:tooltip="Scoliosis and spinal disorders." w:history="1">
        <w:r w:rsidRPr="001B75FC">
          <w:rPr>
            <w:rStyle w:val="Collegamentoipertestuale"/>
            <w:color w:val="auto"/>
            <w:sz w:val="18"/>
            <w:szCs w:val="18"/>
          </w:rPr>
          <w:t xml:space="preserve">Scoliosis Spinal </w:t>
        </w:r>
        <w:proofErr w:type="spellStart"/>
        <w:r w:rsidRPr="001B75FC">
          <w:rPr>
            <w:rStyle w:val="Collegamentoipertestuale"/>
            <w:color w:val="auto"/>
            <w:sz w:val="18"/>
            <w:szCs w:val="18"/>
          </w:rPr>
          <w:t>Disord</w:t>
        </w:r>
        <w:proofErr w:type="spellEnd"/>
        <w:r w:rsidRPr="001B75FC">
          <w:rPr>
            <w:rStyle w:val="Collegamentoipertestuale"/>
            <w:color w:val="auto"/>
            <w:sz w:val="18"/>
            <w:szCs w:val="18"/>
          </w:rPr>
          <w:t>.</w:t>
        </w:r>
      </w:hyperlink>
      <w:r w:rsidRPr="001B75FC">
        <w:rPr>
          <w:sz w:val="18"/>
          <w:szCs w:val="18"/>
        </w:rPr>
        <w:t xml:space="preserve"> 2018 Feb 6;13:4. </w:t>
      </w:r>
    </w:p>
    <w:p w:rsidR="001B75FC" w:rsidRPr="001B75FC" w:rsidRDefault="001B75FC" w:rsidP="001B75FC">
      <w:pPr>
        <w:widowControl/>
        <w:numPr>
          <w:ilvl w:val="0"/>
          <w:numId w:val="4"/>
        </w:numPr>
        <w:rPr>
          <w:sz w:val="18"/>
          <w:szCs w:val="18"/>
        </w:rPr>
      </w:pPr>
      <w:r w:rsidRPr="001B75FC">
        <w:rPr>
          <w:rFonts w:cs="Times New Roman"/>
          <w:i/>
          <w:sz w:val="18"/>
          <w:szCs w:val="18"/>
        </w:rPr>
        <w:t>Specific exercises reduce the need for bracing in adolescents with idiopathic </w:t>
      </w:r>
      <w:r w:rsidRPr="001B75FC">
        <w:rPr>
          <w:rStyle w:val="highlight"/>
          <w:rFonts w:cs="Times New Roman"/>
          <w:i/>
          <w:sz w:val="18"/>
          <w:szCs w:val="18"/>
        </w:rPr>
        <w:t>scoliosis</w:t>
      </w:r>
      <w:r w:rsidRPr="001B75FC">
        <w:rPr>
          <w:rFonts w:cs="Times New Roman"/>
          <w:i/>
          <w:sz w:val="18"/>
          <w:szCs w:val="18"/>
        </w:rPr>
        <w:t>: A practical clinical trial</w:t>
      </w:r>
      <w:r w:rsidRPr="001B75FC">
        <w:rPr>
          <w:rFonts w:cs="Times New Roman"/>
          <w:sz w:val="18"/>
          <w:szCs w:val="18"/>
        </w:rPr>
        <w:t xml:space="preserve">. </w:t>
      </w:r>
      <w:hyperlink r:id="rId14" w:tooltip="Annals of physical and rehabilitation medicine." w:history="1">
        <w:r w:rsidRPr="001B75FC">
          <w:rPr>
            <w:rStyle w:val="Collegamentoipertestuale"/>
            <w:rFonts w:cs="Times New Roman"/>
            <w:color w:val="auto"/>
            <w:sz w:val="18"/>
            <w:szCs w:val="18"/>
            <w:u w:val="none"/>
          </w:rPr>
          <w:t xml:space="preserve">Ann Phys </w:t>
        </w:r>
        <w:proofErr w:type="spellStart"/>
        <w:r w:rsidRPr="001B75FC">
          <w:rPr>
            <w:rStyle w:val="Collegamentoipertestuale"/>
            <w:rFonts w:cs="Times New Roman"/>
            <w:color w:val="auto"/>
            <w:sz w:val="18"/>
            <w:szCs w:val="18"/>
            <w:u w:val="none"/>
          </w:rPr>
          <w:t>Rehabil</w:t>
        </w:r>
        <w:proofErr w:type="spellEnd"/>
        <w:r w:rsidRPr="001B75FC">
          <w:rPr>
            <w:rStyle w:val="Collegamentoipertestuale"/>
            <w:rFonts w:cs="Times New Roman"/>
            <w:color w:val="auto"/>
            <w:sz w:val="18"/>
            <w:szCs w:val="18"/>
            <w:u w:val="none"/>
          </w:rPr>
          <w:t xml:space="preserve"> Med.</w:t>
        </w:r>
      </w:hyperlink>
      <w:r w:rsidRPr="001B75FC">
        <w:rPr>
          <w:rFonts w:cs="Times New Roman"/>
          <w:sz w:val="18"/>
          <w:szCs w:val="18"/>
        </w:rPr>
        <w:t> 2019 Mar;62(2):69-76</w:t>
      </w:r>
    </w:p>
    <w:p w:rsidR="00AE3E37" w:rsidRPr="00045FD0" w:rsidRDefault="00AE3E37" w:rsidP="008756E6">
      <w:pPr>
        <w:tabs>
          <w:tab w:val="left" w:pos="384"/>
        </w:tabs>
        <w:ind w:right="117"/>
        <w:rPr>
          <w:sz w:val="18"/>
          <w:szCs w:val="18"/>
        </w:rPr>
      </w:pPr>
    </w:p>
    <w:p w:rsidR="00AE3E37" w:rsidRPr="00045FD0" w:rsidRDefault="008756E6">
      <w:pPr>
        <w:spacing w:line="200" w:lineRule="exact"/>
        <w:jc w:val="both"/>
        <w:rPr>
          <w:sz w:val="18"/>
          <w:szCs w:val="18"/>
        </w:rPr>
        <w:sectPr w:rsidR="00AE3E37" w:rsidRPr="00045FD0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045FD0">
        <w:rPr>
          <w:sz w:val="18"/>
          <w:szCs w:val="18"/>
        </w:rPr>
        <w:t xml:space="preserve">   </w:t>
      </w:r>
    </w:p>
    <w:p w:rsidR="00AE3E37" w:rsidRPr="00045FD0" w:rsidRDefault="009C3436">
      <w:pPr>
        <w:pStyle w:val="Corpotesto"/>
        <w:rPr>
          <w:b/>
        </w:rPr>
      </w:pPr>
      <w:r w:rsidRPr="00045FD0">
        <w:t xml:space="preserve">The tweezers are very cheap and can be applied to any type of </w:t>
      </w:r>
      <w:proofErr w:type="spellStart"/>
      <w:r w:rsidRPr="00045FD0">
        <w:t>smartphon</w:t>
      </w:r>
      <w:proofErr w:type="spellEnd"/>
      <w:r w:rsidR="00D62425" w:rsidRPr="00045FD0">
        <w:t xml:space="preserve">              </w:t>
      </w:r>
    </w:p>
    <w:p w:rsidR="00AE3E37" w:rsidRDefault="00AE3E37">
      <w:pPr>
        <w:pStyle w:val="Corpotesto"/>
        <w:spacing w:line="40" w:lineRule="exact"/>
        <w:ind w:left="2202"/>
        <w:rPr>
          <w:rFonts w:ascii="Calibri"/>
          <w:sz w:val="4"/>
        </w:rPr>
      </w:pPr>
    </w:p>
    <w:p w:rsidR="00A44F51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    </w:t>
      </w:r>
      <w:bookmarkStart w:id="2" w:name="_Hlk518591474"/>
      <w:r w:rsidR="009C3436"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5BD4C8A8" wp14:editId="0D22CE58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AC51AA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  <w:bookmarkEnd w:id="2"/>
      <w:r>
        <w:rPr>
          <w:noProof/>
        </w:rPr>
        <w:t xml:space="preserve">      </w:t>
      </w:r>
    </w:p>
    <w:p w:rsidR="00A44F51" w:rsidRDefault="009C3436" w:rsidP="00404E5B">
      <w:pPr>
        <w:spacing w:before="92"/>
        <w:ind w:right="4234"/>
        <w:rPr>
          <w:noProof/>
        </w:rPr>
      </w:pPr>
      <w:r>
        <w:rPr>
          <w:noProof/>
          <w:lang w:val="en-GB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13970</wp:posOffset>
            </wp:positionH>
            <wp:positionV relativeFrom="paragraph">
              <wp:posOffset>120650</wp:posOffset>
            </wp:positionV>
            <wp:extent cx="838835" cy="495300"/>
            <wp:effectExtent l="0" t="0" r="0" b="0"/>
            <wp:wrapSquare wrapText="bothSides"/>
            <wp:docPr id="2" name="Immagine 2" descr="Ph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hoto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3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E459C" w:rsidRDefault="00DE459C" w:rsidP="001B75FC">
      <w:pPr>
        <w:pStyle w:val="Corpotesto"/>
      </w:pPr>
      <w:bookmarkStart w:id="3" w:name="_Hlk482687596"/>
    </w:p>
    <w:p w:rsidR="00DE459C" w:rsidRDefault="00DE459C" w:rsidP="001B75FC">
      <w:pPr>
        <w:pStyle w:val="Corpotesto"/>
      </w:pPr>
    </w:p>
    <w:p w:rsidR="00DE459C" w:rsidRDefault="00DE459C" w:rsidP="001B75FC">
      <w:pPr>
        <w:pStyle w:val="Corpotesto"/>
      </w:pPr>
    </w:p>
    <w:p w:rsidR="009C3436" w:rsidRDefault="009C3436" w:rsidP="001B75FC">
      <w:pPr>
        <w:pStyle w:val="Corpotesto"/>
      </w:pPr>
    </w:p>
    <w:p w:rsidR="001B75FC" w:rsidRPr="001B75FC" w:rsidRDefault="001B75FC" w:rsidP="001B75FC">
      <w:pPr>
        <w:pStyle w:val="Corpotesto"/>
      </w:pPr>
      <w:r w:rsidRPr="001B75FC">
        <w:t>1985 Degree of Physical Therapist</w:t>
      </w:r>
    </w:p>
    <w:p w:rsidR="001B75FC" w:rsidRPr="001B75FC" w:rsidRDefault="001B75FC" w:rsidP="001B75FC">
      <w:pPr>
        <w:pStyle w:val="Corpotesto"/>
      </w:pPr>
      <w:r w:rsidRPr="001B75FC">
        <w:t>2011 Master of Rehabilitation Science</w:t>
      </w:r>
    </w:p>
    <w:bookmarkEnd w:id="3"/>
    <w:p w:rsidR="001B75FC" w:rsidRPr="001B75FC" w:rsidRDefault="001B75FC" w:rsidP="001B75FC">
      <w:pPr>
        <w:pStyle w:val="Corpotesto"/>
      </w:pPr>
      <w:r w:rsidRPr="001B75FC">
        <w:t>National Physiotherapist Director of ISICO (Italian Scientific Spine Institute) – Milan - Italy</w:t>
      </w:r>
    </w:p>
    <w:p w:rsidR="00A44F51" w:rsidRPr="001B75FC" w:rsidRDefault="00A44F51" w:rsidP="001B75FC">
      <w:pPr>
        <w:pStyle w:val="Corpotesto"/>
      </w:pPr>
      <w:bookmarkStart w:id="4" w:name="_Hlk482687813"/>
      <w:r w:rsidRPr="001B75FC">
        <w:t>Since 1997 teaches continuously in national and international Educational courses (10-12 per year) for physicians, physiotherapists, orthotists</w:t>
      </w:r>
      <w:bookmarkEnd w:id="4"/>
      <w:r w:rsidRPr="001B75FC">
        <w:t>, trainers</w:t>
      </w:r>
    </w:p>
    <w:p w:rsidR="00A44F51" w:rsidRPr="001B75FC" w:rsidRDefault="00A44F51" w:rsidP="001B75FC">
      <w:pPr>
        <w:pStyle w:val="Corpotesto"/>
      </w:pPr>
      <w:r w:rsidRPr="001B75FC">
        <w:t xml:space="preserve">- Past President of the international Society </w:t>
      </w:r>
      <w:proofErr w:type="gramStart"/>
      <w:r w:rsidRPr="001B75FC">
        <w:t>On</w:t>
      </w:r>
      <w:proofErr w:type="gramEnd"/>
      <w:r w:rsidRPr="001B75FC">
        <w:t xml:space="preserve"> Spinal </w:t>
      </w:r>
      <w:proofErr w:type="spellStart"/>
      <w:r w:rsidRPr="001B75FC">
        <w:t>Orthopaedic</w:t>
      </w:r>
      <w:proofErr w:type="spellEnd"/>
      <w:r w:rsidRPr="001B75FC">
        <w:t xml:space="preserve"> and Rehabilitation Treatment (SOSORT)</w:t>
      </w:r>
    </w:p>
    <w:p w:rsidR="00A44F51" w:rsidRPr="001B75FC" w:rsidRDefault="00A44F51" w:rsidP="001B75FC">
      <w:pPr>
        <w:pStyle w:val="Corpotesto"/>
      </w:pPr>
      <w:r w:rsidRPr="001B75FC">
        <w:t xml:space="preserve">- </w:t>
      </w:r>
      <w:bookmarkStart w:id="5" w:name="_Hlk482687692"/>
      <w:r w:rsidRPr="001B75FC">
        <w:t>Member of the Scientific Secretariat of the Italian Study Group on Scoliosis and Spinal Diseases (GSS)</w:t>
      </w:r>
      <w:bookmarkEnd w:id="5"/>
    </w:p>
    <w:p w:rsidR="00A44F51" w:rsidRPr="001B75FC" w:rsidRDefault="001B75FC" w:rsidP="001B75FC">
      <w:pPr>
        <w:pStyle w:val="Corpotesto"/>
      </w:pPr>
      <w:bookmarkStart w:id="6" w:name="_Hlk482687625"/>
      <w:r w:rsidRPr="001B75FC">
        <w:t>91</w:t>
      </w:r>
      <w:r w:rsidR="00A44F51" w:rsidRPr="001B75FC">
        <w:t xml:space="preserve"> oral presentations in national and international meetings </w:t>
      </w:r>
    </w:p>
    <w:bookmarkEnd w:id="6"/>
    <w:p w:rsidR="00A44F51" w:rsidRPr="001B75FC" w:rsidRDefault="00A44F51" w:rsidP="001B75FC">
      <w:pPr>
        <w:pStyle w:val="Corpotesto"/>
      </w:pPr>
      <w:r w:rsidRPr="001B75FC">
        <w:t>Peer reviewer of “</w:t>
      </w:r>
      <w:proofErr w:type="spellStart"/>
      <w:r w:rsidRPr="001B75FC">
        <w:t>Scienza</w:t>
      </w:r>
      <w:proofErr w:type="spellEnd"/>
      <w:r w:rsidRPr="001B75FC">
        <w:t xml:space="preserve"> </w:t>
      </w:r>
      <w:proofErr w:type="spellStart"/>
      <w:r w:rsidRPr="001B75FC">
        <w:t>Riabilitativa</w:t>
      </w:r>
      <w:proofErr w:type="spellEnd"/>
      <w:r w:rsidRPr="001B75FC">
        <w:t>”</w:t>
      </w:r>
    </w:p>
    <w:p w:rsidR="00A44F51" w:rsidRPr="001B75FC" w:rsidRDefault="00A44F51" w:rsidP="001B75FC">
      <w:pPr>
        <w:pStyle w:val="Corpotesto"/>
      </w:pPr>
      <w:r w:rsidRPr="001B75FC">
        <w:t>Peer reviewer of “Scoliosis and Spinal Disease”</w:t>
      </w:r>
    </w:p>
    <w:p w:rsidR="00A44F51" w:rsidRDefault="00A44F51" w:rsidP="00404E5B">
      <w:pPr>
        <w:spacing w:before="92"/>
        <w:ind w:right="4234"/>
        <w:rPr>
          <w:noProof/>
        </w:rPr>
      </w:pPr>
    </w:p>
    <w:p w:rsidR="00AE3E37" w:rsidRDefault="00AE3E37" w:rsidP="00404E5B">
      <w:pPr>
        <w:spacing w:before="92"/>
        <w:ind w:right="4234"/>
        <w:rPr>
          <w:rFonts w:ascii="Arial"/>
        </w:rPr>
      </w:pP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1B75FC" w:rsidRPr="001B75FC">
        <w:rPr>
          <w:rFonts w:ascii="Arial"/>
          <w:sz w:val="14"/>
        </w:rPr>
        <w:t>michele</w:t>
      </w:r>
      <w:r w:rsidR="001B75FC">
        <w:rPr>
          <w:rFonts w:ascii="Arial"/>
          <w:sz w:val="14"/>
        </w:rPr>
        <w:t>.romano@isico.it</w:t>
      </w:r>
    </w:p>
    <w:p w:rsidR="00AE3E37" w:rsidRDefault="00292ED9">
      <w:pPr>
        <w:pStyle w:val="Corpotesto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47488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E001DF" id="Line 3" o:spid="_x0000_s1026" style="position:absolute;z-index:2516474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DE459C" w:rsidRDefault="00AE3E37" w:rsidP="00DE459C">
      <w:pPr>
        <w:spacing w:before="39"/>
        <w:rPr>
          <w:rFonts w:ascii="Minion Pro"/>
          <w:b/>
          <w:sz w:val="20"/>
        </w:rPr>
        <w:sectPr w:rsidR="00AE3E37" w:rsidRPr="00DE459C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Corpotesto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78D2" w:rsidRDefault="003278D2">
      <w:r>
        <w:separator/>
      </w:r>
    </w:p>
  </w:endnote>
  <w:endnote w:type="continuationSeparator" w:id="0">
    <w:p w:rsidR="003278D2" w:rsidRDefault="00327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altName w:val="Tw Cen MT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4F51" w:rsidRDefault="00A44F51">
    <w:pPr>
      <w:pStyle w:val="Corpotesto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44F51" w:rsidRPr="005B3A56" w:rsidRDefault="00A44F51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44F51" w:rsidRPr="005B3A56" w:rsidRDefault="00A44F51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44F51" w:rsidRPr="005B3A56" w:rsidRDefault="00A44F51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44F51" w:rsidRPr="005B3A56" w:rsidRDefault="00A44F51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1824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44F51" w:rsidRPr="005B3A56" w:rsidRDefault="00A44F51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44F51" w:rsidRPr="005B3A56" w:rsidRDefault="00A44F51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44F51" w:rsidRPr="005B3A56" w:rsidRDefault="00A44F51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44F51" w:rsidRPr="005B3A56" w:rsidRDefault="00A44F51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489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44F51" w:rsidRPr="005B3A56" w:rsidRDefault="00A44F51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44F51" w:rsidRPr="005B3A56" w:rsidRDefault="00A44F51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44F51" w:rsidRPr="005B3A56" w:rsidRDefault="00A44F51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44F51" w:rsidRPr="005B3A56" w:rsidRDefault="00A44F51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78D2" w:rsidRDefault="003278D2">
      <w:r>
        <w:separator/>
      </w:r>
    </w:p>
  </w:footnote>
  <w:footnote w:type="continuationSeparator" w:id="0">
    <w:p w:rsidR="003278D2" w:rsidRDefault="003278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4F51" w:rsidRDefault="00A44F51">
    <w:pPr>
      <w:pStyle w:val="Corpotesto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2608" behindDoc="1" locked="0" layoutInCell="1" allowOverlap="1">
              <wp:simplePos x="0" y="0"/>
              <wp:positionH relativeFrom="page">
                <wp:posOffset>396240</wp:posOffset>
              </wp:positionH>
              <wp:positionV relativeFrom="page">
                <wp:posOffset>449580</wp:posOffset>
              </wp:positionV>
              <wp:extent cx="6240780" cy="601980"/>
              <wp:effectExtent l="0" t="0" r="7620" b="7620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40780" cy="601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93927" w:rsidRPr="00293927" w:rsidRDefault="00293927" w:rsidP="00293927">
                          <w:pPr>
                            <w:rPr>
                              <w:b/>
                            </w:rPr>
                          </w:pPr>
                          <w:r w:rsidRPr="00293927">
                            <w:rPr>
                              <w:rFonts w:eastAsia="Times New Roman" w:cs="Arial"/>
                              <w:b/>
                              <w:sz w:val="24"/>
                              <w:szCs w:val="24"/>
                              <w:lang w:eastAsia="it-IT"/>
                            </w:rPr>
                            <w:t>THE TWEEZERS AS A FINAL SOLUTION FOR THE ASSESSMENT OF ANGLE TRUNK ROTATION. RELIABILITY STUDY COMPARED WITH THE GOLD STANDARD TOOL.</w:t>
                          </w:r>
                        </w:p>
                        <w:p w:rsidR="00A44F51" w:rsidRPr="00293927" w:rsidRDefault="00A44F51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b/>
                              <w:color w:val="FFFFFF" w:themeColor="background1"/>
                              <w:sz w:val="14"/>
                            </w:rPr>
                          </w:pPr>
                          <w:r w:rsidRPr="00293927">
                            <w:rPr>
                              <w:rFonts w:ascii="Arial"/>
                              <w:b/>
                              <w:color w:val="FFFFFF" w:themeColor="background1"/>
                              <w:sz w:val="14"/>
                            </w:rPr>
                            <w:t xml:space="preserve"> al., J Pai n Relief 2016, 5:3(Suppl) </w:t>
                          </w:r>
                          <w:hyperlink r:id="rId1">
                            <w:r w:rsidRPr="00293927">
                              <w:rPr>
                                <w:rFonts w:ascii="Arial"/>
                                <w:b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1.2pt;margin-top:35.4pt;width:491.4pt;height:47.4pt;z-index:-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" filled="f" stroked="f">
              <v:textbox inset="0,0,0,0">
                <w:txbxContent>
                  <w:p w:rsidR="00293927" w:rsidRPr="00293927" w:rsidRDefault="00293927" w:rsidP="00293927">
                    <w:pPr>
                      <w:rPr>
                        <w:b/>
                      </w:rPr>
                    </w:pPr>
                    <w:r w:rsidRPr="00293927">
                      <w:rPr>
                        <w:rFonts w:eastAsia="Times New Roman" w:cs="Arial"/>
                        <w:b/>
                        <w:sz w:val="24"/>
                        <w:szCs w:val="24"/>
                        <w:lang w:eastAsia="it-IT"/>
                      </w:rPr>
                      <w:t>THE TWEEZERS AS A FINAL SOLUTION FOR THE ASSESSMENT OF ANGLE TRUNK ROTATION. RELIABILITY STUDY COMPARED WITH THE GOLD STANDARD TOOL.</w:t>
                    </w:r>
                  </w:p>
                  <w:p w:rsidR="00A44F51" w:rsidRPr="00293927" w:rsidRDefault="00A44F51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b/>
                        <w:color w:val="FFFFFF" w:themeColor="background1"/>
                        <w:sz w:val="14"/>
                      </w:rPr>
                    </w:pPr>
                    <w:r w:rsidRPr="00293927">
                      <w:rPr>
                        <w:rFonts w:ascii="Arial"/>
                        <w:b/>
                        <w:color w:val="FFFFFF" w:themeColor="background1"/>
                        <w:sz w:val="14"/>
                      </w:rPr>
                      <w:t xml:space="preserve"> al., J Pai n Relief 2016, 5:3(Suppl) </w:t>
                    </w:r>
                    <w:hyperlink r:id="rId2">
                      <w:r w:rsidRPr="00293927">
                        <w:rPr>
                          <w:rFonts w:ascii="Arial"/>
                          <w:b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5680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44F51" w:rsidRPr="005B3A56" w:rsidRDefault="00A44F51">
                          <w:pPr>
                            <w:pStyle w:val="Corpotesto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44F51" w:rsidRPr="005B3A56" w:rsidRDefault="00A44F51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44F51" w:rsidRPr="005B3A56" w:rsidRDefault="00A44F51">
                    <w:pPr>
                      <w:pStyle w:val="Corpotesto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44F51" w:rsidRPr="005B3A56" w:rsidRDefault="00A44F51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CD03BBA"/>
    <w:lvl w:ilvl="0">
      <w:numFmt w:val="decimal"/>
      <w:lvlText w:val="*"/>
      <w:lvlJc w:val="left"/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  <w:lvlOverride w:ilvl="0">
      <w:lvl w:ilvl="0">
        <w:numFmt w:val="bullet"/>
        <w:lvlText w:val=""/>
        <w:legacy w:legacy="1" w:legacySpace="0" w:legacyIndent="283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45FD0"/>
    <w:rsid w:val="000E2911"/>
    <w:rsid w:val="001263DF"/>
    <w:rsid w:val="001B75FC"/>
    <w:rsid w:val="001E763C"/>
    <w:rsid w:val="00292ED9"/>
    <w:rsid w:val="00293927"/>
    <w:rsid w:val="00314AFB"/>
    <w:rsid w:val="003278D2"/>
    <w:rsid w:val="003B76D9"/>
    <w:rsid w:val="003C5F0F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8738A"/>
    <w:rsid w:val="00873DF0"/>
    <w:rsid w:val="008756E6"/>
    <w:rsid w:val="009B2D44"/>
    <w:rsid w:val="009B6565"/>
    <w:rsid w:val="009C3436"/>
    <w:rsid w:val="00A07E82"/>
    <w:rsid w:val="00A44F51"/>
    <w:rsid w:val="00A9710C"/>
    <w:rsid w:val="00AE3E37"/>
    <w:rsid w:val="00B21A57"/>
    <w:rsid w:val="00B91330"/>
    <w:rsid w:val="00C33602"/>
    <w:rsid w:val="00CD6F55"/>
    <w:rsid w:val="00D62425"/>
    <w:rsid w:val="00DE3104"/>
    <w:rsid w:val="00DE459C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9EA195"/>
  <w15:docId w15:val="{23A95F4F-499E-4496-B1F7-5F7F9239B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olo1">
    <w:name w:val="heading 1"/>
    <w:basedOn w:val="Normale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olo2">
    <w:name w:val="heading 2"/>
    <w:basedOn w:val="Normale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olo3">
    <w:name w:val="heading 3"/>
    <w:basedOn w:val="Normale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CD6F55"/>
    <w:rPr>
      <w:sz w:val="18"/>
      <w:szCs w:val="18"/>
    </w:rPr>
  </w:style>
  <w:style w:type="paragraph" w:styleId="Paragrafoelenco">
    <w:name w:val="List Paragraph"/>
    <w:basedOn w:val="Normale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CD6F55"/>
  </w:style>
  <w:style w:type="paragraph" w:styleId="Intestazione">
    <w:name w:val="header"/>
    <w:basedOn w:val="Normale"/>
    <w:link w:val="Intestazione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3A56"/>
    <w:rPr>
      <w:rFonts w:ascii="Tw Cen MT" w:eastAsia="Tw Cen MT" w:hAnsi="Tw Cen MT" w:cs="Tw Cen MT"/>
    </w:rPr>
  </w:style>
  <w:style w:type="paragraph" w:styleId="Pidipagina">
    <w:name w:val="footer"/>
    <w:basedOn w:val="Normale"/>
    <w:link w:val="Pidipagina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3A56"/>
    <w:rPr>
      <w:rFonts w:ascii="Tw Cen MT" w:eastAsia="Tw Cen MT" w:hAnsi="Tw Cen MT" w:cs="Tw Cen M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756E6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essunaspaziatura">
    <w:name w:val="No Spacing"/>
    <w:uiPriority w:val="1"/>
    <w:qFormat/>
    <w:rsid w:val="00045FD0"/>
    <w:pPr>
      <w:widowControl/>
    </w:pPr>
    <w:rPr>
      <w:rFonts w:eastAsiaTheme="minorEastAsia"/>
      <w:lang w:val="it-IT"/>
    </w:rPr>
  </w:style>
  <w:style w:type="character" w:customStyle="1" w:styleId="ilfuvd">
    <w:name w:val="ilfuvd"/>
    <w:basedOn w:val="Carpredefinitoparagrafo"/>
    <w:rsid w:val="00045FD0"/>
  </w:style>
  <w:style w:type="paragraph" w:customStyle="1" w:styleId="title">
    <w:name w:val="title"/>
    <w:basedOn w:val="Normale"/>
    <w:rsid w:val="00A44F51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it-IT" w:eastAsia="it-IT"/>
    </w:rPr>
  </w:style>
  <w:style w:type="character" w:customStyle="1" w:styleId="jrnl">
    <w:name w:val="jrnl"/>
    <w:basedOn w:val="Carpredefinitoparagrafo"/>
    <w:rsid w:val="001B75FC"/>
  </w:style>
  <w:style w:type="character" w:customStyle="1" w:styleId="highlight">
    <w:name w:val="highlight"/>
    <w:basedOn w:val="Carpredefinitoparagrafo"/>
    <w:rsid w:val="001B75FC"/>
  </w:style>
  <w:style w:type="paragraph" w:customStyle="1" w:styleId="details">
    <w:name w:val="details"/>
    <w:basedOn w:val="Normale"/>
    <w:rsid w:val="001B75F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ncbi.nlm.nih.gov/pubmed/?term=29445775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www.ncbi.nlm.nih.gov/pubmed/28167195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cbi.nlm.nih.gov/pubmed/27525315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2.jpeg"/><Relationship Id="rId10" Type="http://schemas.openxmlformats.org/officeDocument/2006/relationships/hyperlink" Target="http://www.ncbi.nlm.nih.gov/pubmed/26279671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hyperlink" Target="https://www.ncbi.nlm.nih.gov/pubmed/30145241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639</Words>
  <Characters>3645</Characters>
  <Application>Microsoft Office Word</Application>
  <DocSecurity>0</DocSecurity>
  <Lines>30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Michele Romano</cp:lastModifiedBy>
  <cp:revision>10</cp:revision>
  <dcterms:created xsi:type="dcterms:W3CDTF">2016-08-31T13:10:00Z</dcterms:created>
  <dcterms:modified xsi:type="dcterms:W3CDTF">2019-05-17T08:25:00Z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