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2605B8" w:rsidP="00495C76">
      <w:pPr>
        <w:jc w:val="center"/>
        <w:rPr>
          <w:rFonts w:ascii="Times New Roman" w:hAnsi="Times New Roman" w:cs="Times New Roman"/>
          <w:b/>
          <w:sz w:val="24"/>
          <w:szCs w:val="24"/>
        </w:rPr>
      </w:pPr>
      <w:r>
        <w:rPr>
          <w:rFonts w:ascii="Times New Roman" w:hAnsi="Times New Roman" w:cs="Times New Roman"/>
          <w:b/>
          <w:sz w:val="24"/>
          <w:szCs w:val="24"/>
        </w:rPr>
        <w:t>Direct Ceramic Forming by Lithographic Additive Manufacturing</w:t>
      </w:r>
    </w:p>
    <w:p w:rsidR="00DF04E3" w:rsidRDefault="005A62EF" w:rsidP="00DF04E3">
      <w:pPr>
        <w:pStyle w:val="HTML"/>
        <w:jc w:val="center"/>
        <w:rPr>
          <w:rFonts w:ascii="Times New Roman" w:hAnsi="Times New Roman" w:cs="Times New Roman"/>
          <w:sz w:val="24"/>
          <w:lang w:eastAsia="zh-TW"/>
        </w:rPr>
      </w:pPr>
      <w:r>
        <w:rPr>
          <w:rFonts w:ascii="Times New Roman" w:hAnsi="Times New Roman" w:cs="Times New Roman" w:hint="eastAsia"/>
          <w:sz w:val="24"/>
          <w:u w:val="single"/>
          <w:lang w:eastAsia="ja-JP"/>
        </w:rPr>
        <w:t>Soshu</w:t>
      </w:r>
      <w:r>
        <w:rPr>
          <w:rFonts w:ascii="Times New Roman" w:hAnsi="Times New Roman" w:cs="Times New Roman"/>
          <w:sz w:val="24"/>
          <w:u w:val="single"/>
        </w:rPr>
        <w:t xml:space="preserve"> Kirihara</w:t>
      </w:r>
    </w:p>
    <w:p w:rsidR="0028059F" w:rsidRDefault="0028059F" w:rsidP="00DF04E3">
      <w:pPr>
        <w:pStyle w:val="HTML"/>
        <w:rPr>
          <w:rFonts w:ascii="Times New Roman" w:hAnsi="Times New Roman" w:cs="Times New Roman"/>
          <w:i/>
          <w:iCs/>
          <w:sz w:val="24"/>
          <w:vertAlign w:val="superscript"/>
        </w:rPr>
      </w:pPr>
    </w:p>
    <w:p w:rsidR="0028059F" w:rsidRDefault="005A62EF" w:rsidP="002605B8">
      <w:pPr>
        <w:pStyle w:val="HTML"/>
        <w:jc w:val="center"/>
        <w:rPr>
          <w:rFonts w:ascii="Times New Roman" w:hAnsi="Times New Roman" w:cs="Times New Roman"/>
          <w:i/>
          <w:iCs/>
          <w:sz w:val="24"/>
        </w:rPr>
      </w:pPr>
      <w:r>
        <w:rPr>
          <w:rFonts w:ascii="Times New Roman" w:hAnsi="Times New Roman" w:cs="Times New Roman"/>
          <w:i/>
          <w:iCs/>
          <w:sz w:val="24"/>
        </w:rPr>
        <w:t>Joining and Welding Research Institute (Osaka University, Japan)</w:t>
      </w:r>
    </w:p>
    <w:p w:rsidR="0028059F" w:rsidRPr="005A62E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
        <w:tabs>
          <w:tab w:val="left" w:pos="4374"/>
        </w:tabs>
        <w:jc w:val="both"/>
        <w:rPr>
          <w:rFonts w:ascii="Times New Roman" w:hAnsi="Times New Roman" w:cs="Times New Roman"/>
          <w:sz w:val="24"/>
        </w:rPr>
      </w:pPr>
    </w:p>
    <w:p w:rsidR="002605B8" w:rsidRDefault="005A62EF" w:rsidP="002605B8">
      <w:pPr>
        <w:pStyle w:val="HTML"/>
        <w:jc w:val="both"/>
        <w:rPr>
          <w:rFonts w:ascii="Times New Roman" w:hAnsi="Times New Roman" w:cs="Times New Roman"/>
          <w:sz w:val="24"/>
        </w:rPr>
      </w:pPr>
      <w:r>
        <w:rPr>
          <w:rFonts w:ascii="Times New Roman" w:hAnsi="Times New Roman" w:cs="Times New Roman"/>
          <w:sz w:val="24"/>
        </w:rPr>
        <w:t xml:space="preserve">Newly developed </w:t>
      </w:r>
      <w:r w:rsidRPr="005A62EF">
        <w:rPr>
          <w:rFonts w:ascii="Times New Roman" w:hAnsi="Times New Roman" w:cs="Times New Roman"/>
          <w:sz w:val="24"/>
        </w:rPr>
        <w:t xml:space="preserve">Ultraviolet laser lithography </w:t>
      </w:r>
      <w:r>
        <w:rPr>
          <w:rFonts w:ascii="Times New Roman" w:hAnsi="Times New Roman" w:cs="Times New Roman"/>
          <w:sz w:val="24"/>
        </w:rPr>
        <w:t xml:space="preserve">can directly </w:t>
      </w:r>
      <w:r>
        <w:rPr>
          <w:rFonts w:ascii="Times New Roman" w:hAnsi="Times New Roman" w:cs="Times New Roman"/>
          <w:sz w:val="24"/>
        </w:rPr>
        <w:t xml:space="preserve">form </w:t>
      </w:r>
      <w:r w:rsidRPr="005A62EF">
        <w:rPr>
          <w:rFonts w:ascii="Times New Roman" w:hAnsi="Times New Roman" w:cs="Times New Roman"/>
          <w:sz w:val="24"/>
        </w:rPr>
        <w:t xml:space="preserve">fine ceramic components with micro geometric patterns. As an additive manufacturing technique, two dimensional cross sections were created through dewaxing and sintering by UV laser drawing on spread resin paste including ceramic nanoparticles, </w:t>
      </w:r>
      <w:bookmarkStart w:id="0" w:name="_GoBack"/>
      <w:bookmarkEnd w:id="0"/>
      <w:r w:rsidRPr="005A62EF">
        <w:rPr>
          <w:rFonts w:ascii="Times New Roman" w:hAnsi="Times New Roman" w:cs="Times New Roman"/>
          <w:sz w:val="24"/>
        </w:rPr>
        <w:t xml:space="preserve">and three dimensional composite models were sterically printed by layer laminations and interlayer joining. </w:t>
      </w:r>
      <w:r>
        <w:rPr>
          <w:rFonts w:ascii="Times New Roman" w:hAnsi="Times New Roman" w:cs="Times New Roman"/>
          <w:sz w:val="24"/>
        </w:rPr>
        <w:t>Nanoparticles of a</w:t>
      </w:r>
      <w:r w:rsidRPr="005A62EF">
        <w:rPr>
          <w:rFonts w:ascii="Times New Roman" w:hAnsi="Times New Roman" w:cs="Times New Roman"/>
          <w:sz w:val="24"/>
        </w:rPr>
        <w:t>lumina</w:t>
      </w:r>
      <w:r>
        <w:rPr>
          <w:rFonts w:ascii="Times New Roman" w:hAnsi="Times New Roman" w:cs="Times New Roman"/>
          <w:sz w:val="24"/>
        </w:rPr>
        <w:t>,</w:t>
      </w:r>
      <w:r w:rsidRPr="005A62EF">
        <w:rPr>
          <w:rFonts w:ascii="Times New Roman" w:hAnsi="Times New Roman" w:cs="Times New Roman"/>
          <w:sz w:val="24"/>
        </w:rPr>
        <w:t xml:space="preserve"> </w:t>
      </w:r>
      <w:proofErr w:type="gramStart"/>
      <w:r w:rsidRPr="005A62EF">
        <w:rPr>
          <w:rFonts w:ascii="Times New Roman" w:hAnsi="Times New Roman" w:cs="Times New Roman"/>
          <w:sz w:val="24"/>
        </w:rPr>
        <w:t>titania</w:t>
      </w:r>
      <w:proofErr w:type="gramEnd"/>
      <w:r>
        <w:rPr>
          <w:rFonts w:ascii="Times New Roman" w:hAnsi="Times New Roman" w:cs="Times New Roman"/>
          <w:sz w:val="24"/>
        </w:rPr>
        <w:t xml:space="preserve"> or c</w:t>
      </w:r>
      <w:r w:rsidRPr="005A62EF">
        <w:rPr>
          <w:rFonts w:ascii="Times New Roman" w:hAnsi="Times New Roman" w:cs="Times New Roman"/>
          <w:sz w:val="24"/>
        </w:rPr>
        <w:t xml:space="preserve">alcium phosphate of 300 nm in average diameter were dispersed in to photo sensitive liquid resins at 50 % in volume fraction. The resin paste was spread on a glass substrate at 50 </w:t>
      </w:r>
      <w:proofErr w:type="spellStart"/>
      <w:r w:rsidRPr="005A62EF">
        <w:rPr>
          <w:rFonts w:ascii="Times New Roman" w:hAnsi="Times New Roman" w:cs="Times New Roman"/>
          <w:sz w:val="24"/>
        </w:rPr>
        <w:t>μm</w:t>
      </w:r>
      <w:proofErr w:type="spellEnd"/>
      <w:r w:rsidRPr="005A62EF">
        <w:rPr>
          <w:rFonts w:ascii="Times New Roman" w:hAnsi="Times New Roman" w:cs="Times New Roman"/>
          <w:sz w:val="24"/>
        </w:rPr>
        <w:t xml:space="preserve"> in layer thickness by a mechanically moved knife edge. An ultraviolet laser beam of 355 nm in wavelength was adjusted at 10 </w:t>
      </w:r>
      <w:proofErr w:type="spellStart"/>
      <w:r w:rsidRPr="005A62EF">
        <w:rPr>
          <w:rFonts w:ascii="Times New Roman" w:hAnsi="Times New Roman" w:cs="Times New Roman"/>
          <w:sz w:val="24"/>
        </w:rPr>
        <w:t>μm</w:t>
      </w:r>
      <w:proofErr w:type="spellEnd"/>
      <w:r w:rsidRPr="005A62EF">
        <w:rPr>
          <w:rFonts w:ascii="Times New Roman" w:hAnsi="Times New Roman" w:cs="Times New Roman"/>
          <w:sz w:val="24"/>
        </w:rPr>
        <w:t xml:space="preserve"> in diameter and scanned on the surface. Irradiation power was increased to 1</w:t>
      </w:r>
      <w:r w:rsidR="002605B8">
        <w:rPr>
          <w:rFonts w:ascii="Times New Roman" w:hAnsi="Times New Roman" w:cs="Times New Roman"/>
          <w:sz w:val="24"/>
        </w:rPr>
        <w:t>.0</w:t>
      </w:r>
      <w:r w:rsidRPr="005A62EF">
        <w:rPr>
          <w:rFonts w:ascii="Times New Roman" w:hAnsi="Times New Roman" w:cs="Times New Roman"/>
          <w:sz w:val="24"/>
        </w:rPr>
        <w:t xml:space="preserve"> W for enough solidification depth. The half wavelength of the incident ultraviolet ray should be comparable with the nanoparticles gaps in the resin paste, and electromagnetic field can be resonated and concentrated through Anderson localization. After the layer lamination, the </w:t>
      </w:r>
      <w:r w:rsidR="002605B8">
        <w:rPr>
          <w:rFonts w:ascii="Times New Roman" w:hAnsi="Times New Roman" w:cs="Times New Roman"/>
          <w:sz w:val="24"/>
        </w:rPr>
        <w:t xml:space="preserve">ceramic </w:t>
      </w:r>
      <w:r w:rsidRPr="005A62EF">
        <w:rPr>
          <w:rFonts w:ascii="Times New Roman" w:hAnsi="Times New Roman" w:cs="Times New Roman"/>
          <w:sz w:val="24"/>
        </w:rPr>
        <w:t xml:space="preserve">structures </w:t>
      </w:r>
      <w:r w:rsidR="002605B8">
        <w:rPr>
          <w:rFonts w:ascii="Times New Roman" w:hAnsi="Times New Roman" w:cs="Times New Roman"/>
          <w:sz w:val="24"/>
        </w:rPr>
        <w:t xml:space="preserve">at </w:t>
      </w:r>
      <w:r w:rsidRPr="005A62EF">
        <w:rPr>
          <w:rFonts w:ascii="Times New Roman" w:hAnsi="Times New Roman" w:cs="Times New Roman"/>
          <w:sz w:val="24"/>
        </w:rPr>
        <w:t xml:space="preserve">99 % in </w:t>
      </w:r>
      <w:r w:rsidR="002605B8">
        <w:rPr>
          <w:rFonts w:ascii="Times New Roman" w:hAnsi="Times New Roman" w:cs="Times New Roman"/>
          <w:sz w:val="24"/>
        </w:rPr>
        <w:t xml:space="preserve">sintering density </w:t>
      </w:r>
      <w:r w:rsidRPr="005A62EF">
        <w:rPr>
          <w:rFonts w:ascii="Times New Roman" w:hAnsi="Times New Roman" w:cs="Times New Roman"/>
          <w:sz w:val="24"/>
        </w:rPr>
        <w:t>were successfully processed</w:t>
      </w:r>
      <w:r w:rsidR="002605B8">
        <w:rPr>
          <w:rFonts w:ascii="Times New Roman" w:hAnsi="Times New Roman" w:cs="Times New Roman"/>
          <w:sz w:val="24"/>
        </w:rPr>
        <w:t xml:space="preserve"> to create the alumina </w:t>
      </w:r>
      <w:proofErr w:type="spellStart"/>
      <w:r w:rsidRPr="005A62EF">
        <w:rPr>
          <w:rFonts w:ascii="Times New Roman" w:hAnsi="Times New Roman" w:cs="Times New Roman"/>
          <w:sz w:val="24"/>
        </w:rPr>
        <w:t>thermoacoustic</w:t>
      </w:r>
      <w:proofErr w:type="spellEnd"/>
      <w:r w:rsidR="002605B8">
        <w:rPr>
          <w:rFonts w:ascii="Times New Roman" w:hAnsi="Times New Roman" w:cs="Times New Roman"/>
          <w:sz w:val="24"/>
        </w:rPr>
        <w:t xml:space="preserve"> stacks, the </w:t>
      </w:r>
      <w:proofErr w:type="gramStart"/>
      <w:r w:rsidR="002605B8">
        <w:rPr>
          <w:rFonts w:ascii="Times New Roman" w:hAnsi="Times New Roman" w:cs="Times New Roman"/>
          <w:sz w:val="24"/>
        </w:rPr>
        <w:t>titania</w:t>
      </w:r>
      <w:proofErr w:type="gramEnd"/>
      <w:r w:rsidR="002605B8">
        <w:rPr>
          <w:rFonts w:ascii="Times New Roman" w:hAnsi="Times New Roman" w:cs="Times New Roman"/>
          <w:sz w:val="24"/>
        </w:rPr>
        <w:t xml:space="preserve"> </w:t>
      </w:r>
      <w:r w:rsidRPr="005A62EF">
        <w:rPr>
          <w:rFonts w:ascii="Times New Roman" w:hAnsi="Times New Roman" w:cs="Times New Roman"/>
          <w:sz w:val="24"/>
        </w:rPr>
        <w:t xml:space="preserve">electromagnetic devices </w:t>
      </w:r>
      <w:r w:rsidR="002605B8">
        <w:rPr>
          <w:rFonts w:ascii="Times New Roman" w:hAnsi="Times New Roman" w:cs="Times New Roman"/>
          <w:sz w:val="24"/>
        </w:rPr>
        <w:t xml:space="preserve">and the </w:t>
      </w:r>
      <w:r w:rsidR="002605B8">
        <w:rPr>
          <w:rFonts w:ascii="Times New Roman" w:hAnsi="Times New Roman" w:cs="Times New Roman"/>
          <w:sz w:val="24"/>
        </w:rPr>
        <w:t>c</w:t>
      </w:r>
      <w:r w:rsidR="002605B8" w:rsidRPr="005A62EF">
        <w:rPr>
          <w:rFonts w:ascii="Times New Roman" w:hAnsi="Times New Roman" w:cs="Times New Roman"/>
          <w:sz w:val="24"/>
        </w:rPr>
        <w:t>alcium phosphate</w:t>
      </w:r>
      <w:r w:rsidR="002605B8">
        <w:rPr>
          <w:rFonts w:ascii="Times New Roman" w:hAnsi="Times New Roman" w:cs="Times New Roman"/>
          <w:sz w:val="24"/>
        </w:rPr>
        <w:t xml:space="preserve"> biological implants.</w:t>
      </w:r>
    </w:p>
    <w:p w:rsidR="002350BC" w:rsidRDefault="002350BC" w:rsidP="00DF04E3">
      <w:pPr>
        <w:pStyle w:val="HTML"/>
        <w:jc w:val="both"/>
        <w:rPr>
          <w:rFonts w:ascii="Times New Roman" w:hAnsi="Times New Roman" w:cs="Times New Roman"/>
          <w:sz w:val="24"/>
        </w:rPr>
      </w:pPr>
    </w:p>
    <w:p w:rsidR="00DF04E3" w:rsidRPr="002605B8" w:rsidRDefault="0028059F" w:rsidP="00DF04E3">
      <w:pPr>
        <w:pStyle w:val="HTML"/>
        <w:jc w:val="both"/>
        <w:rPr>
          <w:rFonts w:ascii="Times New Roman" w:hAnsi="Times New Roman" w:cs="Times New Roman"/>
          <w:i/>
          <w:sz w:val="24"/>
        </w:rPr>
      </w:pPr>
      <w:r w:rsidRPr="002605B8">
        <w:rPr>
          <w:rFonts w:ascii="Times New Roman" w:hAnsi="Times New Roman" w:cs="Times New Roman"/>
          <w:i/>
          <w:sz w:val="24"/>
        </w:rPr>
        <w:t>Keywords</w:t>
      </w:r>
      <w:r w:rsidR="005A62EF" w:rsidRPr="002605B8">
        <w:rPr>
          <w:rFonts w:ascii="Times New Roman" w:hAnsi="Times New Roman" w:cs="Times New Roman"/>
          <w:i/>
          <w:sz w:val="24"/>
        </w:rPr>
        <w:t xml:space="preserve">: Additive Manufacturing, Ultraviolet Laser Lithography, Direct Ceramic Forming </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DF04E3">
      <w:pPr>
        <w:pStyle w:val="HTML"/>
        <w:jc w:val="both"/>
        <w:rPr>
          <w:rFonts w:ascii="Times New Roman" w:hAnsi="Times New Roman" w:cs="Times New Roman"/>
          <w:b/>
          <w:iCs/>
          <w:sz w:val="24"/>
        </w:rPr>
      </w:pPr>
    </w:p>
    <w:p w:rsidR="00DF04E3" w:rsidRDefault="005A62EF" w:rsidP="00DF04E3">
      <w:pPr>
        <w:pStyle w:val="HTML"/>
        <w:jc w:val="both"/>
        <w:rPr>
          <w:rFonts w:ascii="Times New Roman" w:hAnsi="Times New Roman" w:cs="Times New Roman"/>
          <w:iCs/>
          <w:sz w:val="24"/>
        </w:rPr>
      </w:pPr>
      <w:r w:rsidRPr="005A62EF">
        <w:rPr>
          <w:rFonts w:ascii="Times New Roman" w:hAnsi="Times New Roman" w:cs="Times New Roman"/>
          <w:iCs/>
          <w:sz w:val="24"/>
        </w:rPr>
        <w:t xml:space="preserve">Soshu Kirihara is a doctor of engineering and a professor of Joining and Welding Research Institute (JWRI), Osaka University, Japan. In his main investigation Materials Tectonics for environmental improvements as </w:t>
      </w:r>
      <w:proofErr w:type="spellStart"/>
      <w:r w:rsidRPr="005A62EF">
        <w:rPr>
          <w:rFonts w:ascii="Times New Roman" w:hAnsi="Times New Roman" w:cs="Times New Roman"/>
          <w:iCs/>
          <w:sz w:val="24"/>
        </w:rPr>
        <w:t>Geotechnology</w:t>
      </w:r>
      <w:proofErr w:type="spellEnd"/>
      <w:r w:rsidRPr="005A62EF">
        <w:rPr>
          <w:rFonts w:ascii="Times New Roman" w:hAnsi="Times New Roman" w:cs="Times New Roman"/>
          <w:iCs/>
          <w:sz w:val="24"/>
        </w:rPr>
        <w:t>,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5A62EF" w:rsidP="00B3082B">
      <w:pPr>
        <w:pStyle w:val="HTML"/>
        <w:jc w:val="both"/>
        <w:rPr>
          <w:rFonts w:ascii="Times New Roman" w:hAnsi="Times New Roman" w:cs="Times New Roman"/>
          <w:b/>
          <w:iCs/>
          <w:sz w:val="24"/>
        </w:rPr>
      </w:pPr>
      <w:r>
        <w:rPr>
          <w:rFonts w:ascii="Times New Roman" w:hAnsi="Times New Roman" w:cs="Times New Roman"/>
          <w:iCs/>
          <w:noProof/>
          <w:sz w:val="24"/>
          <w:lang w:val="en-US" w:eastAsia="ja-JP"/>
        </w:rPr>
        <w:drawing>
          <wp:inline distT="0" distB="0" distL="0" distR="0" wp14:anchorId="7B138463">
            <wp:extent cx="877455" cy="103121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9258" cy="1045081"/>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DF04E3" w:rsidRPr="005A62EF" w:rsidRDefault="00B3082B" w:rsidP="005A62EF">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A62EF">
        <w:rPr>
          <w:rFonts w:ascii="Times New Roman" w:hAnsi="Times New Roman" w:cs="Times New Roman"/>
          <w:iCs/>
          <w:sz w:val="24"/>
        </w:rPr>
        <w:t>kirihara@jwri.osaka-u.ac.jp</w:t>
      </w:r>
    </w:p>
    <w:sectPr w:rsidR="00DF04E3" w:rsidRPr="005A62E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FD8" w:rsidRDefault="00F07FD8" w:rsidP="00495C76">
      <w:pPr>
        <w:spacing w:after="0" w:line="240" w:lineRule="auto"/>
      </w:pPr>
      <w:r>
        <w:separator/>
      </w:r>
    </w:p>
  </w:endnote>
  <w:endnote w:type="continuationSeparator" w:id="0">
    <w:p w:rsidR="00F07FD8" w:rsidRDefault="00F07FD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FD8" w:rsidRDefault="00F07FD8" w:rsidP="00495C76">
      <w:pPr>
        <w:spacing w:after="0" w:line="240" w:lineRule="auto"/>
      </w:pPr>
      <w:r>
        <w:separator/>
      </w:r>
    </w:p>
  </w:footnote>
  <w:footnote w:type="continuationSeparator" w:id="0">
    <w:p w:rsidR="00F07FD8" w:rsidRDefault="00F07FD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ja-JP"/>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720"/>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605B8"/>
    <w:rsid w:val="0028059F"/>
    <w:rsid w:val="002F4DF0"/>
    <w:rsid w:val="00333E31"/>
    <w:rsid w:val="0038483D"/>
    <w:rsid w:val="00435234"/>
    <w:rsid w:val="00495C76"/>
    <w:rsid w:val="005A62EF"/>
    <w:rsid w:val="00627419"/>
    <w:rsid w:val="00B3082B"/>
    <w:rsid w:val="00B6703B"/>
    <w:rsid w:val="00BA654F"/>
    <w:rsid w:val="00CE511D"/>
    <w:rsid w:val="00DF04E3"/>
    <w:rsid w:val="00F07FD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14E706"/>
  <w15:docId w15:val="{B7B91724-B314-4A18-A230-08FDCE47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3436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1950</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Kirihara Soshu</cp:lastModifiedBy>
  <cp:revision>2</cp:revision>
  <dcterms:created xsi:type="dcterms:W3CDTF">2019-12-12T02:26:00Z</dcterms:created>
  <dcterms:modified xsi:type="dcterms:W3CDTF">2019-12-12T02:26:00Z</dcterms:modified>
</cp:coreProperties>
</file>