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4E3" w:rsidRDefault="00405DA4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05DA4">
        <w:rPr>
          <w:rFonts w:ascii="Times New Roman" w:hAnsi="Times New Roman" w:cs="Times New Roman"/>
          <w:sz w:val="28"/>
          <w:szCs w:val="24"/>
        </w:rPr>
        <w:t xml:space="preserve">PORPHYRINS AT THE BORDER OF </w:t>
      </w:r>
      <w:r w:rsidR="00295E03">
        <w:rPr>
          <w:rFonts w:ascii="Times New Roman" w:hAnsi="Times New Roman" w:cs="Times New Roman"/>
          <w:sz w:val="28"/>
          <w:szCs w:val="24"/>
        </w:rPr>
        <w:t xml:space="preserve">DIFFERENT </w:t>
      </w:r>
      <w:r w:rsidR="009134D3">
        <w:rPr>
          <w:rFonts w:ascii="Times New Roman" w:hAnsi="Times New Roman" w:cs="Times New Roman"/>
          <w:sz w:val="28"/>
          <w:szCs w:val="24"/>
        </w:rPr>
        <w:t>APPLICATIONS.</w:t>
      </w:r>
      <w:proofErr w:type="gramEnd"/>
      <w:r w:rsidR="009134D3">
        <w:rPr>
          <w:rFonts w:ascii="Times New Roman" w:hAnsi="Times New Roman" w:cs="Times New Roman"/>
          <w:sz w:val="28"/>
          <w:szCs w:val="24"/>
        </w:rPr>
        <w:t xml:space="preserve"> </w:t>
      </w:r>
      <w:r w:rsidRPr="00405DA4">
        <w:rPr>
          <w:rFonts w:ascii="Times New Roman" w:hAnsi="Times New Roman" w:cs="Times New Roman"/>
          <w:sz w:val="28"/>
          <w:szCs w:val="24"/>
        </w:rPr>
        <w:t xml:space="preserve">PLATINUM RECOVERY </w:t>
      </w:r>
      <w:r w:rsidR="009134D3">
        <w:rPr>
          <w:rFonts w:ascii="Times New Roman" w:hAnsi="Times New Roman" w:cs="Times New Roman"/>
          <w:sz w:val="28"/>
          <w:szCs w:val="24"/>
        </w:rPr>
        <w:t xml:space="preserve">USING PORPHYRINS </w:t>
      </w:r>
      <w:r w:rsidRPr="00405DA4">
        <w:rPr>
          <w:rFonts w:ascii="Times New Roman" w:hAnsi="Times New Roman" w:cs="Times New Roman"/>
          <w:sz w:val="28"/>
          <w:szCs w:val="24"/>
        </w:rPr>
        <w:t xml:space="preserve">AND SENSING APPLICATION OF </w:t>
      </w:r>
      <w:proofErr w:type="gramStart"/>
      <w:r>
        <w:rPr>
          <w:rFonts w:ascii="Times New Roman" w:hAnsi="Times New Roman" w:cs="Times New Roman"/>
          <w:sz w:val="28"/>
          <w:szCs w:val="24"/>
        </w:rPr>
        <w:t>Pt(</w:t>
      </w:r>
      <w:proofErr w:type="gramEnd"/>
      <w:r>
        <w:rPr>
          <w:rFonts w:ascii="Times New Roman" w:hAnsi="Times New Roman" w:cs="Times New Roman"/>
          <w:sz w:val="28"/>
          <w:szCs w:val="24"/>
        </w:rPr>
        <w:t>II)-METALLOPORPHYRINS</w:t>
      </w:r>
    </w:p>
    <w:p w:rsidR="0028059F" w:rsidRDefault="00405DA4" w:rsidP="00405DA4">
      <w:pPr>
        <w:pStyle w:val="HTMLPreformatted"/>
        <w:jc w:val="center"/>
        <w:rPr>
          <w:rFonts w:ascii="Times New Roman" w:hAnsi="Times New Roman" w:cs="Times New Roman"/>
          <w:sz w:val="24"/>
          <w:u w:val="single"/>
        </w:rPr>
      </w:pPr>
      <w:r w:rsidRPr="00405DA4">
        <w:rPr>
          <w:rFonts w:ascii="Times New Roman" w:hAnsi="Times New Roman" w:cs="Times New Roman"/>
          <w:sz w:val="24"/>
          <w:u w:val="single"/>
        </w:rPr>
        <w:t>E</w:t>
      </w:r>
      <w:r w:rsidR="002D7C95">
        <w:rPr>
          <w:rFonts w:ascii="Times New Roman" w:hAnsi="Times New Roman" w:cs="Times New Roman"/>
          <w:sz w:val="24"/>
          <w:u w:val="single"/>
        </w:rPr>
        <w:t>.</w:t>
      </w:r>
      <w:r w:rsidRPr="00405DA4">
        <w:rPr>
          <w:rFonts w:ascii="Times New Roman" w:hAnsi="Times New Roman" w:cs="Times New Roman"/>
          <w:sz w:val="24"/>
          <w:u w:val="single"/>
        </w:rPr>
        <w:t xml:space="preserve"> FAGADAR-COSMA</w:t>
      </w:r>
      <w:r w:rsidRPr="00405DA4">
        <w:rPr>
          <w:rFonts w:ascii="Times New Roman" w:hAnsi="Times New Roman" w:cs="Times New Roman"/>
          <w:sz w:val="24"/>
          <w:u w:val="single"/>
          <w:vertAlign w:val="superscript"/>
        </w:rPr>
        <w:t>1</w:t>
      </w:r>
    </w:p>
    <w:p w:rsidR="009134D3" w:rsidRDefault="009134D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435234" w:rsidP="00435234">
      <w:pPr>
        <w:pStyle w:val="HTMLPreformatted"/>
        <w:rPr>
          <w:rFonts w:ascii="Times New Roman" w:hAnsi="Times New Roman" w:cs="Times New Roman"/>
          <w:i/>
          <w:iCs/>
          <w:sz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05DA4" w:rsidRPr="00405DA4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 xml:space="preserve">1 </w:t>
      </w:r>
      <w:r w:rsidR="00405DA4" w:rsidRPr="00405DA4">
        <w:rPr>
          <w:rFonts w:ascii="Times New Roman" w:hAnsi="Times New Roman" w:cs="Times New Roman"/>
          <w:i/>
          <w:iCs/>
          <w:sz w:val="24"/>
          <w:lang w:val="en-US"/>
        </w:rPr>
        <w:t>Institute of Chemistry “</w:t>
      </w:r>
      <w:proofErr w:type="spellStart"/>
      <w:r w:rsidR="00405DA4" w:rsidRPr="00405DA4">
        <w:rPr>
          <w:rFonts w:ascii="Times New Roman" w:hAnsi="Times New Roman" w:cs="Times New Roman"/>
          <w:i/>
          <w:iCs/>
          <w:sz w:val="24"/>
          <w:lang w:val="en-US"/>
        </w:rPr>
        <w:t>Coriolan</w:t>
      </w:r>
      <w:proofErr w:type="spellEnd"/>
      <w:r w:rsidR="00405DA4" w:rsidRPr="00405DA4">
        <w:rPr>
          <w:rFonts w:ascii="Times New Roman" w:hAnsi="Times New Roman" w:cs="Times New Roman"/>
          <w:i/>
          <w:iCs/>
          <w:sz w:val="24"/>
          <w:lang w:val="en-US"/>
        </w:rPr>
        <w:t xml:space="preserve"> </w:t>
      </w:r>
      <w:proofErr w:type="spellStart"/>
      <w:r w:rsidR="00405DA4" w:rsidRPr="00405DA4">
        <w:rPr>
          <w:rFonts w:ascii="Times New Roman" w:hAnsi="Times New Roman" w:cs="Times New Roman"/>
          <w:i/>
          <w:iCs/>
          <w:sz w:val="24"/>
          <w:lang w:val="en-US"/>
        </w:rPr>
        <w:t>Dragulescu</w:t>
      </w:r>
      <w:proofErr w:type="spellEnd"/>
      <w:r w:rsidR="00405DA4" w:rsidRPr="00405DA4">
        <w:rPr>
          <w:rFonts w:ascii="Times New Roman" w:hAnsi="Times New Roman" w:cs="Times New Roman"/>
          <w:i/>
          <w:iCs/>
          <w:sz w:val="24"/>
          <w:lang w:val="en-US"/>
        </w:rPr>
        <w:t xml:space="preserve">”, M. </w:t>
      </w:r>
      <w:proofErr w:type="spellStart"/>
      <w:r w:rsidR="00405DA4" w:rsidRPr="00405DA4">
        <w:rPr>
          <w:rFonts w:ascii="Times New Roman" w:hAnsi="Times New Roman" w:cs="Times New Roman"/>
          <w:i/>
          <w:iCs/>
          <w:sz w:val="24"/>
          <w:lang w:val="en-US"/>
        </w:rPr>
        <w:t>Viteazul</w:t>
      </w:r>
      <w:proofErr w:type="spellEnd"/>
      <w:r w:rsidR="00405DA4" w:rsidRPr="00405DA4">
        <w:rPr>
          <w:rFonts w:ascii="Times New Roman" w:hAnsi="Times New Roman" w:cs="Times New Roman"/>
          <w:i/>
          <w:iCs/>
          <w:sz w:val="24"/>
          <w:lang w:val="en-US"/>
        </w:rPr>
        <w:t xml:space="preserve"> Ave. 24, 300223-Timisoara, Romania</w:t>
      </w:r>
    </w:p>
    <w:p w:rsidR="009134D3" w:rsidRPr="00435234" w:rsidRDefault="009134D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1C0A56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</w:t>
      </w:r>
    </w:p>
    <w:p w:rsidR="001C0A56" w:rsidRDefault="001C0A56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:rsidR="002350BC" w:rsidRPr="001C0A56" w:rsidRDefault="001C0A56" w:rsidP="001C0A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86C">
        <w:rPr>
          <w:rFonts w:ascii="Times New Roman" w:hAnsi="Times New Roman" w:cs="Times New Roman"/>
          <w:sz w:val="24"/>
          <w:szCs w:val="24"/>
        </w:rPr>
        <w:t xml:space="preserve">Porphyrins and </w:t>
      </w:r>
      <w:proofErr w:type="spellStart"/>
      <w:r w:rsidRPr="0056486C">
        <w:rPr>
          <w:rFonts w:ascii="Times New Roman" w:hAnsi="Times New Roman" w:cs="Times New Roman"/>
          <w:sz w:val="24"/>
          <w:szCs w:val="24"/>
        </w:rPr>
        <w:t>metalloporphyrins</w:t>
      </w:r>
      <w:proofErr w:type="spellEnd"/>
      <w:r w:rsidRPr="0056486C">
        <w:rPr>
          <w:rFonts w:ascii="Times New Roman" w:hAnsi="Times New Roman" w:cs="Times New Roman"/>
          <w:sz w:val="24"/>
          <w:szCs w:val="24"/>
        </w:rPr>
        <w:t xml:space="preserve"> have intrinsic sensing, catalytic or absorbance properties</w:t>
      </w:r>
      <w:r w:rsidR="00C95E38">
        <w:rPr>
          <w:rFonts w:ascii="Times New Roman" w:hAnsi="Times New Roman" w:cs="Times New Roman"/>
          <w:sz w:val="24"/>
          <w:szCs w:val="24"/>
        </w:rPr>
        <w:t>,</w:t>
      </w:r>
      <w:r w:rsidRPr="0056486C">
        <w:rPr>
          <w:rFonts w:ascii="Times New Roman" w:hAnsi="Times New Roman" w:cs="Times New Roman"/>
          <w:sz w:val="24"/>
          <w:szCs w:val="24"/>
        </w:rPr>
        <w:t xml:space="preserve"> but when they are associated to a proper partner: </w:t>
      </w:r>
      <w:proofErr w:type="spellStart"/>
      <w:r w:rsidRPr="0056486C">
        <w:rPr>
          <w:rFonts w:ascii="Times New Roman" w:hAnsi="Times New Roman" w:cs="Times New Roman"/>
          <w:sz w:val="24"/>
          <w:szCs w:val="24"/>
        </w:rPr>
        <w:t>AuNPs</w:t>
      </w:r>
      <w:proofErr w:type="spellEnd"/>
      <w:r w:rsidR="0056486C">
        <w:rPr>
          <w:rFonts w:ascii="Times New Roman" w:hAnsi="Times New Roman" w:cs="Times New Roman"/>
          <w:sz w:val="24"/>
          <w:szCs w:val="24"/>
        </w:rPr>
        <w:t xml:space="preserve">, </w:t>
      </w:r>
      <w:r w:rsidRPr="0056486C">
        <w:rPr>
          <w:rFonts w:ascii="Times New Roman" w:hAnsi="Times New Roman" w:cs="Times New Roman"/>
          <w:sz w:val="24"/>
          <w:szCs w:val="24"/>
        </w:rPr>
        <w:t xml:space="preserve">polymer, </w:t>
      </w:r>
      <w:r w:rsidR="000C23A8" w:rsidRPr="0056486C">
        <w:rPr>
          <w:rFonts w:ascii="Times New Roman" w:hAnsi="Times New Roman" w:cs="Times New Roman"/>
          <w:sz w:val="24"/>
          <w:szCs w:val="24"/>
        </w:rPr>
        <w:t>or</w:t>
      </w:r>
      <w:r w:rsidRPr="0056486C">
        <w:rPr>
          <w:rFonts w:ascii="Times New Roman" w:hAnsi="Times New Roman" w:cs="Times New Roman"/>
          <w:sz w:val="24"/>
          <w:szCs w:val="24"/>
        </w:rPr>
        <w:t xml:space="preserve"> semiconductor, their optical, electrical or recognition properties might be significantly </w:t>
      </w:r>
      <w:r w:rsidR="0056486C">
        <w:rPr>
          <w:rFonts w:ascii="Times New Roman" w:hAnsi="Times New Roman" w:cs="Times New Roman"/>
          <w:sz w:val="24"/>
          <w:szCs w:val="24"/>
        </w:rPr>
        <w:t>improved</w:t>
      </w:r>
      <w:r w:rsidRPr="0056486C">
        <w:rPr>
          <w:rFonts w:ascii="Times New Roman" w:hAnsi="Times New Roman" w:cs="Times New Roman"/>
          <w:sz w:val="24"/>
          <w:szCs w:val="24"/>
        </w:rPr>
        <w:t xml:space="preserve">. </w:t>
      </w:r>
      <w:r w:rsidR="000C23A8" w:rsidRPr="0056486C">
        <w:rPr>
          <w:rFonts w:ascii="Times New Roman" w:hAnsi="Times New Roman" w:cs="Times New Roman"/>
          <w:sz w:val="24"/>
          <w:szCs w:val="24"/>
        </w:rPr>
        <w:t xml:space="preserve">A novel </w:t>
      </w:r>
      <w:r w:rsidRPr="0056486C">
        <w:rPr>
          <w:rFonts w:ascii="Times New Roman" w:hAnsi="Times New Roman" w:cs="Times New Roman"/>
          <w:sz w:val="24"/>
          <w:szCs w:val="24"/>
        </w:rPr>
        <w:t>Pt</w:t>
      </w:r>
      <w:r w:rsidR="000C23A8" w:rsidRPr="0056486C">
        <w:rPr>
          <w:rFonts w:ascii="Times New Roman" w:hAnsi="Times New Roman" w:cs="Times New Roman"/>
          <w:sz w:val="24"/>
          <w:szCs w:val="24"/>
        </w:rPr>
        <w:t>(II)</w:t>
      </w:r>
      <w:r w:rsidRPr="0056486C">
        <w:rPr>
          <w:rFonts w:ascii="Times New Roman" w:hAnsi="Times New Roman" w:cs="Times New Roman"/>
          <w:sz w:val="24"/>
          <w:szCs w:val="24"/>
        </w:rPr>
        <w:t>-porphyrin</w:t>
      </w:r>
      <w:r w:rsidR="0021412D" w:rsidRPr="0056486C">
        <w:rPr>
          <w:rFonts w:ascii="Times New Roman" w:hAnsi="Times New Roman" w:cs="Times New Roman"/>
          <w:sz w:val="24"/>
          <w:szCs w:val="24"/>
        </w:rPr>
        <w:t>, cap</w:t>
      </w:r>
      <w:r w:rsidR="000C23A8" w:rsidRPr="0056486C">
        <w:rPr>
          <w:rFonts w:ascii="Times New Roman" w:hAnsi="Times New Roman" w:cs="Times New Roman"/>
          <w:sz w:val="24"/>
          <w:szCs w:val="24"/>
        </w:rPr>
        <w:t>able to form a 1D supramolecular architecture</w:t>
      </w:r>
      <w:r w:rsidR="0021412D" w:rsidRPr="0056486C">
        <w:rPr>
          <w:rFonts w:ascii="Times New Roman" w:hAnsi="Times New Roman" w:cs="Times New Roman"/>
          <w:sz w:val="24"/>
          <w:szCs w:val="24"/>
        </w:rPr>
        <w:t xml:space="preserve">, </w:t>
      </w:r>
      <w:r w:rsidRPr="0056486C">
        <w:rPr>
          <w:rFonts w:ascii="Times New Roman" w:hAnsi="Times New Roman" w:cs="Times New Roman"/>
          <w:sz w:val="24"/>
          <w:szCs w:val="24"/>
        </w:rPr>
        <w:t>complex</w:t>
      </w:r>
      <w:r w:rsidR="000C23A8" w:rsidRPr="0056486C">
        <w:rPr>
          <w:rFonts w:ascii="Times New Roman" w:hAnsi="Times New Roman" w:cs="Times New Roman"/>
          <w:sz w:val="24"/>
          <w:szCs w:val="24"/>
        </w:rPr>
        <w:t>es</w:t>
      </w:r>
      <w:r w:rsidRPr="0056486C"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="000C23A8" w:rsidRPr="0056486C">
        <w:rPr>
          <w:rFonts w:ascii="Times New Roman" w:hAnsi="Times New Roman" w:cs="Times New Roman"/>
          <w:sz w:val="24"/>
          <w:szCs w:val="24"/>
        </w:rPr>
        <w:t>AuNPs</w:t>
      </w:r>
      <w:proofErr w:type="spellEnd"/>
      <w:r w:rsidR="0021412D" w:rsidRPr="0056486C">
        <w:rPr>
          <w:rFonts w:ascii="Times New Roman" w:hAnsi="Times New Roman" w:cs="Times New Roman"/>
          <w:sz w:val="24"/>
          <w:szCs w:val="24"/>
        </w:rPr>
        <w:t>,</w:t>
      </w:r>
      <w:r w:rsidRPr="0056486C">
        <w:rPr>
          <w:rFonts w:ascii="Times New Roman" w:hAnsi="Times New Roman" w:cs="Times New Roman"/>
          <w:sz w:val="24"/>
          <w:szCs w:val="24"/>
        </w:rPr>
        <w:t xml:space="preserve"> </w:t>
      </w:r>
      <w:r w:rsidR="0021412D" w:rsidRPr="0056486C">
        <w:rPr>
          <w:rFonts w:ascii="Times New Roman" w:hAnsi="Times New Roman" w:cs="Times New Roman"/>
          <w:sz w:val="24"/>
          <w:szCs w:val="24"/>
        </w:rPr>
        <w:t>and</w:t>
      </w:r>
      <w:r w:rsidRPr="0056486C">
        <w:rPr>
          <w:rFonts w:ascii="Times New Roman" w:hAnsi="Times New Roman" w:cs="Times New Roman"/>
          <w:sz w:val="24"/>
          <w:szCs w:val="24"/>
        </w:rPr>
        <w:t xml:space="preserve"> optically detect</w:t>
      </w:r>
      <w:r w:rsidR="0021412D" w:rsidRPr="0056486C">
        <w:rPr>
          <w:rFonts w:ascii="Times New Roman" w:hAnsi="Times New Roman" w:cs="Times New Roman"/>
          <w:sz w:val="24"/>
          <w:szCs w:val="24"/>
        </w:rPr>
        <w:t>s</w:t>
      </w:r>
      <w:r w:rsidRPr="0056486C">
        <w:rPr>
          <w:rFonts w:ascii="Times New Roman" w:hAnsi="Times New Roman" w:cs="Times New Roman"/>
          <w:sz w:val="24"/>
          <w:szCs w:val="24"/>
        </w:rPr>
        <w:t xml:space="preserve"> trace amounts of triiodide ion </w:t>
      </w:r>
      <w:r w:rsidR="0021412D" w:rsidRPr="0056486C">
        <w:rPr>
          <w:rFonts w:ascii="Times New Roman" w:hAnsi="Times New Roman" w:cs="Times New Roman"/>
          <w:sz w:val="24"/>
          <w:szCs w:val="24"/>
        </w:rPr>
        <w:t>in the range of 10</w:t>
      </w:r>
      <w:r w:rsidR="0021412D" w:rsidRPr="0056486C">
        <w:rPr>
          <w:rFonts w:ascii="Times New Roman" w:hAnsi="Times New Roman" w:cs="Times New Roman"/>
          <w:sz w:val="24"/>
          <w:szCs w:val="24"/>
          <w:vertAlign w:val="superscript"/>
        </w:rPr>
        <w:t>-9</w:t>
      </w:r>
      <w:r w:rsidR="0021412D" w:rsidRPr="0056486C">
        <w:rPr>
          <w:rFonts w:ascii="Times New Roman" w:hAnsi="Times New Roman" w:cs="Times New Roman"/>
          <w:sz w:val="24"/>
          <w:szCs w:val="24"/>
        </w:rPr>
        <w:t>- 4x10</w:t>
      </w:r>
      <w:r w:rsidR="0021412D" w:rsidRPr="0056486C">
        <w:rPr>
          <w:rFonts w:ascii="Times New Roman" w:hAnsi="Times New Roman" w:cs="Times New Roman"/>
          <w:sz w:val="24"/>
          <w:szCs w:val="24"/>
          <w:vertAlign w:val="superscript"/>
        </w:rPr>
        <w:t>-8</w:t>
      </w:r>
      <w:r w:rsidR="0021412D" w:rsidRPr="0056486C">
        <w:rPr>
          <w:rFonts w:ascii="Times New Roman" w:hAnsi="Times New Roman" w:cs="Times New Roman"/>
          <w:sz w:val="24"/>
          <w:szCs w:val="24"/>
        </w:rPr>
        <w:t xml:space="preserve"> M, that is the </w:t>
      </w:r>
      <w:r w:rsidR="0056486C">
        <w:rPr>
          <w:rFonts w:ascii="Times New Roman" w:hAnsi="Times New Roman" w:cs="Times New Roman"/>
          <w:sz w:val="24"/>
          <w:szCs w:val="24"/>
        </w:rPr>
        <w:t xml:space="preserve">targeted </w:t>
      </w:r>
      <w:r w:rsidR="0021412D" w:rsidRPr="0056486C">
        <w:rPr>
          <w:rFonts w:ascii="Times New Roman" w:hAnsi="Times New Roman" w:cs="Times New Roman"/>
          <w:sz w:val="24"/>
          <w:szCs w:val="24"/>
        </w:rPr>
        <w:t>domain of clinical medical relevance. T</w:t>
      </w:r>
      <w:r w:rsidR="000C23A8" w:rsidRPr="0056486C">
        <w:rPr>
          <w:rFonts w:ascii="Times New Roman" w:hAnsi="Times New Roman" w:cs="Times New Roman"/>
          <w:sz w:val="24"/>
          <w:szCs w:val="24"/>
        </w:rPr>
        <w:t>he same</w:t>
      </w:r>
      <w:r w:rsidRPr="005648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486C">
        <w:rPr>
          <w:rFonts w:ascii="Times New Roman" w:hAnsi="Times New Roman" w:cs="Times New Roman"/>
          <w:sz w:val="24"/>
          <w:szCs w:val="24"/>
        </w:rPr>
        <w:t>Pt</w:t>
      </w:r>
      <w:r w:rsidR="00A149F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A149F9">
        <w:rPr>
          <w:rFonts w:ascii="Times New Roman" w:hAnsi="Times New Roman" w:cs="Times New Roman"/>
          <w:sz w:val="24"/>
          <w:szCs w:val="24"/>
        </w:rPr>
        <w:t>II)</w:t>
      </w:r>
      <w:r w:rsidRPr="0056486C">
        <w:rPr>
          <w:rFonts w:ascii="Times New Roman" w:hAnsi="Times New Roman" w:cs="Times New Roman"/>
          <w:sz w:val="24"/>
          <w:szCs w:val="24"/>
        </w:rPr>
        <w:t>-porphyrin</w:t>
      </w:r>
      <w:r w:rsidR="0021412D" w:rsidRPr="0056486C">
        <w:rPr>
          <w:rFonts w:ascii="Times New Roman" w:hAnsi="Times New Roman" w:cs="Times New Roman"/>
          <w:sz w:val="24"/>
          <w:szCs w:val="24"/>
        </w:rPr>
        <w:t>, this time</w:t>
      </w:r>
      <w:r w:rsidRPr="0056486C">
        <w:rPr>
          <w:rFonts w:ascii="Times New Roman" w:hAnsi="Times New Roman" w:cs="Times New Roman"/>
          <w:sz w:val="24"/>
          <w:szCs w:val="24"/>
        </w:rPr>
        <w:t xml:space="preserve"> </w:t>
      </w:r>
      <w:r w:rsidR="0021412D" w:rsidRPr="0056486C">
        <w:rPr>
          <w:rFonts w:ascii="Times New Roman" w:hAnsi="Times New Roman" w:cs="Times New Roman"/>
          <w:sz w:val="24"/>
          <w:szCs w:val="24"/>
        </w:rPr>
        <w:t>incorporated in</w:t>
      </w:r>
      <w:r w:rsidRPr="0056486C">
        <w:rPr>
          <w:rFonts w:ascii="Times New Roman" w:hAnsi="Times New Roman" w:cs="Times New Roman"/>
          <w:sz w:val="24"/>
          <w:szCs w:val="24"/>
        </w:rPr>
        <w:t xml:space="preserve"> </w:t>
      </w:r>
      <w:r w:rsidR="00A149F9">
        <w:rPr>
          <w:rFonts w:ascii="Times New Roman" w:hAnsi="Times New Roman" w:cs="Times New Roman"/>
          <w:sz w:val="24"/>
          <w:szCs w:val="24"/>
        </w:rPr>
        <w:t xml:space="preserve">a </w:t>
      </w:r>
      <w:r w:rsidRPr="0056486C">
        <w:rPr>
          <w:rFonts w:ascii="Times New Roman" w:hAnsi="Times New Roman" w:cs="Times New Roman"/>
          <w:sz w:val="24"/>
          <w:szCs w:val="24"/>
        </w:rPr>
        <w:t>PVC membrane</w:t>
      </w:r>
      <w:r w:rsidR="0021412D" w:rsidRPr="0056486C">
        <w:rPr>
          <w:rFonts w:ascii="Times New Roman" w:hAnsi="Times New Roman" w:cs="Times New Roman"/>
          <w:sz w:val="24"/>
          <w:szCs w:val="24"/>
        </w:rPr>
        <w:t>,</w:t>
      </w:r>
      <w:r w:rsidRPr="0056486C">
        <w:rPr>
          <w:rFonts w:ascii="Times New Roman" w:hAnsi="Times New Roman" w:cs="Times New Roman"/>
          <w:sz w:val="24"/>
          <w:szCs w:val="24"/>
        </w:rPr>
        <w:t xml:space="preserve"> is able </w:t>
      </w:r>
      <w:r w:rsidR="00A149F9">
        <w:rPr>
          <w:rFonts w:ascii="Times New Roman" w:hAnsi="Times New Roman" w:cs="Times New Roman"/>
          <w:sz w:val="24"/>
          <w:szCs w:val="24"/>
        </w:rPr>
        <w:t>for</w:t>
      </w:r>
      <w:r w:rsidRPr="0056486C">
        <w:rPr>
          <w:rFonts w:ascii="Times New Roman" w:hAnsi="Times New Roman" w:cs="Times New Roman"/>
          <w:sz w:val="24"/>
          <w:szCs w:val="24"/>
        </w:rPr>
        <w:t xml:space="preserve"> </w:t>
      </w:r>
      <w:r w:rsidR="00C95E38">
        <w:rPr>
          <w:rFonts w:ascii="Times New Roman" w:hAnsi="Times New Roman" w:cs="Times New Roman"/>
          <w:sz w:val="24"/>
          <w:szCs w:val="24"/>
        </w:rPr>
        <w:t xml:space="preserve">highly selective </w:t>
      </w:r>
      <w:r w:rsidRPr="0056486C">
        <w:rPr>
          <w:rFonts w:ascii="Times New Roman" w:hAnsi="Times New Roman" w:cs="Times New Roman"/>
          <w:sz w:val="24"/>
          <w:szCs w:val="24"/>
        </w:rPr>
        <w:t>potentiometric detect</w:t>
      </w:r>
      <w:r w:rsidR="0056486C">
        <w:rPr>
          <w:rFonts w:ascii="Times New Roman" w:hAnsi="Times New Roman" w:cs="Times New Roman"/>
          <w:sz w:val="24"/>
          <w:szCs w:val="24"/>
        </w:rPr>
        <w:t>ion of</w:t>
      </w:r>
      <w:r w:rsidRPr="0056486C">
        <w:rPr>
          <w:rFonts w:ascii="Times New Roman" w:hAnsi="Times New Roman" w:cs="Times New Roman"/>
          <w:sz w:val="24"/>
          <w:szCs w:val="24"/>
        </w:rPr>
        <w:t xml:space="preserve"> bromide</w:t>
      </w:r>
      <w:r w:rsidR="0056486C">
        <w:rPr>
          <w:rFonts w:ascii="Times New Roman" w:hAnsi="Times New Roman" w:cs="Times New Roman"/>
          <w:sz w:val="24"/>
          <w:szCs w:val="24"/>
        </w:rPr>
        <w:t xml:space="preserve"> ion</w:t>
      </w:r>
      <w:r w:rsidR="0021412D" w:rsidRPr="0056486C">
        <w:rPr>
          <w:rFonts w:ascii="Times New Roman" w:hAnsi="Times New Roman" w:cs="Times New Roman"/>
          <w:sz w:val="24"/>
          <w:szCs w:val="24"/>
        </w:rPr>
        <w:t>.</w:t>
      </w:r>
      <w:r w:rsidR="000C23A8" w:rsidRPr="0056486C">
        <w:rPr>
          <w:rFonts w:ascii="Times New Roman" w:hAnsi="Times New Roman" w:cs="Times New Roman"/>
          <w:sz w:val="24"/>
          <w:szCs w:val="24"/>
        </w:rPr>
        <w:t xml:space="preserve"> </w:t>
      </w:r>
      <w:r w:rsidR="0056486C" w:rsidRPr="0056486C">
        <w:rPr>
          <w:rFonts w:ascii="Times New Roman" w:hAnsi="Times New Roman" w:cs="Times New Roman"/>
          <w:sz w:val="24"/>
          <w:szCs w:val="24"/>
        </w:rPr>
        <w:t xml:space="preserve">A </w:t>
      </w:r>
      <w:r w:rsidR="0056486C" w:rsidRPr="0056486C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="0056486C" w:rsidRPr="0056486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4 </w:t>
      </w:r>
      <w:r w:rsidR="0056486C" w:rsidRPr="0056486C">
        <w:rPr>
          <w:rFonts w:ascii="Times New Roman" w:hAnsi="Times New Roman" w:cs="Times New Roman"/>
          <w:sz w:val="24"/>
          <w:szCs w:val="24"/>
          <w:lang w:val="en-US"/>
        </w:rPr>
        <w:t xml:space="preserve">gas sensor based on a porphyrin-chalcogenide nanocomposite material was synthesized and used for </w:t>
      </w:r>
      <w:r w:rsidR="00A149F9">
        <w:rPr>
          <w:rFonts w:ascii="Times New Roman" w:hAnsi="Times New Roman" w:cs="Times New Roman"/>
          <w:sz w:val="24"/>
          <w:szCs w:val="24"/>
          <w:lang w:val="en-US"/>
        </w:rPr>
        <w:t xml:space="preserve">detection of </w:t>
      </w:r>
      <w:r w:rsidR="0056486C" w:rsidRPr="0056486C">
        <w:rPr>
          <w:rFonts w:ascii="Times New Roman" w:hAnsi="Times New Roman" w:cs="Times New Roman"/>
          <w:sz w:val="24"/>
          <w:szCs w:val="24"/>
          <w:lang w:val="en-US"/>
        </w:rPr>
        <w:t>concentrations as low as 100</w:t>
      </w:r>
      <w:r w:rsidR="00350A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6486C" w:rsidRPr="0056486C">
        <w:rPr>
          <w:rFonts w:ascii="Times New Roman" w:hAnsi="Times New Roman" w:cs="Times New Roman"/>
          <w:sz w:val="24"/>
          <w:szCs w:val="24"/>
          <w:lang w:val="en-US"/>
        </w:rPr>
        <w:t>ppm CH</w:t>
      </w:r>
      <w:r w:rsidR="0056486C" w:rsidRPr="0056486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4 </w:t>
      </w:r>
      <w:r w:rsidR="00350A8F">
        <w:rPr>
          <w:rFonts w:ascii="Times New Roman" w:hAnsi="Times New Roman" w:cs="Times New Roman"/>
          <w:sz w:val="24"/>
          <w:szCs w:val="24"/>
          <w:lang w:val="en-US"/>
        </w:rPr>
        <w:t>at room temperature,</w:t>
      </w:r>
      <w:r w:rsidR="00A149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6486C" w:rsidRPr="0056486C">
        <w:rPr>
          <w:rFonts w:ascii="Times New Roman" w:hAnsi="Times New Roman" w:cs="Times New Roman"/>
          <w:sz w:val="24"/>
          <w:szCs w:val="24"/>
          <w:lang w:val="en-US"/>
        </w:rPr>
        <w:t>with reproducible response.</w:t>
      </w:r>
      <w:r w:rsidR="0056486C" w:rsidRPr="0056486C">
        <w:t xml:space="preserve"> </w:t>
      </w:r>
      <w:r w:rsidR="0056486C">
        <w:rPr>
          <w:rFonts w:ascii="Times New Roman" w:hAnsi="Times New Roman" w:cs="Times New Roman"/>
          <w:sz w:val="24"/>
          <w:szCs w:val="24"/>
          <w:lang w:val="en-US"/>
        </w:rPr>
        <w:t>Another novel</w:t>
      </w:r>
      <w:r w:rsidR="0056486C" w:rsidRPr="0056486C">
        <w:rPr>
          <w:rFonts w:ascii="Times New Roman" w:hAnsi="Times New Roman" w:cs="Times New Roman"/>
          <w:sz w:val="24"/>
          <w:szCs w:val="24"/>
          <w:lang w:val="en-US"/>
        </w:rPr>
        <w:t xml:space="preserve"> Pt</w:t>
      </w:r>
      <w:r w:rsidR="00A149F9">
        <w:rPr>
          <w:rFonts w:ascii="Times New Roman" w:hAnsi="Times New Roman" w:cs="Times New Roman"/>
          <w:sz w:val="24"/>
          <w:szCs w:val="24"/>
          <w:lang w:val="en-US"/>
        </w:rPr>
        <w:t>(II)</w:t>
      </w:r>
      <w:r w:rsidR="0056486C" w:rsidRPr="0056486C">
        <w:rPr>
          <w:rFonts w:ascii="Times New Roman" w:hAnsi="Times New Roman" w:cs="Times New Roman"/>
          <w:sz w:val="24"/>
          <w:szCs w:val="24"/>
          <w:lang w:val="en-US"/>
        </w:rPr>
        <w:t xml:space="preserve">-porphyrin </w:t>
      </w:r>
      <w:r w:rsidR="0056486C">
        <w:rPr>
          <w:rFonts w:ascii="Times New Roman" w:hAnsi="Times New Roman" w:cs="Times New Roman"/>
          <w:sz w:val="24"/>
          <w:szCs w:val="24"/>
          <w:lang w:val="en-US"/>
        </w:rPr>
        <w:t xml:space="preserve">structure, </w:t>
      </w:r>
      <w:r w:rsidR="0056486C" w:rsidRPr="0056486C">
        <w:rPr>
          <w:rFonts w:ascii="Times New Roman" w:hAnsi="Times New Roman" w:cs="Times New Roman"/>
          <w:sz w:val="24"/>
          <w:szCs w:val="24"/>
          <w:lang w:val="en-US"/>
        </w:rPr>
        <w:t xml:space="preserve">demonstrated to be a successful sensitive material for the detection of hydrogen peroxide both by </w:t>
      </w:r>
      <w:proofErr w:type="spellStart"/>
      <w:r w:rsidR="0056486C" w:rsidRPr="0056486C">
        <w:rPr>
          <w:rFonts w:ascii="Times New Roman" w:hAnsi="Times New Roman" w:cs="Times New Roman"/>
          <w:sz w:val="24"/>
          <w:szCs w:val="24"/>
          <w:lang w:val="en-US"/>
        </w:rPr>
        <w:t>fluorimetric</w:t>
      </w:r>
      <w:proofErr w:type="spellEnd"/>
      <w:r w:rsidR="0056486C" w:rsidRPr="0056486C">
        <w:rPr>
          <w:rFonts w:ascii="Times New Roman" w:hAnsi="Times New Roman" w:cs="Times New Roman"/>
          <w:sz w:val="24"/>
          <w:szCs w:val="24"/>
          <w:lang w:val="en-US"/>
        </w:rPr>
        <w:t xml:space="preserve"> method in a concentration range relevant for biological samples (1.05 – 3.9 × 10</w:t>
      </w:r>
      <w:r w:rsidR="0056486C" w:rsidRPr="00A149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−6</w:t>
      </w:r>
      <w:r w:rsidR="0056486C" w:rsidRPr="0056486C">
        <w:rPr>
          <w:rFonts w:ascii="Times New Roman" w:hAnsi="Times New Roman" w:cs="Times New Roman"/>
          <w:sz w:val="24"/>
          <w:szCs w:val="24"/>
          <w:lang w:val="en-US"/>
        </w:rPr>
        <w:t xml:space="preserve"> M) and by electrochemical method, in a larger concentration range from 1 × 10</w:t>
      </w:r>
      <w:r w:rsidR="0056486C" w:rsidRPr="00A149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−6</w:t>
      </w:r>
      <w:r w:rsidR="0056486C" w:rsidRPr="0056486C">
        <w:rPr>
          <w:rFonts w:ascii="Times New Roman" w:hAnsi="Times New Roman" w:cs="Times New Roman"/>
          <w:sz w:val="24"/>
          <w:szCs w:val="24"/>
          <w:lang w:val="en-US"/>
        </w:rPr>
        <w:t xml:space="preserve"> M to 5 × 10</w:t>
      </w:r>
      <w:r w:rsidR="0056486C" w:rsidRPr="00A149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−5</w:t>
      </w:r>
      <w:r w:rsidR="0056486C" w:rsidRPr="0056486C">
        <w:rPr>
          <w:rFonts w:ascii="Times New Roman" w:hAnsi="Times New Roman" w:cs="Times New Roman"/>
          <w:sz w:val="24"/>
          <w:szCs w:val="24"/>
          <w:lang w:val="en-US"/>
        </w:rPr>
        <w:t xml:space="preserve"> M.</w:t>
      </w:r>
      <w:r w:rsidR="00A149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50A8F">
        <w:rPr>
          <w:rFonts w:ascii="Times New Roman" w:hAnsi="Times New Roman" w:cs="Times New Roman"/>
          <w:sz w:val="24"/>
          <w:szCs w:val="24"/>
        </w:rPr>
        <w:t xml:space="preserve">Another </w:t>
      </w:r>
      <w:r w:rsidR="005662A9">
        <w:rPr>
          <w:rFonts w:ascii="Times New Roman" w:hAnsi="Times New Roman" w:cs="Times New Roman"/>
          <w:sz w:val="24"/>
          <w:szCs w:val="24"/>
        </w:rPr>
        <w:t>application</w:t>
      </w:r>
      <w:r w:rsidR="00350A8F">
        <w:rPr>
          <w:rFonts w:ascii="Times New Roman" w:hAnsi="Times New Roman" w:cs="Times New Roman"/>
          <w:sz w:val="24"/>
          <w:szCs w:val="24"/>
        </w:rPr>
        <w:t xml:space="preserve">, that of recovering </w:t>
      </w:r>
      <w:proofErr w:type="spellStart"/>
      <w:r w:rsidR="001051B8">
        <w:rPr>
          <w:rFonts w:ascii="Times New Roman" w:hAnsi="Times New Roman" w:cs="Times New Roman"/>
          <w:sz w:val="24"/>
          <w:szCs w:val="24"/>
        </w:rPr>
        <w:t>PtNPs</w:t>
      </w:r>
      <w:proofErr w:type="spellEnd"/>
      <w:r w:rsidR="00350A8F">
        <w:rPr>
          <w:rFonts w:ascii="Times New Roman" w:hAnsi="Times New Roman" w:cs="Times New Roman"/>
          <w:sz w:val="24"/>
          <w:szCs w:val="24"/>
        </w:rPr>
        <w:t xml:space="preserve"> from leaching solutions of exhausted automotive catalysts, </w:t>
      </w:r>
      <w:r w:rsidR="001051B8">
        <w:rPr>
          <w:rFonts w:ascii="Times New Roman" w:hAnsi="Times New Roman" w:cs="Times New Roman"/>
          <w:sz w:val="24"/>
          <w:szCs w:val="24"/>
        </w:rPr>
        <w:t>is</w:t>
      </w:r>
      <w:r w:rsidR="00350A8F">
        <w:rPr>
          <w:rFonts w:ascii="Times New Roman" w:hAnsi="Times New Roman" w:cs="Times New Roman"/>
          <w:sz w:val="24"/>
          <w:szCs w:val="24"/>
        </w:rPr>
        <w:t xml:space="preserve"> exploiting the</w:t>
      </w:r>
      <w:r>
        <w:rPr>
          <w:rFonts w:ascii="Times New Roman" w:hAnsi="Times New Roman" w:cs="Times New Roman"/>
          <w:sz w:val="24"/>
          <w:szCs w:val="24"/>
        </w:rPr>
        <w:t xml:space="preserve"> capacity of porphyrins to form complexes or </w:t>
      </w:r>
      <w:r w:rsidR="00350A8F">
        <w:rPr>
          <w:rFonts w:ascii="Times New Roman" w:hAnsi="Times New Roman" w:cs="Times New Roman"/>
          <w:sz w:val="24"/>
          <w:szCs w:val="24"/>
        </w:rPr>
        <w:t xml:space="preserve">week type </w:t>
      </w:r>
      <w:r>
        <w:rPr>
          <w:rFonts w:ascii="Times New Roman" w:hAnsi="Times New Roman" w:cs="Times New Roman"/>
          <w:sz w:val="24"/>
          <w:szCs w:val="24"/>
        </w:rPr>
        <w:t xml:space="preserve">associations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hexachloroplatinic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acid</w:t>
      </w:r>
      <w:r w:rsidR="00A149F9">
        <w:rPr>
          <w:rFonts w:ascii="Times New Roman" w:hAnsi="Times New Roman" w:cs="Times New Roman"/>
          <w:sz w:val="24"/>
          <w:szCs w:val="24"/>
        </w:rPr>
        <w:t xml:space="preserve">; </w:t>
      </w:r>
      <w:r w:rsidR="001051B8">
        <w:rPr>
          <w:rFonts w:ascii="Times New Roman" w:hAnsi="Times New Roman" w:cs="Times New Roman"/>
          <w:sz w:val="24"/>
          <w:szCs w:val="24"/>
        </w:rPr>
        <w:t>classical reduction of</w:t>
      </w:r>
      <w:r w:rsidR="00295E03" w:rsidRPr="00295E03">
        <w:rPr>
          <w:rFonts w:ascii="Times New Roman" w:hAnsi="Times New Roman" w:cs="Times New Roman"/>
          <w:sz w:val="24"/>
        </w:rPr>
        <w:t xml:space="preserve"> the already coordinated systems</w:t>
      </w:r>
      <w:r w:rsidR="00A149F9">
        <w:rPr>
          <w:rFonts w:ascii="Times New Roman" w:hAnsi="Times New Roman" w:cs="Times New Roman"/>
          <w:sz w:val="24"/>
        </w:rPr>
        <w:t xml:space="preserve"> gave the desired</w:t>
      </w:r>
      <w:r w:rsidR="00295E03" w:rsidRPr="00295E03">
        <w:rPr>
          <w:rFonts w:ascii="Times New Roman" w:hAnsi="Times New Roman" w:cs="Times New Roman"/>
          <w:sz w:val="24"/>
        </w:rPr>
        <w:t xml:space="preserve"> Pt</w:t>
      </w:r>
      <w:r w:rsidR="00295E03" w:rsidRPr="00295E03">
        <w:rPr>
          <w:rFonts w:ascii="Times New Roman" w:hAnsi="Times New Roman" w:cs="Times New Roman"/>
          <w:sz w:val="24"/>
          <w:vertAlign w:val="superscript"/>
        </w:rPr>
        <w:t>0</w:t>
      </w:r>
      <w:r w:rsidR="00295E03" w:rsidRPr="00295E03">
        <w:rPr>
          <w:rFonts w:ascii="Times New Roman" w:hAnsi="Times New Roman" w:cs="Times New Roman"/>
          <w:sz w:val="24"/>
        </w:rPr>
        <w:t>.</w:t>
      </w:r>
    </w:p>
    <w:p w:rsidR="00295E03" w:rsidRDefault="00295E03" w:rsidP="00295E0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1051B8">
        <w:rPr>
          <w:rFonts w:ascii="Times New Roman" w:hAnsi="Times New Roman" w:cs="Times New Roman"/>
          <w:i/>
          <w:sz w:val="24"/>
        </w:rPr>
        <w:t xml:space="preserve">porphyrins, </w:t>
      </w:r>
      <w:proofErr w:type="gramStart"/>
      <w:r w:rsidR="001051B8">
        <w:rPr>
          <w:rFonts w:ascii="Times New Roman" w:hAnsi="Times New Roman" w:cs="Times New Roman"/>
          <w:i/>
          <w:sz w:val="24"/>
        </w:rPr>
        <w:t>Pt(</w:t>
      </w:r>
      <w:proofErr w:type="gramEnd"/>
      <w:r w:rsidR="001051B8">
        <w:rPr>
          <w:rFonts w:ascii="Times New Roman" w:hAnsi="Times New Roman" w:cs="Times New Roman"/>
          <w:i/>
          <w:sz w:val="24"/>
        </w:rPr>
        <w:t>II)-</w:t>
      </w:r>
      <w:proofErr w:type="spellStart"/>
      <w:r w:rsidR="001051B8">
        <w:rPr>
          <w:rFonts w:ascii="Times New Roman" w:hAnsi="Times New Roman" w:cs="Times New Roman"/>
          <w:i/>
          <w:sz w:val="24"/>
        </w:rPr>
        <w:t>metalloporphyrins</w:t>
      </w:r>
      <w:proofErr w:type="spellEnd"/>
      <w:r w:rsidR="001051B8">
        <w:rPr>
          <w:rFonts w:ascii="Times New Roman" w:hAnsi="Times New Roman" w:cs="Times New Roman"/>
          <w:i/>
          <w:sz w:val="24"/>
        </w:rPr>
        <w:t>, sensors, Au- and Pt-NPs.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  <w:bookmarkStart w:id="0" w:name="_GoBack"/>
      <w:bookmarkEnd w:id="0"/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5662A9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5662A9">
        <w:rPr>
          <w:rFonts w:ascii="Times New Roman" w:hAnsi="Times New Roman" w:cs="Times New Roman"/>
          <w:iCs/>
          <w:sz w:val="24"/>
        </w:rPr>
        <w:t xml:space="preserve">Eugenia </w:t>
      </w:r>
      <w:proofErr w:type="spellStart"/>
      <w:r w:rsidRPr="005662A9">
        <w:rPr>
          <w:rFonts w:ascii="Times New Roman" w:hAnsi="Times New Roman" w:cs="Times New Roman"/>
          <w:iCs/>
          <w:sz w:val="24"/>
        </w:rPr>
        <w:t>Fagadar-Cosma</w:t>
      </w:r>
      <w:proofErr w:type="spellEnd"/>
      <w:r>
        <w:rPr>
          <w:rFonts w:ascii="Times New Roman" w:hAnsi="Times New Roman" w:cs="Times New Roman"/>
          <w:iCs/>
          <w:sz w:val="24"/>
        </w:rPr>
        <w:t>,</w:t>
      </w:r>
      <w:r w:rsidRPr="005662A9">
        <w:rPr>
          <w:rFonts w:ascii="Times New Roman" w:hAnsi="Times New Roman" w:cs="Times New Roman"/>
          <w:iCs/>
          <w:sz w:val="24"/>
        </w:rPr>
        <w:t xml:space="preserve"> Senior Researcher I</w:t>
      </w:r>
      <w:r>
        <w:rPr>
          <w:rFonts w:ascii="Times New Roman" w:hAnsi="Times New Roman" w:cs="Times New Roman"/>
          <w:iCs/>
          <w:sz w:val="24"/>
        </w:rPr>
        <w:t xml:space="preserve"> and</w:t>
      </w:r>
      <w:r w:rsidRPr="005662A9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PhD since 1997 (</w:t>
      </w:r>
      <w:r w:rsidRPr="005662A9">
        <w:rPr>
          <w:rFonts w:ascii="Times New Roman" w:hAnsi="Times New Roman" w:cs="Times New Roman"/>
          <w:iCs/>
          <w:sz w:val="24"/>
        </w:rPr>
        <w:t>ORCID: https://orci</w:t>
      </w:r>
      <w:r>
        <w:rPr>
          <w:rFonts w:ascii="Times New Roman" w:hAnsi="Times New Roman" w:cs="Times New Roman"/>
          <w:iCs/>
          <w:sz w:val="24"/>
        </w:rPr>
        <w:t xml:space="preserve">d.org/0000-0001-5668-709X) </w:t>
      </w:r>
      <w:r w:rsidRPr="005662A9">
        <w:rPr>
          <w:rFonts w:ascii="Times New Roman" w:hAnsi="Times New Roman" w:cs="Times New Roman"/>
          <w:iCs/>
          <w:sz w:val="24"/>
        </w:rPr>
        <w:t>is coordinator of Organic Chemistry Programme at Institute of Chemistry “</w:t>
      </w:r>
      <w:proofErr w:type="spellStart"/>
      <w:r w:rsidRPr="005662A9">
        <w:rPr>
          <w:rFonts w:ascii="Times New Roman" w:hAnsi="Times New Roman" w:cs="Times New Roman"/>
          <w:iCs/>
          <w:sz w:val="24"/>
        </w:rPr>
        <w:t>CoriolanDragulescu</w:t>
      </w:r>
      <w:proofErr w:type="spellEnd"/>
      <w:r w:rsidRPr="005662A9">
        <w:rPr>
          <w:rFonts w:ascii="Times New Roman" w:hAnsi="Times New Roman" w:cs="Times New Roman"/>
          <w:iCs/>
          <w:sz w:val="24"/>
        </w:rPr>
        <w:t xml:space="preserve">” and PhD supervisor of Romanian Academy in Chemistry domain. Eugenia </w:t>
      </w:r>
      <w:proofErr w:type="spellStart"/>
      <w:r w:rsidRPr="005662A9">
        <w:rPr>
          <w:rFonts w:ascii="Times New Roman" w:hAnsi="Times New Roman" w:cs="Times New Roman"/>
          <w:iCs/>
          <w:sz w:val="24"/>
        </w:rPr>
        <w:t>Fagadar-Cosma</w:t>
      </w:r>
      <w:proofErr w:type="spellEnd"/>
      <w:r w:rsidRPr="005662A9">
        <w:rPr>
          <w:rFonts w:ascii="Times New Roman" w:hAnsi="Times New Roman" w:cs="Times New Roman"/>
          <w:iCs/>
          <w:sz w:val="24"/>
        </w:rPr>
        <w:t xml:space="preserve"> is currently focused on: research regarding the design, synthesis and characterization of symmetric and asymmetric substituted </w:t>
      </w:r>
      <w:proofErr w:type="spellStart"/>
      <w:r w:rsidRPr="005662A9">
        <w:rPr>
          <w:rFonts w:ascii="Times New Roman" w:hAnsi="Times New Roman" w:cs="Times New Roman"/>
          <w:iCs/>
          <w:sz w:val="24"/>
        </w:rPr>
        <w:t>meso-tetraarylporphyrins</w:t>
      </w:r>
      <w:proofErr w:type="spellEnd"/>
      <w:r w:rsidRPr="005662A9">
        <w:rPr>
          <w:rFonts w:ascii="Times New Roman" w:hAnsi="Times New Roman" w:cs="Times New Roman"/>
          <w:iCs/>
          <w:sz w:val="24"/>
        </w:rPr>
        <w:t xml:space="preserve"> and </w:t>
      </w:r>
      <w:proofErr w:type="spellStart"/>
      <w:r w:rsidRPr="005662A9">
        <w:rPr>
          <w:rFonts w:ascii="Times New Roman" w:hAnsi="Times New Roman" w:cs="Times New Roman"/>
          <w:iCs/>
          <w:sz w:val="24"/>
        </w:rPr>
        <w:t>metalloporphyrins</w:t>
      </w:r>
      <w:proofErr w:type="spellEnd"/>
      <w:r w:rsidRPr="005662A9">
        <w:rPr>
          <w:rFonts w:ascii="Times New Roman" w:hAnsi="Times New Roman" w:cs="Times New Roman"/>
          <w:iCs/>
          <w:sz w:val="24"/>
        </w:rPr>
        <w:t xml:space="preserve"> and of their derived hybrid nanomaterials; evaluation as electroactive materials for corrosion inhibition, construction of sensors and photosensitizers. She is the author of 8 books, 2 international book chapters, over 275 </w:t>
      </w:r>
      <w:r w:rsidRPr="005662A9">
        <w:rPr>
          <w:rFonts w:ascii="Times New Roman" w:hAnsi="Times New Roman" w:cs="Times New Roman"/>
          <w:i/>
          <w:iCs/>
          <w:sz w:val="24"/>
        </w:rPr>
        <w:t xml:space="preserve">in </w:t>
      </w:r>
      <w:proofErr w:type="spellStart"/>
      <w:r w:rsidRPr="005662A9">
        <w:rPr>
          <w:rFonts w:ascii="Times New Roman" w:hAnsi="Times New Roman" w:cs="Times New Roman"/>
          <w:i/>
          <w:iCs/>
          <w:sz w:val="24"/>
        </w:rPr>
        <w:t>extenso</w:t>
      </w:r>
      <w:proofErr w:type="spellEnd"/>
      <w:r w:rsidRPr="005662A9">
        <w:rPr>
          <w:rFonts w:ascii="Times New Roman" w:hAnsi="Times New Roman" w:cs="Times New Roman"/>
          <w:iCs/>
          <w:sz w:val="24"/>
        </w:rPr>
        <w:t xml:space="preserve"> published papers (11</w:t>
      </w:r>
      <w:r>
        <w:rPr>
          <w:rFonts w:ascii="Times New Roman" w:hAnsi="Times New Roman" w:cs="Times New Roman"/>
          <w:iCs/>
          <w:sz w:val="24"/>
        </w:rPr>
        <w:t>4</w:t>
      </w:r>
      <w:r w:rsidRPr="005662A9">
        <w:rPr>
          <w:rFonts w:ascii="Times New Roman" w:hAnsi="Times New Roman" w:cs="Times New Roman"/>
          <w:iCs/>
          <w:sz w:val="24"/>
        </w:rPr>
        <w:t xml:space="preserve"> ISI papers, H index=17</w:t>
      </w:r>
      <w:r>
        <w:rPr>
          <w:rFonts w:ascii="Times New Roman" w:hAnsi="Times New Roman" w:cs="Times New Roman"/>
          <w:iCs/>
          <w:sz w:val="24"/>
        </w:rPr>
        <w:t>)</w:t>
      </w:r>
      <w:r w:rsidRPr="005662A9">
        <w:rPr>
          <w:rFonts w:ascii="Times New Roman" w:hAnsi="Times New Roman" w:cs="Times New Roman"/>
          <w:iCs/>
          <w:sz w:val="24"/>
        </w:rPr>
        <w:t xml:space="preserve">, 47 invited Plenary Lectures, and 8 patents. She was coordinator for </w:t>
      </w:r>
      <w:r w:rsidR="00E47C62">
        <w:rPr>
          <w:rFonts w:ascii="Times New Roman" w:hAnsi="Times New Roman" w:cs="Times New Roman"/>
          <w:iCs/>
          <w:sz w:val="24"/>
        </w:rPr>
        <w:t>19</w:t>
      </w:r>
      <w:r w:rsidRPr="005662A9">
        <w:rPr>
          <w:rFonts w:ascii="Times New Roman" w:hAnsi="Times New Roman" w:cs="Times New Roman"/>
          <w:iCs/>
          <w:sz w:val="24"/>
        </w:rPr>
        <w:t xml:space="preserve"> </w:t>
      </w:r>
      <w:r w:rsidR="00E47C62">
        <w:rPr>
          <w:rFonts w:ascii="Times New Roman" w:hAnsi="Times New Roman" w:cs="Times New Roman"/>
          <w:iCs/>
          <w:sz w:val="24"/>
        </w:rPr>
        <w:t xml:space="preserve">National and International </w:t>
      </w:r>
      <w:r w:rsidRPr="005662A9">
        <w:rPr>
          <w:rFonts w:ascii="Times New Roman" w:hAnsi="Times New Roman" w:cs="Times New Roman"/>
          <w:iCs/>
          <w:sz w:val="24"/>
        </w:rPr>
        <w:t>Projects (CEEX, PCCDI, PED</w:t>
      </w:r>
      <w:r w:rsidR="00E47C62">
        <w:rPr>
          <w:rFonts w:ascii="Times New Roman" w:hAnsi="Times New Roman" w:cs="Times New Roman"/>
          <w:iCs/>
          <w:sz w:val="24"/>
        </w:rPr>
        <w:t xml:space="preserve">, FET, STAR, </w:t>
      </w:r>
      <w:r w:rsidRPr="005662A9">
        <w:rPr>
          <w:rFonts w:ascii="Times New Roman" w:hAnsi="Times New Roman" w:cs="Times New Roman"/>
          <w:iCs/>
          <w:sz w:val="24"/>
        </w:rPr>
        <w:t>FP6</w:t>
      </w:r>
      <w:r w:rsidR="00E47C62">
        <w:rPr>
          <w:rFonts w:ascii="Times New Roman" w:hAnsi="Times New Roman" w:cs="Times New Roman"/>
          <w:iCs/>
          <w:sz w:val="24"/>
        </w:rPr>
        <w:t xml:space="preserve"> and </w:t>
      </w:r>
      <w:r w:rsidRPr="005662A9">
        <w:rPr>
          <w:rFonts w:ascii="Times New Roman" w:hAnsi="Times New Roman" w:cs="Times New Roman"/>
          <w:iCs/>
          <w:sz w:val="24"/>
        </w:rPr>
        <w:t>FP7</w:t>
      </w:r>
      <w:r w:rsidR="00E47C62">
        <w:rPr>
          <w:rFonts w:ascii="Times New Roman" w:hAnsi="Times New Roman" w:cs="Times New Roman"/>
          <w:iCs/>
          <w:sz w:val="24"/>
        </w:rPr>
        <w:t>)</w:t>
      </w:r>
      <w:r w:rsidRPr="005662A9">
        <w:rPr>
          <w:rFonts w:ascii="Times New Roman" w:hAnsi="Times New Roman" w:cs="Times New Roman"/>
          <w:iCs/>
          <w:sz w:val="24"/>
        </w:rPr>
        <w:t>. She was awarded with 32 international prizes and gold medals for inventions and research developments. She is expert of EU commission for MS</w:t>
      </w:r>
      <w:r w:rsidR="00E47C62">
        <w:rPr>
          <w:rFonts w:ascii="Times New Roman" w:hAnsi="Times New Roman" w:cs="Times New Roman"/>
          <w:iCs/>
          <w:sz w:val="24"/>
        </w:rPr>
        <w:t xml:space="preserve">CA, RISE, M-ERA-NET programmes and recognized reviewer (multiple </w:t>
      </w:r>
      <w:proofErr w:type="spellStart"/>
      <w:r w:rsidR="00E47C62">
        <w:rPr>
          <w:rFonts w:ascii="Times New Roman" w:hAnsi="Times New Roman" w:cs="Times New Roman"/>
          <w:iCs/>
          <w:sz w:val="24"/>
        </w:rPr>
        <w:t>Publons</w:t>
      </w:r>
      <w:proofErr w:type="spellEnd"/>
      <w:r w:rsidR="00E47C62">
        <w:rPr>
          <w:rFonts w:ascii="Times New Roman" w:hAnsi="Times New Roman" w:cs="Times New Roman"/>
          <w:iCs/>
          <w:sz w:val="24"/>
        </w:rPr>
        <w:t xml:space="preserve"> awarded).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2D7C95" w:rsidP="00295E0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  <w:lang w:val="en-US"/>
        </w:rPr>
        <w:drawing>
          <wp:inline distT="0" distB="0" distL="0" distR="0" wp14:anchorId="37F888A9" wp14:editId="549F91A3">
            <wp:extent cx="882595" cy="1255131"/>
            <wp:effectExtent l="0" t="0" r="0" b="2540"/>
            <wp:docPr id="6" name="Picture 6" descr="C:\UTILIZATORI\SALVAT INTREG martie 2014\Geni - ACTUAL\FOTOGRAFII-2019\Eu-Fotografii-PROFIL\Eugenia Fagadar-Cosma photo profile 2019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TILIZATORI\SALVAT INTREG martie 2014\Geni - ACTUAL\FOTOGRAFII-2019\Eu-Fotografii-PROFIL\Eugenia Fagadar-Cosma photo profile 2019-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123" cy="1267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Email Id:</w:t>
      </w:r>
      <w:r w:rsidR="00B3082B">
        <w:rPr>
          <w:rFonts w:ascii="Times New Roman" w:hAnsi="Times New Roman" w:cs="Times New Roman"/>
          <w:iCs/>
          <w:sz w:val="24"/>
        </w:rPr>
        <w:t xml:space="preserve"> </w:t>
      </w:r>
      <w:r w:rsidR="009134D3">
        <w:rPr>
          <w:rFonts w:ascii="Times New Roman" w:hAnsi="Times New Roman" w:cs="Times New Roman"/>
          <w:iCs/>
          <w:sz w:val="24"/>
        </w:rPr>
        <w:t>efagadar@yahoo.com</w:t>
      </w:r>
    </w:p>
    <w:p w:rsidR="00295E03" w:rsidRDefault="00295E03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9134D3">
        <w:rPr>
          <w:rFonts w:ascii="Times New Roman" w:hAnsi="Times New Roman" w:cs="Times New Roman"/>
          <w:b/>
          <w:sz w:val="24"/>
          <w:szCs w:val="24"/>
        </w:rPr>
        <w:t xml:space="preserve"> SPEAKER in Section 10.</w:t>
      </w:r>
    </w:p>
    <w:p w:rsidR="009134D3" w:rsidRDefault="009134D3" w:rsidP="00913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134D3">
        <w:rPr>
          <w:rFonts w:ascii="Times New Roman" w:hAnsi="Times New Roman" w:cs="Times New Roman"/>
          <w:b/>
          <w:sz w:val="24"/>
          <w:szCs w:val="24"/>
          <w:lang w:val="it-IT"/>
        </w:rPr>
        <w:t>Acknowledgements: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283A35">
        <w:rPr>
          <w:rFonts w:ascii="Times New Roman" w:hAnsi="Times New Roman" w:cs="Times New Roman"/>
          <w:sz w:val="24"/>
          <w:szCs w:val="24"/>
          <w:lang w:val="it-IT"/>
        </w:rPr>
        <w:t xml:space="preserve">The author kindly </w:t>
      </w:r>
      <w:r>
        <w:rPr>
          <w:rFonts w:ascii="Times New Roman" w:hAnsi="Times New Roman" w:cs="Times New Roman"/>
          <w:sz w:val="24"/>
          <w:szCs w:val="24"/>
          <w:lang w:val="it-IT"/>
        </w:rPr>
        <w:t>thanks for the partial support of Romanian Academy - Programme 3 from ICT and financing from UEFISCDI-FET Project 76 PCCDI/2018, ECOTECH-GMP</w:t>
      </w:r>
      <w:r w:rsidRPr="004C7292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:rsidR="009134D3" w:rsidRDefault="009134D3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57984" w:rsidRDefault="00D57984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57984" w:rsidRPr="00283A35" w:rsidRDefault="00D57984" w:rsidP="00D579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D57984" w:rsidRPr="00283A35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BE9" w:rsidRDefault="00B71BE9" w:rsidP="00495C76">
      <w:pPr>
        <w:spacing w:after="0" w:line="240" w:lineRule="auto"/>
      </w:pPr>
      <w:r>
        <w:separator/>
      </w:r>
    </w:p>
  </w:endnote>
  <w:endnote w:type="continuationSeparator" w:id="0">
    <w:p w:rsidR="00B71BE9" w:rsidRDefault="00B71BE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BE9" w:rsidRDefault="00B71BE9" w:rsidP="00495C76">
      <w:pPr>
        <w:spacing w:after="0" w:line="240" w:lineRule="auto"/>
      </w:pPr>
      <w:r>
        <w:separator/>
      </w:r>
    </w:p>
  </w:footnote>
  <w:footnote w:type="continuationSeparator" w:id="0">
    <w:p w:rsidR="00B71BE9" w:rsidRDefault="00B71BE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7B4CB959" wp14:editId="496F7A01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77C15"/>
    <w:rsid w:val="000A4C22"/>
    <w:rsid w:val="000C23A8"/>
    <w:rsid w:val="001051B8"/>
    <w:rsid w:val="001C0A56"/>
    <w:rsid w:val="0021412D"/>
    <w:rsid w:val="002350BC"/>
    <w:rsid w:val="0028059F"/>
    <w:rsid w:val="00295E03"/>
    <w:rsid w:val="002D7C95"/>
    <w:rsid w:val="002F4DF0"/>
    <w:rsid w:val="00333E31"/>
    <w:rsid w:val="00350A8F"/>
    <w:rsid w:val="00366DF2"/>
    <w:rsid w:val="0038483D"/>
    <w:rsid w:val="00405DA4"/>
    <w:rsid w:val="00435234"/>
    <w:rsid w:val="00495C76"/>
    <w:rsid w:val="0056486C"/>
    <w:rsid w:val="005662A9"/>
    <w:rsid w:val="00627419"/>
    <w:rsid w:val="009134D3"/>
    <w:rsid w:val="009C2F4D"/>
    <w:rsid w:val="009D5C65"/>
    <w:rsid w:val="00A149F9"/>
    <w:rsid w:val="00A40544"/>
    <w:rsid w:val="00B3082B"/>
    <w:rsid w:val="00B6703B"/>
    <w:rsid w:val="00B71BE9"/>
    <w:rsid w:val="00BA654F"/>
    <w:rsid w:val="00C95E38"/>
    <w:rsid w:val="00CE511D"/>
    <w:rsid w:val="00D57984"/>
    <w:rsid w:val="00DF04E3"/>
    <w:rsid w:val="00E4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D57984"/>
    <w:rPr>
      <w:color w:val="0000FF" w:themeColor="hyperlink"/>
      <w:u w:val="single"/>
    </w:rPr>
  </w:style>
  <w:style w:type="paragraph" w:customStyle="1" w:styleId="Maintext">
    <w:name w:val="Maintext"/>
    <w:basedOn w:val="Normal"/>
    <w:rsid w:val="0056486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D57984"/>
    <w:rPr>
      <w:color w:val="0000FF" w:themeColor="hyperlink"/>
      <w:u w:val="single"/>
    </w:rPr>
  </w:style>
  <w:style w:type="paragraph" w:customStyle="1" w:styleId="Maintext">
    <w:name w:val="Maintext"/>
    <w:basedOn w:val="Normal"/>
    <w:rsid w:val="0056486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user</cp:lastModifiedBy>
  <cp:revision>14</cp:revision>
  <dcterms:created xsi:type="dcterms:W3CDTF">2017-03-28T12:12:00Z</dcterms:created>
  <dcterms:modified xsi:type="dcterms:W3CDTF">2019-12-01T18:43:00Z</dcterms:modified>
</cp:coreProperties>
</file>