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F66" w:rsidRPr="00DA3B06" w:rsidRDefault="00237F66" w:rsidP="00237F66">
      <w:pPr>
        <w:spacing w:line="276" w:lineRule="auto"/>
        <w:jc w:val="both"/>
        <w:rPr>
          <w:rFonts w:ascii="Times New Roman" w:hAnsi="Times New Roman" w:cs="Times New Roman"/>
          <w:b/>
          <w:color w:val="000000"/>
          <w:sz w:val="28"/>
          <w:szCs w:val="28"/>
          <w:shd w:val="clear" w:color="auto" w:fill="FFFFFF"/>
        </w:rPr>
      </w:pPr>
      <w:r w:rsidRPr="00DA3B06">
        <w:rPr>
          <w:rFonts w:ascii="Times New Roman" w:hAnsi="Times New Roman" w:cs="Times New Roman"/>
          <w:b/>
          <w:color w:val="000000"/>
          <w:sz w:val="28"/>
          <w:szCs w:val="28"/>
          <w:shd w:val="clear" w:color="auto" w:fill="FFFFFF"/>
        </w:rPr>
        <w:t xml:space="preserve">Bio-inspired Synthesis of Platinum Nanoparticles from Fungus </w:t>
      </w:r>
      <w:r w:rsidRPr="00DA3B06">
        <w:rPr>
          <w:rFonts w:ascii="Times New Roman" w:hAnsi="Times New Roman" w:cs="Times New Roman"/>
          <w:b/>
          <w:i/>
          <w:color w:val="000000"/>
          <w:sz w:val="28"/>
          <w:szCs w:val="28"/>
          <w:shd w:val="clear" w:color="auto" w:fill="FFFFFF"/>
        </w:rPr>
        <w:t>Fusarium Oxysporum</w:t>
      </w:r>
      <w:r w:rsidRPr="00DA3B06">
        <w:rPr>
          <w:rFonts w:ascii="Times New Roman" w:hAnsi="Times New Roman" w:cs="Times New Roman"/>
          <w:b/>
          <w:color w:val="000000"/>
          <w:sz w:val="28"/>
          <w:szCs w:val="28"/>
          <w:shd w:val="clear" w:color="auto" w:fill="FFFFFF"/>
        </w:rPr>
        <w:t>: its Characteristics, Potential Antimicrobial, Antioxidant and Photocatalytic Activities</w:t>
      </w:r>
    </w:p>
    <w:p w:rsidR="00237F66" w:rsidRPr="00DA3B06" w:rsidRDefault="00237F66" w:rsidP="00237F66">
      <w:pPr>
        <w:spacing w:line="240" w:lineRule="auto"/>
        <w:jc w:val="both"/>
        <w:rPr>
          <w:rFonts w:ascii="Times New Roman" w:hAnsi="Times New Roman" w:cs="Times New Roman"/>
          <w:b/>
          <w:color w:val="000000"/>
          <w:sz w:val="28"/>
          <w:szCs w:val="28"/>
          <w:shd w:val="clear" w:color="auto" w:fill="FFFFFF"/>
        </w:rPr>
      </w:pPr>
      <w:r w:rsidRPr="00DA3B06">
        <w:rPr>
          <w:rFonts w:ascii="Times New Roman" w:hAnsi="Times New Roman" w:cs="Times New Roman"/>
          <w:b/>
          <w:sz w:val="20"/>
          <w:szCs w:val="20"/>
        </w:rPr>
        <w:t>Khushbu Gupta, Tejpal Singh Chundawat</w:t>
      </w:r>
      <w:r w:rsidRPr="00DA3B06">
        <w:rPr>
          <w:rFonts w:ascii="Times New Roman" w:hAnsi="Times New Roman" w:cs="Times New Roman"/>
          <w:b/>
          <w:sz w:val="20"/>
          <w:szCs w:val="20"/>
          <w:vertAlign w:val="superscript"/>
        </w:rPr>
        <w:t>*</w:t>
      </w:r>
    </w:p>
    <w:p w:rsidR="00237F66" w:rsidRPr="00DA3B06" w:rsidRDefault="00237F66" w:rsidP="00237F66">
      <w:pPr>
        <w:pStyle w:val="N1AuthorAddresses"/>
        <w:spacing w:line="240" w:lineRule="auto"/>
        <w:jc w:val="both"/>
        <w:rPr>
          <w:color w:val="0000FF"/>
          <w:sz w:val="20"/>
        </w:rPr>
      </w:pPr>
      <w:r w:rsidRPr="00DA3B06">
        <w:rPr>
          <w:sz w:val="20"/>
        </w:rPr>
        <w:t xml:space="preserve">Department of Applied Sciences, </w:t>
      </w:r>
      <w:proofErr w:type="gramStart"/>
      <w:r w:rsidRPr="00DA3B06">
        <w:rPr>
          <w:sz w:val="20"/>
        </w:rPr>
        <w:t>The</w:t>
      </w:r>
      <w:proofErr w:type="gramEnd"/>
      <w:r w:rsidRPr="00DA3B06">
        <w:rPr>
          <w:sz w:val="20"/>
        </w:rPr>
        <w:t xml:space="preserve"> NorthCap University, Sector 23-A Gurugram-122017, Haryana, India.</w:t>
      </w:r>
    </w:p>
    <w:p w:rsidR="00237F66" w:rsidRPr="00DA3B06" w:rsidRDefault="00237F66" w:rsidP="00237F66">
      <w:pPr>
        <w:rPr>
          <w:rStyle w:val="Hyperlink"/>
          <w:rFonts w:ascii="Times New Roman" w:hAnsi="Times New Roman" w:cs="Times New Roman"/>
          <w:sz w:val="20"/>
          <w:szCs w:val="20"/>
        </w:rPr>
      </w:pPr>
      <w:r w:rsidRPr="00DA3B06">
        <w:rPr>
          <w:rFonts w:ascii="Times New Roman" w:hAnsi="Times New Roman" w:cs="Times New Roman"/>
          <w:sz w:val="20"/>
          <w:szCs w:val="20"/>
        </w:rPr>
        <w:t xml:space="preserve">Fax: 91-124-2367488; Tel: 91-9466072490; E-mail: </w:t>
      </w:r>
      <w:hyperlink r:id="rId4" w:history="1">
        <w:r w:rsidRPr="00DA3B06">
          <w:rPr>
            <w:rStyle w:val="Hyperlink"/>
            <w:rFonts w:ascii="Times New Roman" w:hAnsi="Times New Roman" w:cs="Times New Roman"/>
          </w:rPr>
          <w:t>Khushbu.gupta30691@gmail.com</w:t>
        </w:r>
      </w:hyperlink>
      <w:r w:rsidRPr="00DA3B06">
        <w:rPr>
          <w:rFonts w:ascii="Times New Roman" w:hAnsi="Times New Roman" w:cs="Times New Roman"/>
        </w:rPr>
        <w:t xml:space="preserve"> </w:t>
      </w:r>
    </w:p>
    <w:p w:rsidR="00536462" w:rsidRPr="00DA3B06" w:rsidRDefault="00237F66" w:rsidP="00237F66">
      <w:pPr>
        <w:spacing w:line="360" w:lineRule="auto"/>
        <w:jc w:val="both"/>
        <w:rPr>
          <w:rFonts w:ascii="Times New Roman" w:hAnsi="Times New Roman" w:cs="Times New Roman"/>
        </w:rPr>
      </w:pPr>
      <w:r w:rsidRPr="00DA3B06">
        <w:rPr>
          <w:rFonts w:ascii="Times New Roman" w:hAnsi="Times New Roman" w:cs="Times New Roman"/>
          <w:b/>
          <w:sz w:val="20"/>
          <w:szCs w:val="20"/>
        </w:rPr>
        <w:t>Abstract</w:t>
      </w:r>
      <w:r w:rsidRPr="00DA3B06">
        <w:rPr>
          <w:rFonts w:ascii="Times New Roman" w:hAnsi="Times New Roman" w:cs="Times New Roman"/>
          <w:sz w:val="20"/>
          <w:szCs w:val="20"/>
        </w:rPr>
        <w:t xml:space="preserve">:  </w:t>
      </w:r>
      <w:r w:rsidRPr="00DA3B06">
        <w:rPr>
          <w:rFonts w:ascii="Times New Roman" w:hAnsi="Times New Roman" w:cs="Times New Roman"/>
          <w:color w:val="000000"/>
          <w:sz w:val="20"/>
          <w:szCs w:val="20"/>
          <w:shd w:val="clear" w:color="auto" w:fill="FFFFFF"/>
        </w:rPr>
        <w:t xml:space="preserve">In the immediate study, the extract of fungus </w:t>
      </w:r>
      <w:r w:rsidRPr="00DA3B06">
        <w:rPr>
          <w:rFonts w:ascii="Times New Roman" w:hAnsi="Times New Roman" w:cs="Times New Roman"/>
          <w:i/>
          <w:color w:val="000000"/>
          <w:sz w:val="20"/>
          <w:szCs w:val="20"/>
          <w:shd w:val="clear" w:color="auto" w:fill="FFFFFF"/>
        </w:rPr>
        <w:t xml:space="preserve">Fusarium oxysporum </w:t>
      </w:r>
      <w:r w:rsidRPr="00DA3B06">
        <w:rPr>
          <w:rFonts w:ascii="Times New Roman" w:hAnsi="Times New Roman" w:cs="Times New Roman"/>
          <w:color w:val="000000"/>
          <w:sz w:val="20"/>
          <w:szCs w:val="20"/>
          <w:shd w:val="clear" w:color="auto" w:fill="FFFFFF"/>
        </w:rPr>
        <w:t xml:space="preserve">was used for the production of platinum nanoparticles. The biologically produced nanoparticles were characterized by UV-Vis Spectroscopy, </w:t>
      </w:r>
      <w:proofErr w:type="gramStart"/>
      <w:r w:rsidRPr="00DA3B06">
        <w:rPr>
          <w:rFonts w:ascii="Times New Roman" w:hAnsi="Times New Roman" w:cs="Times New Roman"/>
          <w:color w:val="000000"/>
          <w:sz w:val="20"/>
          <w:szCs w:val="20"/>
          <w:shd w:val="clear" w:color="auto" w:fill="FFFFFF"/>
        </w:rPr>
        <w:t>FTIR,</w:t>
      </w:r>
      <w:proofErr w:type="gramEnd"/>
      <w:r w:rsidRPr="00DA3B06">
        <w:rPr>
          <w:rFonts w:ascii="Times New Roman" w:hAnsi="Times New Roman" w:cs="Times New Roman"/>
          <w:color w:val="000000"/>
          <w:sz w:val="20"/>
          <w:szCs w:val="20"/>
          <w:shd w:val="clear" w:color="auto" w:fill="FFFFFF"/>
        </w:rPr>
        <w:t xml:space="preserve"> powder XRD and SEM. FTIR results recognize the bioactive functional groups responsible for the reduction of hexachloroplatinic acid into platinum nanoparticles. XRD pattern revealed that the nanoparticles were crystalline and have face-centered cubic (</w:t>
      </w:r>
      <w:proofErr w:type="spellStart"/>
      <w:proofErr w:type="gramStart"/>
      <w:r w:rsidRPr="00DA3B06">
        <w:rPr>
          <w:rFonts w:ascii="Times New Roman" w:hAnsi="Times New Roman" w:cs="Times New Roman"/>
          <w:color w:val="000000"/>
          <w:sz w:val="20"/>
          <w:szCs w:val="20"/>
          <w:shd w:val="clear" w:color="auto" w:fill="FFFFFF"/>
        </w:rPr>
        <w:t>fcc</w:t>
      </w:r>
      <w:proofErr w:type="spellEnd"/>
      <w:proofErr w:type="gramEnd"/>
      <w:r w:rsidRPr="00DA3B06">
        <w:rPr>
          <w:rFonts w:ascii="Times New Roman" w:hAnsi="Times New Roman" w:cs="Times New Roman"/>
          <w:color w:val="000000"/>
          <w:sz w:val="20"/>
          <w:szCs w:val="20"/>
          <w:shd w:val="clear" w:color="auto" w:fill="FFFFFF"/>
        </w:rPr>
        <w:t>) geometry with average size of 25nm.  The morphology of biologically synthesized platinum nanoparticles was determined by SEM micrographs. The synthesized platinum nanoparticles were further examined for photocatalytic and biological activity such as antioxidant and antimicrobial activity against both bacteria and fungus. PtNps shows maximum degradation of methyl orange indicates their application in waste water treatment. The zone of inhibition against microbes was studied in accordance with the method of agar well diffusion and agar dilution method was helpful in determining the minimum inhibitory concentration of PtNps.</w:t>
      </w:r>
      <w:r w:rsidRPr="00DA3B06">
        <w:rPr>
          <w:rFonts w:ascii="Times New Roman" w:hAnsi="Times New Roman" w:cs="Times New Roman"/>
          <w:color w:val="222222"/>
          <w:sz w:val="24"/>
          <w:szCs w:val="24"/>
          <w:shd w:val="clear" w:color="auto" w:fill="FFFFFF"/>
        </w:rPr>
        <w:t xml:space="preserve"> </w:t>
      </w:r>
      <w:r w:rsidRPr="00DA3B06">
        <w:rPr>
          <w:rFonts w:ascii="Times New Roman" w:hAnsi="Times New Roman" w:cs="Times New Roman"/>
          <w:color w:val="222222"/>
          <w:sz w:val="20"/>
          <w:szCs w:val="20"/>
          <w:shd w:val="clear" w:color="auto" w:fill="FFFFFF"/>
        </w:rPr>
        <w:t xml:space="preserve">The minimum inhibitory concentration of PtNps was found to be 62.5µg/ml against </w:t>
      </w:r>
      <w:r w:rsidRPr="00DA3B06">
        <w:rPr>
          <w:rFonts w:ascii="Times New Roman" w:hAnsi="Times New Roman" w:cs="Times New Roman"/>
          <w:i/>
          <w:color w:val="222222"/>
          <w:sz w:val="20"/>
          <w:szCs w:val="20"/>
          <w:shd w:val="clear" w:color="auto" w:fill="FFFFFF"/>
        </w:rPr>
        <w:t>E.Coli</w:t>
      </w:r>
      <w:r w:rsidRPr="00DA3B06">
        <w:rPr>
          <w:rFonts w:ascii="Times New Roman" w:hAnsi="Times New Roman" w:cs="Times New Roman"/>
          <w:color w:val="222222"/>
          <w:sz w:val="20"/>
          <w:szCs w:val="20"/>
          <w:shd w:val="clear" w:color="auto" w:fill="FFFFFF"/>
        </w:rPr>
        <w:t>, which is quite better than that of commercially available drug ampicillin.</w:t>
      </w:r>
      <w:r w:rsidRPr="00DA3B06">
        <w:rPr>
          <w:rFonts w:ascii="Times New Roman" w:hAnsi="Times New Roman" w:cs="Times New Roman"/>
          <w:color w:val="000000"/>
          <w:sz w:val="20"/>
          <w:szCs w:val="20"/>
          <w:shd w:val="clear" w:color="auto" w:fill="FFFFFF"/>
        </w:rPr>
        <w:t xml:space="preserve"> The antioxidant activity was studied by DPPH method and platinum nanoparticles shows 79% of scavenging activity.</w:t>
      </w:r>
    </w:p>
    <w:sectPr w:rsidR="00536462" w:rsidRPr="00DA3B06" w:rsidSect="001D09C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37F66"/>
    <w:rsid w:val="001D09C1"/>
    <w:rsid w:val="00237F66"/>
    <w:rsid w:val="00536462"/>
    <w:rsid w:val="008E06E8"/>
    <w:rsid w:val="00AB1750"/>
    <w:rsid w:val="00DA3B06"/>
    <w:rsid w:val="00F760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37F66"/>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7F66"/>
    <w:rPr>
      <w:color w:val="0000FF" w:themeColor="hyperlink"/>
      <w:u w:val="single"/>
    </w:rPr>
  </w:style>
  <w:style w:type="paragraph" w:customStyle="1" w:styleId="N1AuthorAddresses">
    <w:name w:val="N1 Author Addresses"/>
    <w:qFormat/>
    <w:rsid w:val="00237F66"/>
    <w:pPr>
      <w:spacing w:after="0" w:line="190" w:lineRule="exact"/>
    </w:pPr>
    <w:rPr>
      <w:rFonts w:ascii="Times New Roman" w:eastAsia="Times New Roman" w:hAnsi="Times New Roman" w:cs="Times New Roman"/>
      <w:i/>
      <w:sz w:val="16"/>
      <w:szCs w:val="20"/>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hushbu.gupta3069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2019-09-13T17:05:00Z</dcterms:created>
  <dcterms:modified xsi:type="dcterms:W3CDTF">2019-09-13T17:08:00Z</dcterms:modified>
</cp:coreProperties>
</file>