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0500E" w14:textId="1E6D6E35" w:rsidR="00AE3E37" w:rsidRDefault="000C048B" w:rsidP="00494130">
      <w:pPr>
        <w:pStyle w:val="Heading1"/>
        <w:spacing w:before="170"/>
        <w:ind w:left="0"/>
      </w:pPr>
      <w:r>
        <w:rPr>
          <w:color w:val="337AB7"/>
        </w:rPr>
        <w:t xml:space="preserve">Moving from a </w:t>
      </w:r>
      <w:r w:rsidR="000D09F1">
        <w:rPr>
          <w:color w:val="337AB7"/>
        </w:rPr>
        <w:t>L</w:t>
      </w:r>
      <w:r>
        <w:rPr>
          <w:color w:val="337AB7"/>
        </w:rPr>
        <w:t xml:space="preserve">inear </w:t>
      </w:r>
      <w:r w:rsidR="000D09F1">
        <w:rPr>
          <w:color w:val="337AB7"/>
        </w:rPr>
        <w:t>E</w:t>
      </w:r>
      <w:r>
        <w:rPr>
          <w:color w:val="337AB7"/>
        </w:rPr>
        <w:t xml:space="preserve">conomy to a Circular Economy: Investigation into the Development of a </w:t>
      </w:r>
      <w:r w:rsidR="00A21C0D">
        <w:rPr>
          <w:color w:val="337AB7"/>
        </w:rPr>
        <w:t>‘</w:t>
      </w:r>
      <w:r>
        <w:rPr>
          <w:color w:val="337AB7"/>
        </w:rPr>
        <w:t>Green</w:t>
      </w:r>
      <w:r w:rsidR="00A21C0D">
        <w:rPr>
          <w:color w:val="337AB7"/>
        </w:rPr>
        <w:t>’</w:t>
      </w:r>
      <w:r>
        <w:rPr>
          <w:color w:val="337AB7"/>
        </w:rPr>
        <w:t xml:space="preserve"> </w:t>
      </w:r>
      <w:r w:rsidR="00A21C0D">
        <w:rPr>
          <w:color w:val="337AB7"/>
        </w:rPr>
        <w:t xml:space="preserve">Coloration Method </w:t>
      </w:r>
      <w:r>
        <w:rPr>
          <w:color w:val="337AB7"/>
        </w:rPr>
        <w:t xml:space="preserve">for Cotton </w:t>
      </w:r>
    </w:p>
    <w:p w14:paraId="085BF105" w14:textId="18FA5552" w:rsidR="000C048B" w:rsidRDefault="000C048B" w:rsidP="000C048B">
      <w:pPr>
        <w:pStyle w:val="BodyText"/>
        <w:spacing w:before="73"/>
        <w:ind w:left="100" w:right="5987"/>
        <w:rPr>
          <w:rFonts w:ascii="Arial"/>
        </w:rPr>
      </w:pPr>
      <w:r w:rsidRPr="000C048B">
        <w:rPr>
          <w:rFonts w:ascii="Arial"/>
          <w:sz w:val="20"/>
          <w:szCs w:val="20"/>
        </w:rPr>
        <w:t>X Mutter</w:t>
      </w:r>
      <w:r w:rsidR="005973B9" w:rsidRPr="000C048B">
        <w:rPr>
          <w:rFonts w:ascii="Arial"/>
          <w:sz w:val="20"/>
          <w:szCs w:val="20"/>
        </w:rPr>
        <w:t xml:space="preserve">, </w:t>
      </w:r>
      <w:r w:rsidRPr="000C048B">
        <w:rPr>
          <w:rFonts w:ascii="Arial"/>
          <w:sz w:val="20"/>
          <w:szCs w:val="20"/>
        </w:rPr>
        <w:t>Dr M Rigout</w:t>
      </w:r>
      <w:r w:rsidR="005973B9" w:rsidRPr="000C048B">
        <w:rPr>
          <w:rFonts w:ascii="Arial"/>
          <w:sz w:val="20"/>
          <w:szCs w:val="20"/>
        </w:rPr>
        <w:t xml:space="preserve">, </w:t>
      </w:r>
      <w:r w:rsidRPr="000C048B">
        <w:rPr>
          <w:rFonts w:ascii="Arial"/>
          <w:sz w:val="20"/>
          <w:szCs w:val="20"/>
        </w:rPr>
        <w:t>Prof CM Carr</w:t>
      </w:r>
    </w:p>
    <w:p w14:paraId="4A3A0EAE" w14:textId="77777777" w:rsidR="00AE3E37" w:rsidRPr="000C048B" w:rsidRDefault="000C048B" w:rsidP="000C048B">
      <w:pPr>
        <w:pStyle w:val="BodyText"/>
        <w:spacing w:before="73"/>
        <w:ind w:left="100" w:right="5987"/>
      </w:pPr>
      <w:r>
        <w:rPr>
          <w:rFonts w:ascii="Arial"/>
        </w:rPr>
        <w:t>University of Leeds, UK</w:t>
      </w:r>
    </w:p>
    <w:p w14:paraId="535A91C4" w14:textId="2A8E07F5" w:rsidR="00AE3E37" w:rsidRDefault="007E1E4A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  <w:b/>
          <w:noProof/>
          <w:color w:val="BF5A14"/>
          <w:sz w:val="20"/>
          <w:lang w:val="en-GB" w:eastAsia="en-GB"/>
        </w:rPr>
        <w:drawing>
          <wp:anchor distT="0" distB="0" distL="114300" distR="114300" simplePos="0" relativeHeight="251657728" behindDoc="0" locked="0" layoutInCell="1" allowOverlap="1" wp14:anchorId="3BB59A2E" wp14:editId="6108FBE0">
            <wp:simplePos x="0" y="0"/>
            <wp:positionH relativeFrom="margin">
              <wp:posOffset>3876675</wp:posOffset>
            </wp:positionH>
            <wp:positionV relativeFrom="paragraph">
              <wp:posOffset>119380</wp:posOffset>
            </wp:positionV>
            <wp:extent cx="2390775" cy="1556762"/>
            <wp:effectExtent l="0" t="0" r="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ircular economy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56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b/>
          <w:noProof/>
          <w:color w:val="BF5A14"/>
          <w:sz w:val="20"/>
          <w:lang w:val="en-GB" w:eastAsia="en-GB"/>
        </w:rPr>
        <w:drawing>
          <wp:anchor distT="0" distB="0" distL="114300" distR="114300" simplePos="0" relativeHeight="251658752" behindDoc="0" locked="0" layoutInCell="1" allowOverlap="1" wp14:anchorId="3BB59A2E" wp14:editId="6108FBE0">
            <wp:simplePos x="0" y="0"/>
            <wp:positionH relativeFrom="margin">
              <wp:posOffset>3876675</wp:posOffset>
            </wp:positionH>
            <wp:positionV relativeFrom="paragraph">
              <wp:posOffset>119380</wp:posOffset>
            </wp:positionV>
            <wp:extent cx="2390775" cy="1556762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ircular economy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56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6FBFF" w14:textId="015BBAC4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F34E13">
        <w:rPr>
          <w:color w:val="BF5A14"/>
        </w:rPr>
        <w:t xml:space="preserve"> </w:t>
      </w:r>
    </w:p>
    <w:p w14:paraId="3F4E3FC7" w14:textId="1515EE0E" w:rsidR="00703B40" w:rsidRDefault="00703B40" w:rsidP="00076F6B">
      <w:pPr>
        <w:pStyle w:val="BodyText"/>
        <w:spacing w:before="90" w:line="280" w:lineRule="auto"/>
        <w:jc w:val="both"/>
      </w:pPr>
      <w:r w:rsidRPr="00703B40">
        <w:t>The common requirement for coloured textile garments is to have a high level of colour fastness</w:t>
      </w:r>
      <w:r w:rsidR="00284C4D">
        <w:t xml:space="preserve"> for durability and a long garment lifetime</w:t>
      </w:r>
      <w:r w:rsidR="005C0A2F">
        <w:t xml:space="preserve">. </w:t>
      </w:r>
      <w:r w:rsidR="007E1E4A">
        <w:t>However, b</w:t>
      </w:r>
      <w:r w:rsidR="005C0A2F">
        <w:t xml:space="preserve">ased on a consumer research by WRAP in 2016 the average </w:t>
      </w:r>
      <w:r w:rsidRPr="00703B40">
        <w:t xml:space="preserve">lifetime of </w:t>
      </w:r>
      <w:r w:rsidR="005C0A2F">
        <w:t xml:space="preserve">clothing </w:t>
      </w:r>
      <w:r w:rsidR="00F11C3E">
        <w:t>was</w:t>
      </w:r>
      <w:r w:rsidR="005C0A2F">
        <w:t xml:space="preserve"> estimated to be</w:t>
      </w:r>
      <w:r w:rsidR="007E1E4A">
        <w:t xml:space="preserve"> only</w:t>
      </w:r>
      <w:r w:rsidR="005C0A2F">
        <w:t xml:space="preserve"> 3.3 years before </w:t>
      </w:r>
      <w:r w:rsidR="00F11C3E">
        <w:t>the products are dis</w:t>
      </w:r>
      <w:r w:rsidR="007E1E4A">
        <w:t>carded</w:t>
      </w:r>
      <w:r w:rsidR="00F11C3E">
        <w:t xml:space="preserve"> or passed on</w:t>
      </w:r>
      <w:r w:rsidRPr="00703B40">
        <w:t>.</w:t>
      </w:r>
      <w:r w:rsidR="00F11C3E" w:rsidRPr="00F11C3E">
        <w:rPr>
          <w:vertAlign w:val="superscript"/>
        </w:rPr>
        <w:t>1</w:t>
      </w:r>
      <w:r w:rsidRPr="00703B40">
        <w:t xml:space="preserve"> </w:t>
      </w:r>
      <w:r w:rsidR="00F11C3E">
        <w:t>Discarded garments, also</w:t>
      </w:r>
      <w:r w:rsidR="00F72F6D">
        <w:t xml:space="preserve"> </w:t>
      </w:r>
      <w:r w:rsidR="00F11C3E">
        <w:t xml:space="preserve">labelled as </w:t>
      </w:r>
      <w:r w:rsidR="00F72F6D">
        <w:t>po</w:t>
      </w:r>
      <w:r w:rsidR="00E630A1">
        <w:t>st-consumer</w:t>
      </w:r>
      <w:r w:rsidR="00F11C3E">
        <w:t xml:space="preserve"> waste</w:t>
      </w:r>
      <w:r w:rsidR="00E630A1">
        <w:t xml:space="preserve">, </w:t>
      </w:r>
      <w:r w:rsidR="0004567C">
        <w:t>are</w:t>
      </w:r>
      <w:r w:rsidR="00E630A1">
        <w:t xml:space="preserve"> generally reused, recycled, incinerated or put into landfill. </w:t>
      </w:r>
      <w:r w:rsidR="00CB1C67" w:rsidRPr="00CB1C67">
        <w:rPr>
          <w:rFonts w:cs="Times New Roman"/>
        </w:rPr>
        <w:t>W</w:t>
      </w:r>
      <w:r w:rsidR="0004567C" w:rsidRPr="00CB1C67">
        <w:rPr>
          <w:rFonts w:cs="Times New Roman"/>
        </w:rPr>
        <w:t xml:space="preserve">aste textiles in landfill could result in the production of leachate, potentially polluting ground- and surface water </w:t>
      </w:r>
      <w:r w:rsidR="001A7E88">
        <w:rPr>
          <w:rFonts w:cs="Times New Roman"/>
        </w:rPr>
        <w:t>and i</w:t>
      </w:r>
      <w:r w:rsidR="0004567C" w:rsidRPr="00CB1C67">
        <w:rPr>
          <w:rFonts w:cs="Times New Roman"/>
        </w:rPr>
        <w:t>ncineration of textile waste for energy recover</w:t>
      </w:r>
      <w:r w:rsidR="001A7E88">
        <w:rPr>
          <w:rFonts w:cs="Times New Roman"/>
        </w:rPr>
        <w:t>y generates ash and toxic gases</w:t>
      </w:r>
      <w:r w:rsidR="001A7E88">
        <w:rPr>
          <w:rFonts w:cs="Times New Roman"/>
        </w:rPr>
        <w:t>.</w:t>
      </w:r>
      <w:r w:rsidR="001A7E88" w:rsidRPr="00CB1C67">
        <w:rPr>
          <w:rFonts w:cs="Times New Roman"/>
          <w:noProof/>
          <w:vertAlign w:val="superscript"/>
        </w:rPr>
        <w:t>2</w:t>
      </w:r>
      <w:r w:rsidR="001A7E88">
        <w:rPr>
          <w:rFonts w:cs="Times New Roman"/>
          <w:noProof/>
          <w:vertAlign w:val="superscript"/>
        </w:rPr>
        <w:t>,</w:t>
      </w:r>
      <w:r w:rsidR="001A7E88" w:rsidRPr="00212111">
        <w:rPr>
          <w:rFonts w:cs="Times New Roman"/>
          <w:vertAlign w:val="superscript"/>
        </w:rPr>
        <w:t xml:space="preserve"> 3</w:t>
      </w:r>
      <w:r w:rsidR="0004567C" w:rsidRPr="00CB1C67">
        <w:rPr>
          <w:rFonts w:cs="Times New Roman"/>
        </w:rPr>
        <w:t xml:space="preserve"> </w:t>
      </w:r>
      <w:r w:rsidR="00CB1C67">
        <w:rPr>
          <w:rFonts w:cs="Times New Roman"/>
        </w:rPr>
        <w:t>Reuse or r</w:t>
      </w:r>
      <w:r w:rsidR="0004567C" w:rsidRPr="00CB1C67">
        <w:rPr>
          <w:rFonts w:cs="Times New Roman"/>
        </w:rPr>
        <w:t>ecycling</w:t>
      </w:r>
      <w:r w:rsidR="001A7E88">
        <w:rPr>
          <w:rFonts w:cs="Times New Roman"/>
        </w:rPr>
        <w:t xml:space="preserve"> of textile waste</w:t>
      </w:r>
      <w:r w:rsidR="0004567C" w:rsidRPr="00CB1C67">
        <w:rPr>
          <w:rFonts w:cs="Times New Roman"/>
        </w:rPr>
        <w:t xml:space="preserve"> is suggested to be the better alternative</w:t>
      </w:r>
      <w:r w:rsidR="001A7E88">
        <w:rPr>
          <w:rFonts w:cs="Times New Roman"/>
        </w:rPr>
        <w:t xml:space="preserve"> as it could reduce waste</w:t>
      </w:r>
      <w:r w:rsidR="00CB1C67">
        <w:rPr>
          <w:rFonts w:cs="Times New Roman"/>
        </w:rPr>
        <w:t xml:space="preserve"> and</w:t>
      </w:r>
      <w:r w:rsidR="001A7E88">
        <w:rPr>
          <w:rFonts w:cs="Times New Roman"/>
        </w:rPr>
        <w:t xml:space="preserve"> simultaneously</w:t>
      </w:r>
      <w:r w:rsidR="00CB1C67">
        <w:rPr>
          <w:rFonts w:cs="Times New Roman"/>
        </w:rPr>
        <w:t xml:space="preserve"> prevent the production of more waste</w:t>
      </w:r>
      <w:r w:rsidR="0004567C" w:rsidRPr="00CB1C67">
        <w:rPr>
          <w:rFonts w:cs="Times New Roman"/>
        </w:rPr>
        <w:t>.</w:t>
      </w:r>
      <w:r w:rsidR="00CB1C67">
        <w:rPr>
          <w:rFonts w:cs="Times New Roman"/>
        </w:rPr>
        <w:t xml:space="preserve"> </w:t>
      </w:r>
      <w:r w:rsidR="00CB1C67" w:rsidRPr="00CB1C67">
        <w:t xml:space="preserve">Current recycling limitations include </w:t>
      </w:r>
      <w:r w:rsidR="0004567C" w:rsidRPr="00CB1C67">
        <w:t>the</w:t>
      </w:r>
      <w:r w:rsidR="00F11C3E" w:rsidRPr="00CB1C67">
        <w:t xml:space="preserve"> </w:t>
      </w:r>
      <w:r w:rsidR="0004567C" w:rsidRPr="00CB1C67">
        <w:t>dyestuff content of textile waste</w:t>
      </w:r>
      <w:r w:rsidR="00F11C3E">
        <w:t xml:space="preserve"> </w:t>
      </w:r>
      <w:r w:rsidR="00CB1C67">
        <w:t>possibly inhibiting</w:t>
      </w:r>
      <w:r w:rsidR="00F11C3E">
        <w:t xml:space="preserve"> chem</w:t>
      </w:r>
      <w:r w:rsidR="0004567C">
        <w:t>ical recycling</w:t>
      </w:r>
      <w:r w:rsidR="00F11C3E">
        <w:t>.</w:t>
      </w:r>
      <w:r w:rsidR="001A7E88">
        <w:rPr>
          <w:vertAlign w:val="superscript"/>
        </w:rPr>
        <w:t>4</w:t>
      </w:r>
      <w:r w:rsidR="00F11C3E">
        <w:t xml:space="preserve"> </w:t>
      </w:r>
      <w:r w:rsidR="00A041DC">
        <w:t>T</w:t>
      </w:r>
      <w:r w:rsidRPr="00703B40">
        <w:t>here is clear need to investigate the removal and potential recovery of dyes</w:t>
      </w:r>
      <w:r w:rsidR="00284C4D">
        <w:t>tuff from</w:t>
      </w:r>
      <w:r w:rsidRPr="00703B40">
        <w:t xml:space="preserve"> waste garments,</w:t>
      </w:r>
      <w:r w:rsidR="00F11C3E">
        <w:t xml:space="preserve"> to accommodate</w:t>
      </w:r>
      <w:r w:rsidRPr="00703B40">
        <w:t xml:space="preserve"> the reuse of the fibres. </w:t>
      </w:r>
      <w:r w:rsidR="00284C4D">
        <w:t>The main aim of the rese</w:t>
      </w:r>
      <w:r w:rsidR="001A7E88">
        <w:t>arch is to use natural</w:t>
      </w:r>
      <w:r w:rsidR="00284C4D">
        <w:t xml:space="preserve"> resources for the production of a binder for the coloration of cotton </w:t>
      </w:r>
      <w:r w:rsidR="00284C4D">
        <w:rPr>
          <w:i/>
        </w:rPr>
        <w:t xml:space="preserve">via </w:t>
      </w:r>
      <w:r w:rsidR="001A7E88">
        <w:t>ink jet printing</w:t>
      </w:r>
      <w:r w:rsidR="00284C4D">
        <w:t>. This binder is ideally relatively easy removable using benign chemistry without affecting the colour quality during the garments’ lifetime.</w:t>
      </w:r>
      <w:r w:rsidR="00A21C0D">
        <w:t xml:space="preserve"> </w:t>
      </w:r>
      <w:r w:rsidR="00A21C0D">
        <w:tab/>
      </w:r>
      <w:r w:rsidR="00284C4D">
        <w:t xml:space="preserve"> </w:t>
      </w:r>
      <w:r w:rsidR="00A21C0D">
        <w:br/>
        <w:t xml:space="preserve"> </w:t>
      </w:r>
      <w:r w:rsidR="00A21C0D">
        <w:tab/>
      </w:r>
      <w:r>
        <w:t>The</w:t>
      </w:r>
      <w:r w:rsidRPr="00703B40">
        <w:t xml:space="preserve"> work</w:t>
      </w:r>
      <w:r>
        <w:t xml:space="preserve"> described comprises initial experiments using </w:t>
      </w:r>
      <w:r w:rsidR="00284C4D">
        <w:t>polyamideamine epichlorohydrin (PAE) resin as a starting material for the</w:t>
      </w:r>
      <w:r w:rsidR="00063D4E">
        <w:t xml:space="preserve"> innovative</w:t>
      </w:r>
      <w:r w:rsidR="00284C4D">
        <w:t xml:space="preserve"> production of a binder</w:t>
      </w:r>
      <w:r w:rsidRPr="00703B40">
        <w:t>.</w:t>
      </w:r>
      <w:r w:rsidR="00284C4D">
        <w:t xml:space="preserve"> </w:t>
      </w:r>
      <w:r w:rsidR="005B626B">
        <w:t xml:space="preserve"> PAE is generally used as a wet-strength agent in the paper </w:t>
      </w:r>
      <w:r w:rsidR="004109AB">
        <w:t>industry and some research has</w:t>
      </w:r>
      <w:r w:rsidR="005B626B">
        <w:t xml:space="preserve"> been done on</w:t>
      </w:r>
      <w:r w:rsidR="004109AB">
        <w:t xml:space="preserve"> the interaction between PAE and cellulose.</w:t>
      </w:r>
      <w:r w:rsidR="001A7E88" w:rsidRPr="001A7E88">
        <w:rPr>
          <w:vertAlign w:val="superscript"/>
        </w:rPr>
        <w:t>5, 6</w:t>
      </w:r>
      <w:r w:rsidR="005B626B">
        <w:t xml:space="preserve"> </w:t>
      </w:r>
      <w:r w:rsidR="001A7E88">
        <w:t>The</w:t>
      </w:r>
      <w:r w:rsidR="00A21C0D">
        <w:t xml:space="preserve"> binder</w:t>
      </w:r>
      <w:r w:rsidR="001A7E88">
        <w:t xml:space="preserve"> material</w:t>
      </w:r>
      <w:r w:rsidR="00A21C0D">
        <w:t xml:space="preserve"> is applied to cotton fabrics and characterized using Scanning Electron Microscopy, Energy Dispersive X-ray spectroscopy, Raman Spectroscopy and Fourier-Transform Infrared Spectroscopy. </w:t>
      </w:r>
      <w:r w:rsidR="00A21C0D">
        <w:tab/>
        <w:t xml:space="preserve"> </w:t>
      </w:r>
      <w:r>
        <w:rPr>
          <w:rFonts w:ascii="Calibri Light" w:hAnsi="Calibri Light"/>
        </w:rPr>
        <w:br/>
      </w:r>
    </w:p>
    <w:p w14:paraId="37F17C7A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46411D3A" w14:textId="0C2C63B1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4B0B09CB" w14:textId="77777777" w:rsidR="004109AB" w:rsidRDefault="005B626B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018394C8" w14:textId="77777777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FEF5C94" w14:textId="77777777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CBF5BC8" w14:textId="77777777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430C79C" w14:textId="145D09F5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E66737D" w14:textId="77777777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B69735D" w14:textId="66E7F16C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77B9D10" w14:textId="5C906B07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C454654" w14:textId="1843ED0B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BF01062" w14:textId="6DF4A23A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805BBAC" w14:textId="5A7B984E" w:rsidR="004109AB" w:rsidRPr="004109AB" w:rsidRDefault="004109AB" w:rsidP="004109AB">
      <w:pPr>
        <w:spacing w:line="204" w:lineRule="exact"/>
        <w:jc w:val="center"/>
        <w:rPr>
          <w:color w:val="7F7F7F" w:themeColor="text1" w:themeTint="80"/>
          <w:sz w:val="16"/>
        </w:rPr>
      </w:pPr>
      <w:r w:rsidRPr="004109AB">
        <w:rPr>
          <w:color w:val="7F7F7F" w:themeColor="text1" w:themeTint="80"/>
          <w:sz w:val="16"/>
        </w:rPr>
        <w:t>Figure 1. Suggested closed loop recycling system for Cotton garments.</w:t>
      </w:r>
    </w:p>
    <w:p w14:paraId="0EFDA176" w14:textId="2D562040" w:rsidR="004109AB" w:rsidRDefault="004109A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A3A5575" w14:textId="6BE0B7A8" w:rsidR="005973B9" w:rsidRDefault="005B626B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References</w:t>
      </w:r>
    </w:p>
    <w:p w14:paraId="5B012B3D" w14:textId="695D8608" w:rsidR="00F11C3E" w:rsidRDefault="007E1E4A" w:rsidP="004109A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6"/>
        </w:rPr>
      </w:pPr>
      <w:r>
        <w:rPr>
          <w:sz w:val="16"/>
        </w:rPr>
        <w:t>WRAP (2017). Valuing our Clothes: the Cost of UK Fashion.</w:t>
      </w:r>
    </w:p>
    <w:p w14:paraId="0B05C5A8" w14:textId="20EEC499" w:rsidR="00CB1C67" w:rsidRPr="00CB1C67" w:rsidRDefault="00CB1C67" w:rsidP="004109A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6"/>
          <w:szCs w:val="16"/>
        </w:rPr>
      </w:pPr>
      <w:r w:rsidRPr="00CB1C67">
        <w:rPr>
          <w:rFonts w:asciiTheme="minorHAnsi" w:hAnsiTheme="minorHAnsi" w:cstheme="minorHAnsi"/>
          <w:sz w:val="16"/>
          <w:szCs w:val="16"/>
        </w:rPr>
        <w:t>Castillo, M, Barcelo, D (2001). Characterisation of Organic Pollutants in Textile Wastewaters and Landfill Leachate by Using Toxicity-Based Fr</w:t>
      </w:r>
      <w:r>
        <w:rPr>
          <w:rFonts w:asciiTheme="minorHAnsi" w:hAnsiTheme="minorHAnsi" w:cstheme="minorHAnsi"/>
          <w:sz w:val="16"/>
          <w:szCs w:val="16"/>
        </w:rPr>
        <w:t>a</w:t>
      </w:r>
      <w:r w:rsidRPr="00CB1C67">
        <w:rPr>
          <w:rFonts w:asciiTheme="minorHAnsi" w:hAnsiTheme="minorHAnsi" w:cstheme="minorHAnsi"/>
          <w:sz w:val="16"/>
          <w:szCs w:val="16"/>
        </w:rPr>
        <w:t>ctionation Methods Followed by Liquid and Gas Chromatography Coupled to Mass Spectrometric Detection</w:t>
      </w:r>
      <w:r>
        <w:rPr>
          <w:rFonts w:asciiTheme="minorHAnsi" w:hAnsiTheme="minorHAnsi" w:cstheme="minorHAnsi"/>
          <w:sz w:val="16"/>
          <w:szCs w:val="16"/>
        </w:rPr>
        <w:t xml:space="preserve">. </w:t>
      </w:r>
      <w:r>
        <w:rPr>
          <w:rFonts w:asciiTheme="minorHAnsi" w:hAnsiTheme="minorHAnsi" w:cstheme="minorHAnsi"/>
          <w:i/>
          <w:sz w:val="16"/>
          <w:szCs w:val="16"/>
        </w:rPr>
        <w:t>Analytica Chimica Acta</w:t>
      </w:r>
      <w:r>
        <w:rPr>
          <w:rFonts w:asciiTheme="minorHAnsi" w:hAnsiTheme="minorHAnsi" w:cstheme="minorHAnsi"/>
          <w:sz w:val="16"/>
          <w:szCs w:val="16"/>
        </w:rPr>
        <w:t>. 426, 253-264.</w:t>
      </w:r>
    </w:p>
    <w:p w14:paraId="5F8FD405" w14:textId="0C0CBB76" w:rsidR="00212111" w:rsidRDefault="00212111" w:rsidP="004109A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6"/>
        </w:rPr>
      </w:pPr>
      <w:r>
        <w:rPr>
          <w:sz w:val="16"/>
        </w:rPr>
        <w:t>Palm, D (2011). Improved Waste Managament of Textiles – Project 9 Environmentally Improved Recycling.</w:t>
      </w:r>
    </w:p>
    <w:p w14:paraId="3678A297" w14:textId="0D48F427" w:rsidR="00076F6B" w:rsidRPr="001A7E88" w:rsidRDefault="00F11C3E" w:rsidP="001A7E88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6"/>
        </w:rPr>
      </w:pPr>
      <w:r>
        <w:rPr>
          <w:sz w:val="16"/>
        </w:rPr>
        <w:t>Bigambo P, Liu, H, Broadbent PJ, Carr, CM, Rigout, M (2018)</w:t>
      </w:r>
      <w:r w:rsidR="007E1E4A">
        <w:rPr>
          <w:sz w:val="16"/>
        </w:rPr>
        <w:t>.</w:t>
      </w:r>
      <w:r>
        <w:rPr>
          <w:sz w:val="16"/>
        </w:rPr>
        <w:t xml:space="preserve"> Surface Chemical and Colorimetric Analysis of Reactively Dyed Cellulosic Fabric. The Effect of ISO 105 C09 Laundering and the Implications for Waste Cellulosic Recycling. </w:t>
      </w:r>
      <w:r>
        <w:rPr>
          <w:i/>
          <w:sz w:val="16"/>
        </w:rPr>
        <w:t>Dyes and Pigments</w:t>
      </w:r>
      <w:r>
        <w:rPr>
          <w:sz w:val="16"/>
        </w:rPr>
        <w:t>, 148</w:t>
      </w:r>
      <w:r w:rsidR="007E1E4A">
        <w:rPr>
          <w:sz w:val="16"/>
        </w:rPr>
        <w:t>, 91-98.</w:t>
      </w:r>
    </w:p>
    <w:p w14:paraId="4AED1B2E" w14:textId="2E2E8AA0" w:rsidR="004109AB" w:rsidRPr="00F72F6D" w:rsidRDefault="00F72F6D" w:rsidP="004109A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6"/>
        </w:rPr>
      </w:pPr>
      <w:r w:rsidRPr="00F72F6D">
        <w:rPr>
          <w:sz w:val="16"/>
        </w:rPr>
        <w:t>Dunlop-Jones, N (1991)</w:t>
      </w:r>
      <w:r w:rsidR="007E1E4A">
        <w:rPr>
          <w:sz w:val="16"/>
        </w:rPr>
        <w:t>.</w:t>
      </w:r>
      <w:r w:rsidRPr="00F72F6D">
        <w:rPr>
          <w:sz w:val="16"/>
        </w:rPr>
        <w:t xml:space="preserve"> Wet-Strength Chemistry. In: </w:t>
      </w:r>
      <w:r w:rsidRPr="00F72F6D">
        <w:rPr>
          <w:i/>
          <w:sz w:val="16"/>
        </w:rPr>
        <w:t>Paper</w:t>
      </w:r>
      <w:r w:rsidR="004109AB" w:rsidRPr="00F72F6D">
        <w:rPr>
          <w:i/>
          <w:sz w:val="16"/>
        </w:rPr>
        <w:t xml:space="preserve"> C</w:t>
      </w:r>
      <w:r w:rsidRPr="00F72F6D">
        <w:rPr>
          <w:i/>
          <w:sz w:val="16"/>
        </w:rPr>
        <w:t>hemistry</w:t>
      </w:r>
      <w:r w:rsidR="004109AB" w:rsidRPr="00F72F6D">
        <w:rPr>
          <w:sz w:val="16"/>
        </w:rPr>
        <w:t xml:space="preserve">. </w:t>
      </w:r>
      <w:r w:rsidRPr="00F72F6D">
        <w:rPr>
          <w:sz w:val="16"/>
        </w:rPr>
        <w:t>76-96. Springer: Dordrecht.</w:t>
      </w:r>
    </w:p>
    <w:p w14:paraId="05389DF7" w14:textId="271B6EB8" w:rsidR="004109AB" w:rsidRPr="00F72F6D" w:rsidRDefault="005B626B" w:rsidP="004109A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6"/>
        </w:rPr>
      </w:pPr>
      <w:r w:rsidRPr="00F72F6D">
        <w:rPr>
          <w:sz w:val="16"/>
        </w:rPr>
        <w:t xml:space="preserve">Siqueira </w:t>
      </w:r>
      <w:r w:rsidR="00076F6B" w:rsidRPr="00F72F6D">
        <w:rPr>
          <w:sz w:val="16"/>
        </w:rPr>
        <w:t xml:space="preserve">EJ </w:t>
      </w:r>
      <w:r w:rsidRPr="00F72F6D">
        <w:rPr>
          <w:sz w:val="16"/>
        </w:rPr>
        <w:t>(2012)</w:t>
      </w:r>
      <w:r w:rsidR="007E1E4A">
        <w:rPr>
          <w:sz w:val="16"/>
        </w:rPr>
        <w:t>.</w:t>
      </w:r>
      <w:r w:rsidRPr="00F72F6D">
        <w:rPr>
          <w:sz w:val="16"/>
        </w:rPr>
        <w:t xml:space="preserve"> Polyamideoamine Epichlorohydrin-Based Papers: Mechanisms of Wet Strength Development and Paper Repulping</w:t>
      </w:r>
      <w:r w:rsidR="004109AB" w:rsidRPr="00F72F6D">
        <w:rPr>
          <w:sz w:val="16"/>
        </w:rPr>
        <w:t>. Doctoral dissertation, Grenoble.</w:t>
      </w:r>
    </w:p>
    <w:p w14:paraId="632C5FA2" w14:textId="05C4879C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385DC3C3" w14:textId="735632C6" w:rsidR="00AE3E37" w:rsidRPr="00D62425" w:rsidRDefault="000D09F1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</w:t>
      </w:r>
    </w:p>
    <w:p w14:paraId="002BD7A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09444DE1" wp14:editId="1C6C584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A2CC2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CFBC90D" w14:textId="16717F2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</w:t>
      </w:r>
      <w:bookmarkStart w:id="0" w:name="_GoBack"/>
      <w:bookmarkEnd w:id="0"/>
      <w:r>
        <w:rPr>
          <w:noProof/>
        </w:rPr>
        <w:t xml:space="preserve">       </w:t>
      </w:r>
      <w:r w:rsidR="000C048B">
        <w:rPr>
          <w:rFonts w:ascii="Arial"/>
          <w:noProof/>
          <w:color w:val="BF5A14"/>
          <w:lang w:val="en-GB" w:eastAsia="en-GB"/>
        </w:rPr>
        <w:drawing>
          <wp:inline distT="0" distB="0" distL="0" distR="0" wp14:anchorId="03845838" wp14:editId="7EDBC3E6">
            <wp:extent cx="753106" cy="70419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URH 142 - Xenia Mutter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38" t="204" r="10613" b="13193"/>
                    <a:stretch/>
                  </pic:blipFill>
                  <pic:spPr bwMode="auto">
                    <a:xfrm>
                      <a:off x="0" y="0"/>
                      <a:ext cx="761050" cy="711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3B40">
        <w:rPr>
          <w:noProof/>
        </w:rPr>
        <w:t xml:space="preserve"> </w:t>
      </w:r>
      <w:r w:rsidR="000D09F1">
        <w:rPr>
          <w:noProof/>
        </w:rPr>
        <w:tab/>
      </w:r>
      <w:r w:rsidR="00A9710C">
        <w:rPr>
          <w:rFonts w:ascii="Arial"/>
          <w:color w:val="BF5A14"/>
        </w:rPr>
        <w:t>Biography</w:t>
      </w:r>
      <w:r w:rsidR="000D09F1">
        <w:rPr>
          <w:rFonts w:ascii="Arial"/>
          <w:color w:val="BF5A14"/>
        </w:rPr>
        <w:t xml:space="preserve"> </w:t>
      </w:r>
    </w:p>
    <w:p w14:paraId="525CCCD8" w14:textId="5FEF892D" w:rsidR="00AE3E37" w:rsidRDefault="001373B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br/>
      </w:r>
      <w:r w:rsidR="000C048B">
        <w:rPr>
          <w:rFonts w:ascii="Arial"/>
          <w:sz w:val="14"/>
        </w:rPr>
        <w:t>Miss Xenia Mutter</w:t>
      </w:r>
      <w:r w:rsidR="0078738A">
        <w:rPr>
          <w:rFonts w:ascii="Arial"/>
          <w:sz w:val="14"/>
        </w:rPr>
        <w:t xml:space="preserve"> </w:t>
      </w:r>
      <w:r w:rsidR="000C048B">
        <w:rPr>
          <w:rFonts w:ascii="Arial"/>
          <w:sz w:val="14"/>
        </w:rPr>
        <w:t xml:space="preserve">is a third year PhD student at the University of Leeds, School of Design as part of </w:t>
      </w:r>
      <w:r w:rsidR="00D156E9">
        <w:rPr>
          <w:rFonts w:ascii="Arial"/>
          <w:sz w:val="14"/>
        </w:rPr>
        <w:t xml:space="preserve">the </w:t>
      </w:r>
      <w:r w:rsidR="000C048B">
        <w:rPr>
          <w:rFonts w:ascii="Arial"/>
          <w:sz w:val="14"/>
        </w:rPr>
        <w:t>Technical Textile Research G</w:t>
      </w:r>
      <w:r w:rsidR="00703B40">
        <w:rPr>
          <w:rFonts w:ascii="Arial"/>
          <w:sz w:val="14"/>
        </w:rPr>
        <w:t>roup. She has her expertise in t</w:t>
      </w:r>
      <w:r w:rsidR="000C048B">
        <w:rPr>
          <w:rFonts w:ascii="Arial"/>
          <w:sz w:val="14"/>
        </w:rPr>
        <w:t>ex</w:t>
      </w:r>
      <w:r w:rsidR="00703B40">
        <w:rPr>
          <w:rFonts w:ascii="Arial"/>
          <w:sz w:val="14"/>
        </w:rPr>
        <w:t>tiles</w:t>
      </w:r>
      <w:r w:rsidR="000D09F1">
        <w:rPr>
          <w:rFonts w:ascii="Arial"/>
          <w:sz w:val="14"/>
        </w:rPr>
        <w:t>, having completed her B.Eng. degree in Textile Engineering &amp; Management at Saxion University of applied sciences in the Netherlands</w:t>
      </w:r>
      <w:r w:rsidR="00703B40">
        <w:rPr>
          <w:rFonts w:ascii="Arial"/>
          <w:sz w:val="14"/>
        </w:rPr>
        <w:t xml:space="preserve"> </w:t>
      </w:r>
      <w:r w:rsidR="000D09F1">
        <w:rPr>
          <w:rFonts w:ascii="Arial"/>
          <w:sz w:val="14"/>
        </w:rPr>
        <w:t xml:space="preserve">and her MSc degree in Advanced Textiles at the University of Leeds. </w:t>
      </w:r>
      <w:r>
        <w:rPr>
          <w:rFonts w:ascii="Arial"/>
          <w:sz w:val="14"/>
        </w:rPr>
        <w:t xml:space="preserve">She is currently working on a project investigating the development of a durable and </w:t>
      </w:r>
      <w:r>
        <w:rPr>
          <w:rFonts w:ascii="Arial"/>
          <w:sz w:val="14"/>
        </w:rPr>
        <w:t>‘</w:t>
      </w:r>
      <w:r>
        <w:rPr>
          <w:rFonts w:ascii="Arial"/>
          <w:sz w:val="14"/>
        </w:rPr>
        <w:t>degradable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 binder for the colora</w:t>
      </w:r>
      <w:r w:rsidR="00063D4E">
        <w:rPr>
          <w:rFonts w:ascii="Arial"/>
          <w:sz w:val="14"/>
        </w:rPr>
        <w:t>tion of cotton (-based) materials</w:t>
      </w:r>
      <w:r>
        <w:rPr>
          <w:rFonts w:ascii="Arial"/>
          <w:sz w:val="14"/>
        </w:rPr>
        <w:t xml:space="preserve"> in order to facilitate subsequent recycling processes.</w:t>
      </w:r>
    </w:p>
    <w:p w14:paraId="4D2B4985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03B40">
        <w:rPr>
          <w:rStyle w:val="Hyperlink"/>
          <w:rFonts w:ascii="Arial"/>
          <w:sz w:val="14"/>
        </w:rPr>
        <w:t>sd15xmm@leeds.ac.uk</w:t>
      </w:r>
    </w:p>
    <w:p w14:paraId="10B03EFF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33855870" wp14:editId="1D9E7CE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8C3F4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46D81A5" w14:textId="77777777" w:rsidR="00AE3E37" w:rsidRDefault="00AE3E37">
      <w:pPr>
        <w:pStyle w:val="BodyText"/>
        <w:rPr>
          <w:rFonts w:ascii="Arial"/>
          <w:sz w:val="20"/>
        </w:rPr>
      </w:pPr>
    </w:p>
    <w:p w14:paraId="08137BF3" w14:textId="77777777" w:rsidR="00AE3E37" w:rsidRDefault="00AE3E37">
      <w:pPr>
        <w:pStyle w:val="BodyText"/>
        <w:rPr>
          <w:rFonts w:ascii="Arial"/>
          <w:sz w:val="20"/>
        </w:rPr>
      </w:pPr>
    </w:p>
    <w:p w14:paraId="6EED5DDE" w14:textId="3463361E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336F3B4" w14:textId="457EBFB9" w:rsidR="00AE3E37" w:rsidRDefault="00AE3E37" w:rsidP="00A72EF4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D3F75" w14:textId="77777777" w:rsidR="00F8136A" w:rsidRDefault="00F8136A">
      <w:r>
        <w:separator/>
      </w:r>
    </w:p>
  </w:endnote>
  <w:endnote w:type="continuationSeparator" w:id="0">
    <w:p w14:paraId="42849220" w14:textId="77777777"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9D31A" w14:textId="4E967DB8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ED81C06" wp14:editId="20842EA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7739A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2EC819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D81C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527739A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2EC819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9309B" w14:textId="77777777" w:rsidR="00F8136A" w:rsidRDefault="00F8136A">
      <w:r>
        <w:separator/>
      </w:r>
    </w:p>
  </w:footnote>
  <w:footnote w:type="continuationSeparator" w:id="0">
    <w:p w14:paraId="2744A0DD" w14:textId="77777777"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C9722" w14:textId="48DCF832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C642958" wp14:editId="602A776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345D2E" w14:textId="30523A1B" w:rsidR="00AE3E37" w:rsidRPr="00076F6B" w:rsidRDefault="00076F6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7F7F7F" w:themeColor="text1" w:themeTint="80"/>
                            </w:rPr>
                          </w:pPr>
                          <w:r>
                            <w:rPr>
                              <w:rFonts w:ascii="Myriad Pro"/>
                              <w:color w:val="7F7F7F" w:themeColor="text1" w:themeTint="80"/>
                            </w:rPr>
                            <w:t>4</w:t>
                          </w:r>
                          <w:r w:rsidRPr="00076F6B">
                            <w:rPr>
                              <w:rFonts w:ascii="Myriad Pro"/>
                              <w:color w:val="7F7F7F" w:themeColor="text1" w:themeTint="80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rFonts w:ascii="Myriad Pro"/>
                              <w:color w:val="7F7F7F" w:themeColor="text1" w:themeTint="80"/>
                            </w:rPr>
                            <w:t xml:space="preserve"> </w:t>
                          </w:r>
                          <w:r w:rsidR="00A9710C" w:rsidRPr="00076F6B">
                            <w:rPr>
                              <w:rFonts w:ascii="Myriad Pro"/>
                              <w:color w:val="7F7F7F" w:themeColor="text1" w:themeTint="80"/>
                            </w:rPr>
                            <w:t>International Conference on</w:t>
                          </w:r>
                        </w:p>
                        <w:p w14:paraId="21E76EAD" w14:textId="2FFEE714" w:rsidR="00AE3E37" w:rsidRPr="00076F6B" w:rsidRDefault="00076F6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7F7F7F" w:themeColor="text1" w:themeTint="80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7F7F7F" w:themeColor="text1" w:themeTint="80"/>
                              <w:sz w:val="52"/>
                            </w:rPr>
                            <w:t>Innovative and Smart Materials</w:t>
                          </w:r>
                          <w:r w:rsidR="00A9710C" w:rsidRPr="00076F6B">
                            <w:rPr>
                              <w:rFonts w:ascii="Impact"/>
                              <w:color w:val="7F7F7F" w:themeColor="text1" w:themeTint="80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rFonts w:ascii="Minion Pro"/>
                              <w:color w:val="7F7F7F" w:themeColor="text1" w:themeTint="80"/>
                              <w:sz w:val="24"/>
                            </w:rPr>
                            <w:t>(Feb 27-28</w:t>
                          </w:r>
                          <w:r w:rsidR="00A9710C" w:rsidRPr="00076F6B">
                            <w:rPr>
                              <w:rFonts w:ascii="Minion Pro"/>
                              <w:color w:val="7F7F7F" w:themeColor="text1" w:themeTint="80"/>
                              <w:sz w:val="24"/>
                            </w:rPr>
                            <w:t xml:space="preserve">, </w:t>
                          </w:r>
                          <w:r>
                            <w:rPr>
                              <w:rFonts w:ascii="Minion Pro"/>
                              <w:color w:val="7F7F7F" w:themeColor="text1" w:themeTint="80"/>
                              <w:sz w:val="24"/>
                            </w:rPr>
                            <w:t>2019   Berlin, Germany</w:t>
                          </w:r>
                          <w:r w:rsidR="00A9710C" w:rsidRPr="00076F6B">
                            <w:rPr>
                              <w:rFonts w:ascii="Minion Pro"/>
                              <w:color w:val="7F7F7F" w:themeColor="text1" w:themeTint="80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6429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06345D2E" w14:textId="30523A1B" w:rsidR="00AE3E37" w:rsidRPr="00076F6B" w:rsidRDefault="00076F6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7F7F7F" w:themeColor="text1" w:themeTint="80"/>
                      </w:rPr>
                    </w:pPr>
                    <w:r>
                      <w:rPr>
                        <w:rFonts w:ascii="Myriad Pro"/>
                        <w:color w:val="7F7F7F" w:themeColor="text1" w:themeTint="80"/>
                      </w:rPr>
                      <w:t>4</w:t>
                    </w:r>
                    <w:r w:rsidRPr="00076F6B">
                      <w:rPr>
                        <w:rFonts w:ascii="Myriad Pro"/>
                        <w:color w:val="7F7F7F" w:themeColor="text1" w:themeTint="80"/>
                        <w:vertAlign w:val="superscript"/>
                      </w:rPr>
                      <w:t>th</w:t>
                    </w:r>
                    <w:r>
                      <w:rPr>
                        <w:rFonts w:ascii="Myriad Pro"/>
                        <w:color w:val="7F7F7F" w:themeColor="text1" w:themeTint="80"/>
                      </w:rPr>
                      <w:t xml:space="preserve"> </w:t>
                    </w:r>
                    <w:r w:rsidR="00A9710C" w:rsidRPr="00076F6B">
                      <w:rPr>
                        <w:rFonts w:ascii="Myriad Pro"/>
                        <w:color w:val="7F7F7F" w:themeColor="text1" w:themeTint="80"/>
                      </w:rPr>
                      <w:t>International Conference on</w:t>
                    </w:r>
                  </w:p>
                  <w:p w14:paraId="21E76EAD" w14:textId="2FFEE714" w:rsidR="00AE3E37" w:rsidRPr="00076F6B" w:rsidRDefault="00076F6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7F7F7F" w:themeColor="text1" w:themeTint="80"/>
                        <w:sz w:val="24"/>
                      </w:rPr>
                    </w:pPr>
                    <w:r>
                      <w:rPr>
                        <w:rFonts w:ascii="Impact"/>
                        <w:color w:val="7F7F7F" w:themeColor="text1" w:themeTint="80"/>
                        <w:sz w:val="52"/>
                      </w:rPr>
                      <w:t>Innovative and Smart Materials</w:t>
                    </w:r>
                    <w:r w:rsidR="00A9710C" w:rsidRPr="00076F6B">
                      <w:rPr>
                        <w:rFonts w:ascii="Impact"/>
                        <w:color w:val="7F7F7F" w:themeColor="text1" w:themeTint="80"/>
                        <w:sz w:val="52"/>
                      </w:rPr>
                      <w:t xml:space="preserve"> </w:t>
                    </w:r>
                    <w:r>
                      <w:rPr>
                        <w:rFonts w:ascii="Minion Pro"/>
                        <w:color w:val="7F7F7F" w:themeColor="text1" w:themeTint="80"/>
                        <w:sz w:val="24"/>
                      </w:rPr>
                      <w:t>(Feb 27-28</w:t>
                    </w:r>
                    <w:r w:rsidR="00A9710C" w:rsidRPr="00076F6B">
                      <w:rPr>
                        <w:rFonts w:ascii="Minion Pro"/>
                        <w:color w:val="7F7F7F" w:themeColor="text1" w:themeTint="80"/>
                        <w:sz w:val="24"/>
                      </w:rPr>
                      <w:t xml:space="preserve">, </w:t>
                    </w:r>
                    <w:r>
                      <w:rPr>
                        <w:rFonts w:ascii="Minion Pro"/>
                        <w:color w:val="7F7F7F" w:themeColor="text1" w:themeTint="80"/>
                        <w:sz w:val="24"/>
                      </w:rPr>
                      <w:t>2019   Berlin, Germany</w:t>
                    </w:r>
                    <w:r w:rsidR="00A9710C" w:rsidRPr="00076F6B">
                      <w:rPr>
                        <w:rFonts w:ascii="Minion Pro"/>
                        <w:color w:val="7F7F7F" w:themeColor="text1" w:themeTint="80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567C"/>
    <w:rsid w:val="00063D4E"/>
    <w:rsid w:val="00076F6B"/>
    <w:rsid w:val="000C048B"/>
    <w:rsid w:val="000C30B2"/>
    <w:rsid w:val="000D09F1"/>
    <w:rsid w:val="000E2911"/>
    <w:rsid w:val="001263DF"/>
    <w:rsid w:val="001373BD"/>
    <w:rsid w:val="001A7E88"/>
    <w:rsid w:val="001E763C"/>
    <w:rsid w:val="00212111"/>
    <w:rsid w:val="00284C4D"/>
    <w:rsid w:val="00292ED9"/>
    <w:rsid w:val="00314AFB"/>
    <w:rsid w:val="003B76D9"/>
    <w:rsid w:val="00404E5B"/>
    <w:rsid w:val="004109AB"/>
    <w:rsid w:val="00414F7B"/>
    <w:rsid w:val="004355DC"/>
    <w:rsid w:val="004749B4"/>
    <w:rsid w:val="00494130"/>
    <w:rsid w:val="004F3523"/>
    <w:rsid w:val="00510B02"/>
    <w:rsid w:val="005973B9"/>
    <w:rsid w:val="005B3A56"/>
    <w:rsid w:val="005B626B"/>
    <w:rsid w:val="005C0A2F"/>
    <w:rsid w:val="006060CE"/>
    <w:rsid w:val="0063497F"/>
    <w:rsid w:val="00703B40"/>
    <w:rsid w:val="0078738A"/>
    <w:rsid w:val="007E1E4A"/>
    <w:rsid w:val="00873DF0"/>
    <w:rsid w:val="008756E6"/>
    <w:rsid w:val="009B2D44"/>
    <w:rsid w:val="00A041DC"/>
    <w:rsid w:val="00A07E82"/>
    <w:rsid w:val="00A21C0D"/>
    <w:rsid w:val="00A72EF4"/>
    <w:rsid w:val="00A76C0F"/>
    <w:rsid w:val="00A9710C"/>
    <w:rsid w:val="00AE3E37"/>
    <w:rsid w:val="00B21A57"/>
    <w:rsid w:val="00BF20C4"/>
    <w:rsid w:val="00C33602"/>
    <w:rsid w:val="00CB1C67"/>
    <w:rsid w:val="00CD6F55"/>
    <w:rsid w:val="00D156E9"/>
    <w:rsid w:val="00D62425"/>
    <w:rsid w:val="00DE3104"/>
    <w:rsid w:val="00E630A1"/>
    <w:rsid w:val="00F11C3E"/>
    <w:rsid w:val="00F34E13"/>
    <w:rsid w:val="00F72EEA"/>
    <w:rsid w:val="00F72F6D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75A2A35"/>
  <w15:docId w15:val="{575E3FA0-918B-4D3A-B1C2-D2644826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Xenia Mutter [sd15xmm]</cp:lastModifiedBy>
  <cp:revision>2</cp:revision>
  <cp:lastPrinted>2018-11-15T13:19:00Z</cp:lastPrinted>
  <dcterms:created xsi:type="dcterms:W3CDTF">2018-11-15T13:26:00Z</dcterms:created>
  <dcterms:modified xsi:type="dcterms:W3CDTF">2018-11-15T13:26:00Z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