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w:rsidR="50760CE6" w:rsidP="50760CE6" w:rsidRDefault="50760CE6" w14:paraId="182210DD" w14:textId="251E13F8">
      <w:pPr>
        <w:pStyle w:val="Heading1"/>
        <w:bidi w:val="0"/>
        <w:spacing w:before="170" w:beforeAutospacing="off" w:after="0" w:afterAutospacing="off" w:line="400" w:lineRule="exact"/>
        <w:ind w:left="0" w:right="0"/>
        <w:jc w:val="left"/>
        <w:rPr>
          <w:color w:val="337AB7"/>
        </w:rPr>
      </w:pPr>
      <w:r w:rsidRPr="50760CE6" w:rsidR="50760CE6">
        <w:rPr>
          <w:color w:val="337AB7"/>
        </w:rPr>
        <w:t>Development and Research of a Human Robot I</w:t>
      </w:r>
      <w:r w:rsidRPr="50760CE6" w:rsidR="50760CE6">
        <w:rPr>
          <w:color w:val="337AB7"/>
        </w:rPr>
        <w:t>nteraction for Dementia Care</w:t>
      </w:r>
    </w:p>
    <w:p xmlns:wp14="http://schemas.microsoft.com/office/word/2010/wordml" w:rsidR="0078738A" w:rsidP="50760CE6" w:rsidRDefault="0078738A" w14:paraId="7A322E32" wp14:textId="3C64C217">
      <w:pPr>
        <w:pStyle w:val="BodyText"/>
        <w:spacing w:before="73" w:line="198" w:lineRule="exact"/>
        <w:ind w:left="100" w:right="5987"/>
        <w:rPr>
          <w:rFonts w:ascii="Arial"/>
        </w:rPr>
      </w:pPr>
      <w:r w:rsidRPr="50760CE6" w:rsidR="50760CE6">
        <w:rPr>
          <w:rFonts w:ascii="Arial"/>
        </w:rPr>
        <w:t xml:space="preserve">Jonas </w:t>
      </w:r>
      <w:proofErr w:type="spellStart"/>
      <w:r w:rsidRPr="50760CE6" w:rsidR="50760CE6">
        <w:rPr>
          <w:rFonts w:ascii="Arial"/>
        </w:rPr>
        <w:t>Setzkorn</w:t>
      </w:r>
      <w:proofErr w:type="spellEnd"/>
      <w:r w:rsidRPr="50760CE6" w:rsidR="50760CE6">
        <w:rPr>
          <w:rFonts w:ascii="Arial"/>
        </w:rPr>
        <w:t>,</w:t>
      </w:r>
      <w:r w:rsidRPr="50760CE6" w:rsidR="50760CE6">
        <w:rPr>
          <w:rFonts w:ascii="Arial"/>
        </w:rPr>
        <w:t xml:space="preserve"> M.Sc. student Cognitive </w:t>
      </w:r>
      <w:proofErr w:type="gramStart"/>
      <w:r w:rsidRPr="50760CE6" w:rsidR="50760CE6">
        <w:rPr>
          <w:rFonts w:ascii="Arial"/>
        </w:rPr>
        <w:t xml:space="preserve">Science </w:t>
      </w:r>
      <w:r w:rsidRPr="50760CE6" w:rsidR="50760CE6">
        <w:rPr>
          <w:rFonts w:ascii="Arial"/>
        </w:rPr>
        <w:t>,</w:t>
      </w:r>
      <w:proofErr w:type="gramEnd"/>
      <w:r w:rsidRPr="50760CE6" w:rsidR="50760CE6">
        <w:rPr>
          <w:rFonts w:ascii="Arial"/>
        </w:rPr>
        <w:t xml:space="preserve"> U</w:t>
      </w:r>
      <w:r w:rsidRPr="50760CE6" w:rsidR="50760CE6">
        <w:rPr>
          <w:rFonts w:ascii="Arial"/>
        </w:rPr>
        <w:t xml:space="preserve">niversity of </w:t>
      </w:r>
      <w:proofErr w:type="spellStart"/>
      <w:r w:rsidRPr="50760CE6" w:rsidR="50760CE6">
        <w:rPr>
          <w:rFonts w:ascii="Arial"/>
        </w:rPr>
        <w:t>Osnabrueck</w:t>
      </w:r>
      <w:proofErr w:type="spellEnd"/>
      <w:r w:rsidRPr="50760CE6" w:rsidR="50760CE6">
        <w:rPr>
          <w:rFonts w:ascii="Arial"/>
        </w:rPr>
        <w:t xml:space="preserve">, Germany </w:t>
      </w:r>
      <w:r w:rsidRPr="50760CE6" w:rsidR="50760CE6">
        <w:rPr>
          <w:rFonts w:ascii="Arial"/>
        </w:rPr>
        <w:t xml:space="preserve"> </w:t>
      </w:r>
    </w:p>
    <w:p xmlns:wp14="http://schemas.microsoft.com/office/word/2010/wordml" w:rsidR="005973B9" w:rsidP="50760CE6" w:rsidRDefault="0078738A" w14:paraId="7881683C" wp14:noSpellErr="1" wp14:textId="6E0E57EA">
      <w:pPr>
        <w:pStyle w:val="BodyText"/>
        <w:spacing w:before="73" w:line="198" w:lineRule="exact"/>
        <w:ind w:left="100" w:right="5987"/>
        <w:rPr>
          <w:rFonts w:ascii="Arial"/>
        </w:rPr>
      </w:pPr>
    </w:p>
    <w:p xmlns:wp14="http://schemas.microsoft.com/office/word/2010/wordml" w:rsidR="00AE3E37" w:rsidRDefault="00AE3E37" w14:paraId="672A6659" wp14:textId="77777777">
      <w:pPr>
        <w:pStyle w:val="BodyText"/>
        <w:rPr>
          <w:rFonts w:ascii="Arial"/>
          <w:sz w:val="20"/>
        </w:rPr>
      </w:pPr>
    </w:p>
    <w:p xmlns:wp14="http://schemas.microsoft.com/office/word/2010/wordml" w:rsidR="00AE3E37" w:rsidRDefault="00AE3E37" w14:paraId="0A37501D" wp14:textId="77777777">
      <w:pPr>
        <w:pStyle w:val="BodyText"/>
        <w:spacing w:before="3"/>
        <w:rPr>
          <w:rFonts w:ascii="Arial"/>
          <w:sz w:val="21"/>
        </w:rPr>
      </w:pPr>
    </w:p>
    <w:p xmlns:wp14="http://schemas.microsoft.com/office/word/2010/wordml" w:rsidR="00AE3E37" w:rsidRDefault="00AE3E37" w14:paraId="5DAB6C7B" wp14:textId="77777777">
      <w:pPr>
        <w:rPr>
          <w:rFonts w:ascii="Arial"/>
          <w:sz w:val="21"/>
        </w:rPr>
        <w:sectPr w:rsidR="00AE3E37">
          <w:headerReference w:type="default" r:id="rId8"/>
          <w:footerReference w:type="default" r:id="rId9"/>
          <w:type w:val="continuous"/>
          <w:pgSz w:w="11910" w:h="16840" w:orient="portrait"/>
          <w:pgMar w:top="1740" w:right="600" w:bottom="840" w:left="620" w:header="541" w:footer="642" w:gutter="0"/>
          <w:cols w:space="720"/>
        </w:sectPr>
      </w:pPr>
    </w:p>
    <w:p xmlns:wp14="http://schemas.microsoft.com/office/word/2010/wordml" w:rsidR="00AE3E37" w:rsidRDefault="00A9710C" w14:paraId="255DFD9B" wp14:textId="77777777">
      <w:pPr>
        <w:pStyle w:val="Heading3"/>
        <w:spacing w:before="147"/>
        <w:jc w:val="both"/>
      </w:pPr>
      <w:r w:rsidRPr="2F53BC6E" w:rsidR="2F53BC6E">
        <w:rPr>
          <w:color w:val="BF5A14"/>
        </w:rPr>
        <w:t>Abstract</w:t>
      </w:r>
      <w:r w:rsidRPr="2F53BC6E" w:rsidR="2F53BC6E">
        <w:rPr>
          <w:color w:val="BF5A14"/>
        </w:rPr>
        <w:t xml:space="preserve"> (300 word limit)</w:t>
      </w:r>
    </w:p>
    <w:p w:rsidR="2F53BC6E" w:rsidP="2F53BC6E" w:rsidRDefault="2F53BC6E" w14:noSpellErr="1" w14:paraId="6DD5BED7" w14:textId="321FE531">
      <w:pPr>
        <w:rPr>
          <w:noProof w:val="0"/>
          <w:sz w:val="18"/>
          <w:szCs w:val="18"/>
          <w:lang w:val="en-US"/>
        </w:rPr>
      </w:pPr>
      <w:r w:rsidRPr="2F53BC6E" w:rsidR="2F53BC6E">
        <w:rPr>
          <w:noProof w:val="0"/>
          <w:sz w:val="18"/>
          <w:szCs w:val="18"/>
          <w:lang w:val="en-US"/>
        </w:rPr>
        <w:t xml:space="preserve">In this project a mobile assistance system for the care of people suffering from dementia has been developed. Worldwide, 46 million people suffer from dementia, and by the year 2050 this number is set to rise to 131.5 million. (Prince </w:t>
      </w:r>
      <w:proofErr w:type="gramStart"/>
      <w:r w:rsidRPr="2F53BC6E" w:rsidR="2F53BC6E">
        <w:rPr>
          <w:noProof w:val="0"/>
          <w:sz w:val="18"/>
          <w:szCs w:val="18"/>
          <w:lang w:val="en-US"/>
        </w:rPr>
        <w:t>et al. ,</w:t>
      </w:r>
      <w:proofErr w:type="gramEnd"/>
      <w:r w:rsidRPr="2F53BC6E" w:rsidR="2F53BC6E">
        <w:rPr>
          <w:noProof w:val="0"/>
          <w:sz w:val="18"/>
          <w:szCs w:val="18"/>
          <w:lang w:val="en-US"/>
        </w:rPr>
        <w:t xml:space="preserve"> 2015) At the same time, the nurses are missing to supply the steadily increasing number of people in need of care. Automated assistance systems can be a way to </w:t>
      </w:r>
      <w:r w:rsidRPr="2F53BC6E" w:rsidR="2F53BC6E">
        <w:rPr>
          <w:noProof w:val="0"/>
          <w:sz w:val="18"/>
          <w:szCs w:val="18"/>
          <w:lang w:val="en-US"/>
        </w:rPr>
        <w:t>address the</w:t>
      </w:r>
      <w:r w:rsidRPr="2F53BC6E" w:rsidR="2F53BC6E">
        <w:rPr>
          <w:noProof w:val="0"/>
          <w:sz w:val="18"/>
          <w:szCs w:val="18"/>
          <w:lang w:val="en-US"/>
        </w:rPr>
        <w:t xml:space="preserve"> </w:t>
      </w:r>
      <w:r w:rsidRPr="2F53BC6E" w:rsidR="2F53BC6E">
        <w:rPr>
          <w:noProof w:val="0"/>
          <w:sz w:val="18"/>
          <w:szCs w:val="18"/>
          <w:lang w:val="en-US"/>
        </w:rPr>
        <w:t>problem. New ways to gather data about emotions, body language and vital signs make new directions in robot design possible. People suffering from dementia have a tendency for excessive demands and aggressive behavior. At this point a care robot can intervene preventively or even deescalating. The goal of this project has been to provide an added value for the patient in everyday life and in emergencies through context-dependent and holistic communication. For this goal a complete detection of the vital signs by stationary, mobile and body-close sensors must be ensured. Only then, the assistance system can respond with sound, response or even light and scent.</w:t>
      </w:r>
    </w:p>
    <w:p w:rsidR="2F53BC6E" w:rsidP="2F53BC6E" w:rsidRDefault="2F53BC6E" w14:paraId="018A6CEA" w14:textId="05FE470C">
      <w:pPr>
        <w:rPr>
          <w:noProof w:val="0"/>
          <w:sz w:val="18"/>
          <w:szCs w:val="18"/>
          <w:lang w:val="en-US"/>
        </w:rPr>
      </w:pPr>
      <w:r w:rsidRPr="2F53BC6E" w:rsidR="2F53BC6E">
        <w:rPr>
          <w:noProof w:val="0"/>
          <w:sz w:val="18"/>
          <w:szCs w:val="18"/>
          <w:lang w:val="en-US"/>
        </w:rPr>
        <w:t xml:space="preserve"> </w:t>
      </w:r>
    </w:p>
    <w:p w:rsidR="2F53BC6E" w:rsidP="2F53BC6E" w:rsidRDefault="2F53BC6E" w14:noSpellErr="1" w14:paraId="4FE4FCFA" w14:textId="12B798B7">
      <w:pPr>
        <w:rPr>
          <w:noProof w:val="0"/>
          <w:sz w:val="18"/>
          <w:szCs w:val="18"/>
          <w:lang w:val="en-US"/>
        </w:rPr>
      </w:pPr>
      <w:r w:rsidRPr="2F53BC6E" w:rsidR="2F53BC6E">
        <w:rPr>
          <w:noProof w:val="0"/>
          <w:sz w:val="18"/>
          <w:szCs w:val="18"/>
          <w:lang w:val="en-US"/>
        </w:rPr>
        <w:t xml:space="preserve">To match </w:t>
      </w:r>
      <w:r w:rsidRPr="2F53BC6E" w:rsidR="2F53BC6E">
        <w:rPr>
          <w:noProof w:val="0"/>
          <w:sz w:val="18"/>
          <w:szCs w:val="18"/>
          <w:lang w:val="en-US"/>
        </w:rPr>
        <w:t>the technological possibilities</w:t>
      </w:r>
      <w:r w:rsidRPr="2F53BC6E" w:rsidR="2F53BC6E">
        <w:rPr>
          <w:noProof w:val="0"/>
          <w:sz w:val="18"/>
          <w:szCs w:val="18"/>
          <w:lang w:val="en-US"/>
        </w:rPr>
        <w:t xml:space="preserve"> and the human </w:t>
      </w:r>
      <w:r w:rsidRPr="2F53BC6E" w:rsidR="2F53BC6E">
        <w:rPr>
          <w:noProof w:val="0"/>
          <w:sz w:val="18"/>
          <w:szCs w:val="18"/>
          <w:lang w:val="en-US"/>
        </w:rPr>
        <w:t>needs</w:t>
      </w:r>
      <w:r w:rsidRPr="2F53BC6E" w:rsidR="2F53BC6E">
        <w:rPr>
          <w:noProof w:val="0"/>
          <w:sz w:val="18"/>
          <w:szCs w:val="18"/>
          <w:lang w:val="en-US"/>
        </w:rPr>
        <w:t xml:space="preserve"> observations and interviews with patients and employees have been conducted. Based on this data user needs have been extracted which have formed the baseline for the creation of user scenarios. A design prototype has been developed which has enabled further </w:t>
      </w:r>
      <w:r w:rsidRPr="2F53BC6E" w:rsidR="2F53BC6E">
        <w:rPr>
          <w:noProof w:val="0"/>
          <w:sz w:val="18"/>
          <w:szCs w:val="18"/>
          <w:lang w:val="en-US"/>
        </w:rPr>
        <w:t>research regarding</w:t>
      </w:r>
      <w:r w:rsidRPr="2F53BC6E" w:rsidR="2F53BC6E">
        <w:rPr>
          <w:noProof w:val="0"/>
          <w:sz w:val="18"/>
          <w:szCs w:val="18"/>
          <w:lang w:val="en-US"/>
        </w:rPr>
        <w:t xml:space="preserve"> the needs of the dementia patients. The prototype has been discussed with the patients and the caregivers. </w:t>
      </w:r>
    </w:p>
    <w:p w:rsidR="2F53BC6E" w:rsidP="2F53BC6E" w:rsidRDefault="2F53BC6E" w14:paraId="04F8AF55" w14:textId="312D5C37">
      <w:pPr>
        <w:rPr>
          <w:noProof w:val="0"/>
          <w:sz w:val="18"/>
          <w:szCs w:val="18"/>
          <w:lang w:val="en-US"/>
        </w:rPr>
      </w:pPr>
      <w:r w:rsidRPr="2F53BC6E" w:rsidR="2F53BC6E">
        <w:rPr>
          <w:noProof w:val="0"/>
          <w:sz w:val="18"/>
          <w:szCs w:val="18"/>
          <w:lang w:val="en-US"/>
        </w:rPr>
        <w:t xml:space="preserve"> </w:t>
      </w:r>
    </w:p>
    <w:p w:rsidR="2F53BC6E" w:rsidP="2F53BC6E" w:rsidRDefault="2F53BC6E" w14:paraId="18E5B3A6" w14:textId="17C9856D">
      <w:pPr>
        <w:rPr>
          <w:noProof w:val="0"/>
          <w:sz w:val="18"/>
          <w:szCs w:val="18"/>
          <w:lang w:val="en-US"/>
        </w:rPr>
      </w:pPr>
      <w:r w:rsidRPr="2F53BC6E" w:rsidR="2F53BC6E">
        <w:rPr>
          <w:noProof w:val="0"/>
          <w:sz w:val="18"/>
          <w:szCs w:val="18"/>
          <w:lang w:val="en-US"/>
        </w:rPr>
        <w:t xml:space="preserve"> </w:t>
      </w:r>
    </w:p>
    <w:p xmlns:wp14="http://schemas.microsoft.com/office/word/2010/wordml" w:rsidR="00AE3E37" w:rsidRDefault="00A9710C" w14:paraId="60DA95C2" wp14:textId="77777777">
      <w:pPr>
        <w:pStyle w:val="Heading3"/>
        <w:spacing w:before="74"/>
      </w:pPr>
      <w:r>
        <w:rPr>
          <w:b w:val="0"/>
        </w:rPr>
        <w:br w:type="column"/>
      </w:r>
      <w:r>
        <w:rPr>
          <w:color w:val="BF5A14"/>
        </w:rPr>
        <w:lastRenderedPageBreak/>
        <w:t>Image</w:t>
      </w:r>
    </w:p>
    <w:p xmlns:wp14="http://schemas.microsoft.com/office/word/2010/wordml" w:rsidR="00AE3E37" w:rsidP="2F53BC6E" w:rsidRDefault="00A9710C" w14:paraId="1328792D" wp14:noSpellErr="1" wp14:textId="0AC74EE1">
      <w:pPr>
        <w:pStyle w:val="BodyText"/>
        <w:spacing w:before="2"/>
        <w:rPr>
          <w:rFonts w:ascii="Arial"/>
          <w:b w:val="1"/>
          <w:bCs w:val="1"/>
          <w:sz w:val="16"/>
          <w:szCs w:val="16"/>
        </w:rPr>
      </w:pPr>
      <w:r>
        <w:drawing>
          <wp:inline xmlns:wp14="http://schemas.microsoft.com/office/word/2010/wordprocessingDrawing" wp14:editId="3FA54AB7" wp14:anchorId="02C8261A">
            <wp:extent cx="2116904" cy="1644436"/>
            <wp:effectExtent l="0" t="0" r="0" b="0"/>
            <wp:docPr id="1233318621" name="picture" title=""/>
            <wp:cNvGraphicFramePr>
              <a:graphicFrameLocks noChangeAspect="1"/>
            </wp:cNvGraphicFramePr>
            <a:graphic>
              <a:graphicData uri="http://schemas.openxmlformats.org/drawingml/2006/picture">
                <pic:pic>
                  <pic:nvPicPr>
                    <pic:cNvPr id="0" name="picture"/>
                    <pic:cNvPicPr/>
                  </pic:nvPicPr>
                  <pic:blipFill>
                    <a:blip r:embed="R11113515374f42e5">
                      <a:extLst>
                        <a:ext xmlns:a="http://schemas.openxmlformats.org/drawingml/2006/main" uri="{28A0092B-C50C-407E-A947-70E740481C1C}">
                          <a14:useLocalDpi val="0"/>
                        </a:ext>
                      </a:extLst>
                    </a:blip>
                    <a:stretch>
                      <a:fillRect/>
                    </a:stretch>
                  </pic:blipFill>
                  <pic:spPr>
                    <a:xfrm>
                      <a:off x="0" y="0"/>
                      <a:ext cx="2116904" cy="1644436"/>
                    </a:xfrm>
                    <a:prstGeom prst="rect">
                      <a:avLst/>
                    </a:prstGeom>
                  </pic:spPr>
                </pic:pic>
              </a:graphicData>
            </a:graphic>
          </wp:inline>
        </w:drawing>
      </w:r>
    </w:p>
    <w:p xmlns:wp14="http://schemas.microsoft.com/office/word/2010/wordml" w:rsidR="005973B9" w:rsidP="2F53BC6E" w:rsidRDefault="005973B9" w14:paraId="208C901E" wp14:noSpellErr="1" wp14:textId="17DEC857">
      <w:pPr>
        <w:spacing w:line="204" w:lineRule="exact"/>
        <w:rPr>
          <w:rFonts w:ascii="Arial"/>
          <w:b w:val="1"/>
          <w:bCs w:val="1"/>
          <w:sz w:val="20"/>
          <w:szCs w:val="20"/>
        </w:rPr>
      </w:pPr>
      <w:r>
        <w:br/>
      </w:r>
      <w:r w:rsidRPr="2F53BC6E" w:rsidR="2F53BC6E">
        <w:rPr>
          <w:rFonts w:ascii="Arial"/>
          <w:b w:val="1"/>
          <w:bCs w:val="1"/>
          <w:color w:val="BF5A14"/>
          <w:sz w:val="20"/>
          <w:szCs w:val="20"/>
        </w:rPr>
        <w:t xml:space="preserve">Recent Publications </w:t>
      </w:r>
    </w:p>
    <w:p w:rsidR="2F53BC6E" w:rsidP="2F53BC6E" w:rsidRDefault="2F53BC6E" w14:paraId="2B31A89E" w14:textId="4D5B3701">
      <w:pPr>
        <w:pStyle w:val="Normal"/>
        <w:spacing w:line="204" w:lineRule="exact"/>
        <w:rPr>
          <w:rFonts w:ascii="Arial"/>
          <w:b w:val="1"/>
          <w:bCs w:val="1"/>
          <w:color w:val="BF5A14"/>
          <w:sz w:val="20"/>
          <w:szCs w:val="20"/>
        </w:rPr>
      </w:pPr>
    </w:p>
    <w:p w:rsidR="2F53BC6E" w:rsidP="2F53BC6E" w:rsidRDefault="2F53BC6E" w14:paraId="164406AA" w14:textId="5980E705">
      <w:pPr>
        <w:rPr>
          <w:noProof w:val="0"/>
          <w:sz w:val="18"/>
          <w:szCs w:val="18"/>
          <w:lang w:val="en-US"/>
        </w:rPr>
      </w:pPr>
      <w:r w:rsidRPr="2F53BC6E" w:rsidR="2F53BC6E">
        <w:rPr>
          <w:noProof w:val="0"/>
          <w:sz w:val="18"/>
          <w:szCs w:val="18"/>
          <w:lang w:val="en-US"/>
        </w:rPr>
        <w:t xml:space="preserve">Broadbent, E., </w:t>
      </w:r>
      <w:proofErr w:type="spellStart"/>
      <w:r w:rsidRPr="2F53BC6E" w:rsidR="2F53BC6E">
        <w:rPr>
          <w:noProof w:val="0"/>
          <w:sz w:val="18"/>
          <w:szCs w:val="18"/>
          <w:lang w:val="en-US"/>
        </w:rPr>
        <w:t>Kuo</w:t>
      </w:r>
      <w:proofErr w:type="spellEnd"/>
      <w:r w:rsidRPr="2F53BC6E" w:rsidR="2F53BC6E">
        <w:rPr>
          <w:noProof w:val="0"/>
          <w:sz w:val="18"/>
          <w:szCs w:val="18"/>
          <w:lang w:val="en-US"/>
        </w:rPr>
        <w:t xml:space="preserve">, I. H., Lee, Y. I., </w:t>
      </w:r>
      <w:proofErr w:type="spellStart"/>
      <w:r w:rsidRPr="2F53BC6E" w:rsidR="2F53BC6E">
        <w:rPr>
          <w:noProof w:val="0"/>
          <w:sz w:val="18"/>
          <w:szCs w:val="18"/>
          <w:lang w:val="en-US"/>
        </w:rPr>
        <w:t>Rabindran</w:t>
      </w:r>
      <w:proofErr w:type="spellEnd"/>
      <w:r w:rsidRPr="2F53BC6E" w:rsidR="2F53BC6E">
        <w:rPr>
          <w:noProof w:val="0"/>
          <w:sz w:val="18"/>
          <w:szCs w:val="18"/>
          <w:lang w:val="en-US"/>
        </w:rPr>
        <w:t xml:space="preserve">, J., </w:t>
      </w:r>
      <w:proofErr w:type="spellStart"/>
      <w:r w:rsidRPr="2F53BC6E" w:rsidR="2F53BC6E">
        <w:rPr>
          <w:noProof w:val="0"/>
          <w:sz w:val="18"/>
          <w:szCs w:val="18"/>
          <w:lang w:val="en-US"/>
        </w:rPr>
        <w:t>Kerse</w:t>
      </w:r>
      <w:proofErr w:type="spellEnd"/>
      <w:r w:rsidRPr="2F53BC6E" w:rsidR="2F53BC6E">
        <w:rPr>
          <w:noProof w:val="0"/>
          <w:sz w:val="18"/>
          <w:szCs w:val="18"/>
          <w:lang w:val="en-US"/>
        </w:rPr>
        <w:t>, N., Stafford, R., &amp; MacDonald, B. A. (2010). Attitudes and Reactions to a Healthcare Robot. Telemedicine and e-Health, 16(5), 608–613. doi:10.1089/tmj.2009.0171</w:t>
      </w:r>
    </w:p>
    <w:p w:rsidR="2F53BC6E" w:rsidP="2F53BC6E" w:rsidRDefault="2F53BC6E" w14:paraId="500F065D" w14:textId="1163F4C0">
      <w:pPr>
        <w:rPr>
          <w:noProof w:val="0"/>
          <w:sz w:val="18"/>
          <w:szCs w:val="18"/>
          <w:lang w:val="en-US"/>
        </w:rPr>
      </w:pPr>
      <w:r w:rsidRPr="2F53BC6E" w:rsidR="2F53BC6E">
        <w:rPr>
          <w:noProof w:val="0"/>
          <w:sz w:val="18"/>
          <w:szCs w:val="18"/>
          <w:lang w:val="en-US"/>
        </w:rPr>
        <w:t xml:space="preserve"> </w:t>
      </w:r>
    </w:p>
    <w:p w:rsidR="2F53BC6E" w:rsidP="2F53BC6E" w:rsidRDefault="2F53BC6E" w14:paraId="452787B5" w14:textId="16B9495A">
      <w:pPr>
        <w:rPr>
          <w:noProof w:val="0"/>
          <w:sz w:val="18"/>
          <w:szCs w:val="18"/>
          <w:lang w:val="en-US"/>
        </w:rPr>
      </w:pPr>
      <w:proofErr w:type="spellStart"/>
      <w:r w:rsidRPr="2F53BC6E" w:rsidR="2F53BC6E">
        <w:rPr>
          <w:noProof w:val="0"/>
          <w:sz w:val="18"/>
          <w:szCs w:val="18"/>
          <w:lang w:val="en-US"/>
        </w:rPr>
        <w:t>Cuijpers</w:t>
      </w:r>
      <w:proofErr w:type="spellEnd"/>
      <w:r w:rsidRPr="2F53BC6E" w:rsidR="2F53BC6E">
        <w:rPr>
          <w:noProof w:val="0"/>
          <w:sz w:val="18"/>
          <w:szCs w:val="18"/>
          <w:lang w:val="en-US"/>
        </w:rPr>
        <w:t xml:space="preserve">, R.H. (2013). Attitudes Towards Socially Assistive Robots in Intelligent </w:t>
      </w:r>
      <w:proofErr w:type="gramStart"/>
      <w:r w:rsidRPr="2F53BC6E" w:rsidR="2F53BC6E">
        <w:rPr>
          <w:noProof w:val="0"/>
          <w:sz w:val="18"/>
          <w:szCs w:val="18"/>
          <w:lang w:val="en-US"/>
        </w:rPr>
        <w:t>Homes :</w:t>
      </w:r>
      <w:proofErr w:type="gramEnd"/>
      <w:r w:rsidRPr="2F53BC6E" w:rsidR="2F53BC6E">
        <w:rPr>
          <w:noProof w:val="0"/>
          <w:sz w:val="18"/>
          <w:szCs w:val="18"/>
          <w:lang w:val="en-US"/>
        </w:rPr>
        <w:t xml:space="preserve"> Results From Laboratory Studies and Field Trials.</w:t>
      </w:r>
    </w:p>
    <w:p w:rsidR="2F53BC6E" w:rsidP="2F53BC6E" w:rsidRDefault="2F53BC6E" w14:paraId="75F59D18" w14:textId="2F9A848C">
      <w:pPr>
        <w:rPr>
          <w:noProof w:val="0"/>
          <w:sz w:val="18"/>
          <w:szCs w:val="18"/>
          <w:lang w:val="en-US"/>
        </w:rPr>
      </w:pPr>
      <w:r w:rsidRPr="2F53BC6E" w:rsidR="2F53BC6E">
        <w:rPr>
          <w:noProof w:val="0"/>
          <w:sz w:val="18"/>
          <w:szCs w:val="18"/>
          <w:lang w:val="en-US"/>
        </w:rPr>
        <w:t xml:space="preserve"> </w:t>
      </w:r>
    </w:p>
    <w:p w:rsidR="2F53BC6E" w:rsidP="2F53BC6E" w:rsidRDefault="2F53BC6E" w14:noSpellErr="1" w14:paraId="3914CADE" w14:textId="555DA765">
      <w:pPr>
        <w:rPr>
          <w:noProof w:val="0"/>
          <w:sz w:val="18"/>
          <w:szCs w:val="18"/>
          <w:lang w:val="en-US"/>
        </w:rPr>
      </w:pPr>
      <w:r w:rsidRPr="2F53BC6E" w:rsidR="2F53BC6E">
        <w:rPr>
          <w:noProof w:val="0"/>
          <w:sz w:val="18"/>
          <w:szCs w:val="18"/>
          <w:lang w:val="en-US"/>
        </w:rPr>
        <w:t>Duffy, B.R. (2003). Anthropomorphism and the social robot. Robotics and Autonomous Systems, 42, 177-190.</w:t>
      </w:r>
    </w:p>
    <w:p w:rsidR="2F53BC6E" w:rsidP="2F53BC6E" w:rsidRDefault="2F53BC6E" w14:paraId="45915337" w14:textId="62602D4B">
      <w:pPr>
        <w:rPr>
          <w:noProof w:val="0"/>
          <w:sz w:val="18"/>
          <w:szCs w:val="18"/>
          <w:lang w:val="en-US"/>
        </w:rPr>
      </w:pPr>
      <w:r w:rsidRPr="2F53BC6E" w:rsidR="2F53BC6E">
        <w:rPr>
          <w:noProof w:val="0"/>
          <w:sz w:val="18"/>
          <w:szCs w:val="18"/>
          <w:lang w:val="en-US"/>
        </w:rPr>
        <w:t xml:space="preserve"> </w:t>
      </w:r>
    </w:p>
    <w:p w:rsidR="2F53BC6E" w:rsidP="2F53BC6E" w:rsidRDefault="2F53BC6E" w14:paraId="10DD75F6" w14:textId="6F3E97ED">
      <w:pPr>
        <w:rPr>
          <w:noProof w:val="0"/>
          <w:sz w:val="18"/>
          <w:szCs w:val="18"/>
          <w:lang w:val="en-US"/>
        </w:rPr>
      </w:pPr>
      <w:r w:rsidRPr="2F53BC6E" w:rsidR="2F53BC6E">
        <w:rPr>
          <w:noProof w:val="0"/>
          <w:sz w:val="18"/>
          <w:szCs w:val="18"/>
          <w:lang w:val="en-US"/>
        </w:rPr>
        <w:t xml:space="preserve">Prince, M., </w:t>
      </w:r>
      <w:proofErr w:type="spellStart"/>
      <w:r w:rsidRPr="2F53BC6E" w:rsidR="2F53BC6E">
        <w:rPr>
          <w:noProof w:val="0"/>
          <w:sz w:val="18"/>
          <w:szCs w:val="18"/>
          <w:lang w:val="en-US"/>
        </w:rPr>
        <w:t>Wimo</w:t>
      </w:r>
      <w:proofErr w:type="spellEnd"/>
      <w:r w:rsidRPr="2F53BC6E" w:rsidR="2F53BC6E">
        <w:rPr>
          <w:noProof w:val="0"/>
          <w:sz w:val="18"/>
          <w:szCs w:val="18"/>
          <w:lang w:val="en-US"/>
        </w:rPr>
        <w:t xml:space="preserve">, A., </w:t>
      </w:r>
      <w:proofErr w:type="spellStart"/>
      <w:r w:rsidRPr="2F53BC6E" w:rsidR="2F53BC6E">
        <w:rPr>
          <w:noProof w:val="0"/>
          <w:sz w:val="18"/>
          <w:szCs w:val="18"/>
          <w:lang w:val="en-US"/>
        </w:rPr>
        <w:t>Guerchet</w:t>
      </w:r>
      <w:proofErr w:type="spellEnd"/>
      <w:r w:rsidRPr="2F53BC6E" w:rsidR="2F53BC6E">
        <w:rPr>
          <w:noProof w:val="0"/>
          <w:sz w:val="18"/>
          <w:szCs w:val="18"/>
          <w:lang w:val="en-US"/>
        </w:rPr>
        <w:t xml:space="preserve">, M., Ali, G., Wu, Y.; </w:t>
      </w:r>
      <w:proofErr w:type="spellStart"/>
      <w:r w:rsidRPr="2F53BC6E" w:rsidR="2F53BC6E">
        <w:rPr>
          <w:noProof w:val="0"/>
          <w:sz w:val="18"/>
          <w:szCs w:val="18"/>
          <w:lang w:val="en-US"/>
        </w:rPr>
        <w:t>Prina</w:t>
      </w:r>
      <w:proofErr w:type="spellEnd"/>
      <w:r w:rsidRPr="2F53BC6E" w:rsidR="2F53BC6E">
        <w:rPr>
          <w:noProof w:val="0"/>
          <w:sz w:val="18"/>
          <w:szCs w:val="18"/>
          <w:lang w:val="en-US"/>
        </w:rPr>
        <w:t>, M. (2015) World Alzheimer Report 2015 - The Global Impact of Dementia - An analysis of prevalence, Incidence, cost and Trends. Alzheimer’s Disease International</w:t>
      </w:r>
    </w:p>
    <w:p w:rsidR="2F53BC6E" w:rsidP="2F53BC6E" w:rsidRDefault="2F53BC6E" w14:paraId="0F9542F0" w14:textId="59DE1DC2">
      <w:pPr>
        <w:rPr>
          <w:noProof w:val="0"/>
          <w:sz w:val="18"/>
          <w:szCs w:val="18"/>
          <w:lang w:val="en-US"/>
        </w:rPr>
      </w:pPr>
      <w:r w:rsidRPr="2F53BC6E" w:rsidR="2F53BC6E">
        <w:rPr>
          <w:noProof w:val="0"/>
          <w:sz w:val="18"/>
          <w:szCs w:val="18"/>
          <w:lang w:val="en-US"/>
        </w:rPr>
        <w:t xml:space="preserve"> </w:t>
      </w:r>
    </w:p>
    <w:p w:rsidR="2F53BC6E" w:rsidP="2F53BC6E" w:rsidRDefault="2F53BC6E" w14:paraId="1163C8A2" w14:textId="064AE4A0">
      <w:pPr>
        <w:rPr>
          <w:noProof w:val="0"/>
          <w:sz w:val="18"/>
          <w:szCs w:val="18"/>
          <w:lang w:val="en-US"/>
        </w:rPr>
      </w:pPr>
      <w:r w:rsidRPr="2F53BC6E" w:rsidR="2F53BC6E">
        <w:rPr>
          <w:noProof w:val="0"/>
          <w:sz w:val="18"/>
          <w:szCs w:val="18"/>
          <w:lang w:val="en-US"/>
        </w:rPr>
        <w:t xml:space="preserve">Tondu, Bertrand &amp; </w:t>
      </w:r>
      <w:proofErr w:type="spellStart"/>
      <w:r w:rsidRPr="2F53BC6E" w:rsidR="2F53BC6E">
        <w:rPr>
          <w:noProof w:val="0"/>
          <w:sz w:val="18"/>
          <w:szCs w:val="18"/>
          <w:lang w:val="en-US"/>
        </w:rPr>
        <w:t>Bardou</w:t>
      </w:r>
      <w:proofErr w:type="spellEnd"/>
      <w:r w:rsidRPr="2F53BC6E" w:rsidR="2F53BC6E">
        <w:rPr>
          <w:noProof w:val="0"/>
          <w:sz w:val="18"/>
          <w:szCs w:val="18"/>
          <w:lang w:val="en-US"/>
        </w:rPr>
        <w:t xml:space="preserve">, N. (2009). Aesthetics and robotics: Which form to give to the human-like </w:t>
      </w:r>
      <w:proofErr w:type="gramStart"/>
      <w:r w:rsidRPr="2F53BC6E" w:rsidR="2F53BC6E">
        <w:rPr>
          <w:noProof w:val="0"/>
          <w:sz w:val="18"/>
          <w:szCs w:val="18"/>
          <w:lang w:val="en-US"/>
        </w:rPr>
        <w:t>robot?.</w:t>
      </w:r>
      <w:proofErr w:type="gramEnd"/>
      <w:r w:rsidRPr="2F53BC6E" w:rsidR="2F53BC6E">
        <w:rPr>
          <w:noProof w:val="0"/>
          <w:sz w:val="18"/>
          <w:szCs w:val="18"/>
          <w:lang w:val="en-US"/>
        </w:rPr>
        <w:t xml:space="preserve"> 58. 650-657.</w:t>
      </w:r>
    </w:p>
    <w:p xmlns:wp14="http://schemas.microsoft.com/office/word/2010/wordml" w:rsidRPr="008756E6" w:rsidR="00AE3E37" w:rsidP="008756E6" w:rsidRDefault="00AE3E37" w14:paraId="02EB378F" wp14:textId="77777777">
      <w:pPr>
        <w:tabs>
          <w:tab w:val="left" w:pos="384"/>
        </w:tabs>
        <w:ind w:right="117"/>
      </w:pPr>
    </w:p>
    <w:p xmlns:wp14="http://schemas.microsoft.com/office/word/2010/wordml" w:rsidR="00AE3E37" w:rsidRDefault="008756E6" w14:paraId="54F9AE05" wp14:textId="77777777">
      <w:pPr>
        <w:spacing w:line="200" w:lineRule="exact"/>
        <w:jc w:val="both"/>
        <w:rPr>
          <w:rFonts w:ascii="Calibri" w:hAnsi="Calibri"/>
        </w:rPr>
        <w:sectPr w:rsidR="00AE3E37">
          <w:type w:val="continuous"/>
          <w:pgSz w:w="11910" w:h="16840" w:orient="portrait"/>
          <w:pgMar w:top="1740" w:right="600" w:bottom="840" w:left="620" w:header="720" w:footer="720" w:gutter="0"/>
          <w:cols w:equalWidth="0" w:space="720" w:num="2">
            <w:col w:w="5214" w:space="138"/>
            <w:col w:w="5338"/>
          </w:cols>
        </w:sectPr>
      </w:pPr>
      <w:r>
        <w:rPr>
          <w:rFonts w:ascii="Calibri" w:hAnsi="Calibri"/>
        </w:rPr>
        <w:t xml:space="preserve">   </w:t>
      </w:r>
    </w:p>
    <w:p xmlns:wp14="http://schemas.microsoft.com/office/word/2010/wordml" w:rsidRPr="00D62425" w:rsidR="00AE3E37" w:rsidRDefault="00D62425" w14:paraId="60DBF880" wp14:textId="77777777">
      <w:pPr>
        <w:pStyle w:val="BodyText"/>
        <w:rPr>
          <w:rFonts w:ascii="Calibri"/>
          <w:b/>
          <w:sz w:val="20"/>
        </w:rPr>
      </w:pPr>
      <w:r>
        <w:rPr>
          <w:rFonts w:ascii="Calibri"/>
          <w:sz w:val="20"/>
        </w:rPr>
        <w:lastRenderedPageBreak/>
        <w:t xml:space="preserve">                 </w:t>
      </w:r>
      <w:r w:rsidRPr="00D62425">
        <w:rPr>
          <w:rFonts w:ascii="Calibri"/>
          <w:b/>
          <w:sz w:val="20"/>
        </w:rPr>
        <w:t>Photograph</w:t>
      </w:r>
    </w:p>
    <w:p xmlns:wp14="http://schemas.microsoft.com/office/word/2010/wordml" w:rsidR="00AE3E37" w:rsidRDefault="00292ED9" w14:paraId="6A05A809" wp14:textId="77777777">
      <w:pPr>
        <w:pStyle w:val="BodyText"/>
        <w:spacing w:line="40" w:lineRule="exact"/>
        <w:ind w:left="2202"/>
        <w:rPr>
          <w:rFonts w:ascii="Calibri"/>
          <w:sz w:val="4"/>
        </w:rPr>
      </w:pPr>
      <w:r>
        <w:rPr>
          <w:rFonts w:ascii="Calibri"/>
          <w:noProof/>
          <w:sz w:val="4"/>
          <w:lang w:val="en-IN" w:eastAsia="en-IN"/>
        </w:rPr>
        <mc:AlternateContent>
          <mc:Choice Requires="wpg">
            <w:drawing>
              <wp:inline xmlns:wp14="http://schemas.microsoft.com/office/word/2010/wordprocessingDrawing" distT="0" distB="0" distL="0" distR="0" wp14:anchorId="432F4C57" wp14:editId="777777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w14:anchorId="2FA20348">
              <v:group id="Group 4" style="width:313.05pt;height:2pt;mso-position-horizontal-relative:char;mso-position-vertical-relative:line" coordsize="6261,40"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style="position:absolute;visibility:visible;mso-wrap-style:square" o:spid="_x0000_s1027" strokecolor="#004080" strokeweight="2pt" o:connectortype="straight" from="20,20" to="6241,2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w10:anchorlock/>
              </v:group>
            </w:pict>
          </mc:Fallback>
        </mc:AlternateContent>
      </w:r>
    </w:p>
    <w:p xmlns:wp14="http://schemas.microsoft.com/office/word/2010/wordml" w:rsidR="00AE3E37" w:rsidP="2F53BC6E" w:rsidRDefault="008756E6" w14:paraId="1B744FF4" wp14:textId="43EE7644">
      <w:pPr>
        <w:spacing w:before="92"/>
        <w:ind w:right="4234"/>
        <w:rPr>
          <w:rFonts w:ascii="Arial"/>
          <w:color w:val="BF5A14"/>
        </w:rPr>
      </w:pPr>
      <w:r w:rsidRPr="2F53BC6E" w:rsidR="2F53BC6E">
        <w:rPr>
          <w:noProof/>
        </w:rPr>
        <w:t xml:space="preserve">              </w:t>
      </w:r>
      <w:r>
        <w:drawing>
          <wp:inline xmlns:wp14="http://schemas.microsoft.com/office/word/2010/wordprocessingDrawing" wp14:editId="66FB183E" wp14:anchorId="496F06EC">
            <wp:extent cx="1700212" cy="1133475"/>
            <wp:effectExtent l="0" t="0" r="0" b="0"/>
            <wp:docPr id="1756913753" name="picture" title=""/>
            <wp:cNvGraphicFramePr>
              <a:graphicFrameLocks noChangeAspect="1"/>
            </wp:cNvGraphicFramePr>
            <a:graphic>
              <a:graphicData uri="http://schemas.openxmlformats.org/drawingml/2006/picture">
                <pic:pic>
                  <pic:nvPicPr>
                    <pic:cNvPr id="0" name="picture"/>
                    <pic:cNvPicPr/>
                  </pic:nvPicPr>
                  <pic:blipFill>
                    <a:blip r:embed="R7dc8027c42384c83">
                      <a:extLst>
                        <a:ext xmlns:a="http://schemas.openxmlformats.org/drawingml/2006/main" uri="{28A0092B-C50C-407E-A947-70E740481C1C}">
                          <a14:useLocalDpi val="0"/>
                        </a:ext>
                      </a:extLst>
                    </a:blip>
                    <a:stretch>
                      <a:fillRect/>
                    </a:stretch>
                  </pic:blipFill>
                  <pic:spPr>
                    <a:xfrm>
                      <a:off x="0" y="0"/>
                      <a:ext cx="1700212" cy="1133475"/>
                    </a:xfrm>
                    <a:prstGeom prst="rect">
                      <a:avLst/>
                    </a:prstGeom>
                  </pic:spPr>
                </pic:pic>
              </a:graphicData>
            </a:graphic>
          </wp:inline>
        </w:drawing>
      </w:r>
      <w:r w:rsidRPr="2F53BC6E" w:rsidR="2F53BC6E">
        <w:rPr>
          <w:rFonts w:ascii="Arial"/>
          <w:color w:val="BF5A14"/>
        </w:rPr>
        <w:t xml:space="preserve">Biography </w:t>
      </w:r>
    </w:p>
    <w:p w:rsidR="613B59A7" w:rsidP="613B59A7" w:rsidRDefault="613B59A7" w14:noSpellErr="1" w14:paraId="62A26A22" w14:textId="5C63D1D0">
      <w:pPr>
        <w:jc w:val="both"/>
      </w:pPr>
      <w:r w:rsidRPr="613B59A7" w:rsidR="613B59A7">
        <w:rPr>
          <w:rFonts w:ascii="Arial" w:hAnsi="Arial" w:eastAsia="Arial" w:cs="Arial"/>
          <w:noProof w:val="0"/>
          <w:sz w:val="14"/>
          <w:szCs w:val="14"/>
          <w:lang w:val="en-US"/>
        </w:rPr>
        <w:t>Open minded and curious designer and researcher. Advanced knowledge in user research methodology with a focus on the practical applicability of insights. Interested</w:t>
      </w:r>
    </w:p>
    <w:p w:rsidR="613B59A7" w:rsidP="613B59A7" w:rsidRDefault="613B59A7" w14:noSpellErr="1" w14:paraId="509D78C0" w14:textId="51CBA98F">
      <w:pPr>
        <w:jc w:val="both"/>
      </w:pPr>
      <w:r w:rsidRPr="613B59A7" w:rsidR="613B59A7">
        <w:rPr>
          <w:rFonts w:ascii="Arial" w:hAnsi="Arial" w:eastAsia="Arial" w:cs="Arial"/>
          <w:noProof w:val="0"/>
          <w:sz w:val="14"/>
          <w:szCs w:val="14"/>
          <w:lang w:val="en-US"/>
        </w:rPr>
        <w:t xml:space="preserve">in branches that focus on the human to change lives to the better. After graduating in Industrial </w:t>
      </w:r>
      <w:proofErr w:type="gramStart"/>
      <w:r w:rsidRPr="613B59A7" w:rsidR="613B59A7">
        <w:rPr>
          <w:rFonts w:ascii="Arial" w:hAnsi="Arial" w:eastAsia="Arial" w:cs="Arial"/>
          <w:noProof w:val="0"/>
          <w:sz w:val="14"/>
          <w:szCs w:val="14"/>
          <w:lang w:val="en-US"/>
        </w:rPr>
        <w:t>Design</w:t>
      </w:r>
      <w:proofErr w:type="gramEnd"/>
      <w:r w:rsidRPr="613B59A7" w:rsidR="613B59A7">
        <w:rPr>
          <w:rFonts w:ascii="Arial" w:hAnsi="Arial" w:eastAsia="Arial" w:cs="Arial"/>
          <w:noProof w:val="0"/>
          <w:sz w:val="14"/>
          <w:szCs w:val="14"/>
          <w:lang w:val="en-US"/>
        </w:rPr>
        <w:t xml:space="preserve"> I continued my studies in the field of Cognitive Science. Currently I am studying at the Human Technology department in </w:t>
      </w:r>
      <w:r w:rsidRPr="613B59A7" w:rsidR="613B59A7">
        <w:rPr>
          <w:rFonts w:ascii="Arial" w:hAnsi="Arial" w:eastAsia="Arial" w:cs="Arial"/>
          <w:noProof w:val="0"/>
          <w:sz w:val="14"/>
          <w:szCs w:val="14"/>
          <w:lang w:val="en-US"/>
        </w:rPr>
        <w:t>Eindhoven</w:t>
      </w:r>
      <w:r w:rsidRPr="613B59A7" w:rsidR="613B59A7">
        <w:rPr>
          <w:rFonts w:ascii="Arial" w:hAnsi="Arial" w:eastAsia="Arial" w:cs="Arial"/>
          <w:noProof w:val="0"/>
          <w:sz w:val="14"/>
          <w:szCs w:val="14"/>
          <w:lang w:val="en-US"/>
        </w:rPr>
        <w:t xml:space="preserve"> where I research how products influence and change human cognition.</w:t>
      </w:r>
    </w:p>
    <w:bookmarkStart w:name="_GoBack" w:id="0"/>
    <w:bookmarkEnd w:id="0"/>
    <w:p w:rsidR="50760CE6" w:rsidP="50760CE6" w:rsidRDefault="50760CE6" w14:noSpellErr="1" w14:paraId="117B41CB" w14:textId="6272E372">
      <w:pPr>
        <w:pStyle w:val="Normal"/>
        <w:bidi w:val="0"/>
        <w:spacing w:before="62" w:beforeAutospacing="off" w:after="0" w:afterAutospacing="off" w:line="259" w:lineRule="auto"/>
        <w:ind w:left="4217" w:right="4235"/>
        <w:jc w:val="center"/>
        <w:rPr>
          <w:rFonts w:ascii="Arial"/>
          <w:sz w:val="14"/>
          <w:szCs w:val="14"/>
        </w:rPr>
      </w:pPr>
      <w:r w:rsidRPr="50760CE6" w:rsidR="50760CE6">
        <w:rPr>
          <w:rFonts w:ascii="Arial"/>
          <w:sz w:val="14"/>
          <w:szCs w:val="14"/>
        </w:rPr>
        <w:t xml:space="preserve">Email: </w:t>
      </w:r>
      <w:r w:rsidRPr="50760CE6" w:rsidR="50760CE6">
        <w:rPr>
          <w:rFonts w:ascii="Arial"/>
          <w:sz w:val="14"/>
          <w:szCs w:val="14"/>
        </w:rPr>
        <w:t>jonas.setzkorn@gmx.de</w:t>
      </w:r>
    </w:p>
    <w:p xmlns:wp14="http://schemas.microsoft.com/office/word/2010/wordml" w:rsidR="00AE3E37" w:rsidRDefault="00292ED9" w14:paraId="4FBC2FA4" wp14:textId="77777777">
      <w:pPr>
        <w:pStyle w:val="BodyText"/>
        <w:spacing w:before="2"/>
        <w:rPr>
          <w:rFonts w:ascii="Arial"/>
          <w:sz w:val="19"/>
        </w:rPr>
      </w:pPr>
      <w:r>
        <w:rPr>
          <w:noProof/>
          <w:lang w:val="en-IN" w:eastAsia="en-IN"/>
        </w:rPr>
        <mc:AlternateContent>
          <mc:Choice Requires="wps">
            <w:drawing>
              <wp:anchor xmlns:wp14="http://schemas.microsoft.com/office/word/2010/wordprocessingDrawing" distT="0" distB="0" distL="0" distR="0" simplePos="0" relativeHeight="1072" behindDoc="0" locked="0" layoutInCell="1" allowOverlap="1" wp14:anchorId="2EE009C1" wp14:editId="777777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3EBCC17">
              <v:line id="Line 3"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004080" strokeweight=".5p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w10:wrap type="topAndBottom" anchorx="page"/>
              </v:line>
            </w:pict>
          </mc:Fallback>
        </mc:AlternateContent>
      </w:r>
    </w:p>
    <w:p xmlns:wp14="http://schemas.microsoft.com/office/word/2010/wordml" w:rsidR="00AE3E37" w:rsidRDefault="00AE3E37" w14:paraId="5A39BBE3" wp14:textId="77777777">
      <w:pPr>
        <w:pStyle w:val="BodyText"/>
        <w:rPr>
          <w:rFonts w:ascii="Arial"/>
          <w:sz w:val="20"/>
        </w:rPr>
      </w:pPr>
    </w:p>
    <w:p xmlns:wp14="http://schemas.microsoft.com/office/word/2010/wordml" w:rsidR="00AE3E37" w:rsidRDefault="00AE3E37" w14:paraId="41C8F396" wp14:textId="77777777">
      <w:pPr>
        <w:pStyle w:val="BodyText"/>
        <w:rPr>
          <w:rFonts w:ascii="Arial"/>
          <w:sz w:val="20"/>
        </w:rPr>
      </w:pPr>
    </w:p>
    <w:p xmlns:wp14="http://schemas.microsoft.com/office/word/2010/wordml" w:rsidR="00AE3E37" w:rsidRDefault="00AE3E37" w14:paraId="72A3D3EC" wp14:textId="77777777">
      <w:pPr>
        <w:pStyle w:val="BodyText"/>
        <w:spacing w:before="7"/>
        <w:rPr>
          <w:rFonts w:ascii="Arial"/>
          <w:sz w:val="29"/>
        </w:rPr>
      </w:pPr>
    </w:p>
    <w:p xmlns:wp14="http://schemas.microsoft.com/office/word/2010/wordml" w:rsidRPr="00B21A57" w:rsidR="00AE3E37" w:rsidP="2F53BC6E" w:rsidRDefault="00A9710C" w14:paraId="31B6EB41" wp14:textId="77777777" wp14:noSpellErr="1">
      <w:pPr>
        <w:spacing w:before="39"/>
        <w:ind w:left="100"/>
        <w:rPr>
          <w:rFonts w:ascii="Minion Pro"/>
          <w:b w:val="1"/>
          <w:bCs w:val="1"/>
          <w:sz w:val="20"/>
          <w:szCs w:val="20"/>
        </w:rPr>
      </w:pPr>
      <w:r w:rsidRPr="2F53BC6E" w:rsidR="2F53BC6E">
        <w:rPr>
          <w:rFonts w:ascii="Minion Pro"/>
          <w:b w:val="1"/>
          <w:bCs w:val="1"/>
          <w:sz w:val="20"/>
          <w:szCs w:val="20"/>
        </w:rPr>
        <w:t>Notes/Comments:</w:t>
      </w:r>
    </w:p>
    <w:p w:rsidR="2F53BC6E" w:rsidP="2F53BC6E" w:rsidRDefault="2F53BC6E" w14:noSpellErr="1" w14:paraId="5EA6F4BB" w14:textId="4388C0AF">
      <w:pPr>
        <w:pStyle w:val="Normal"/>
        <w:spacing w:before="39"/>
        <w:ind w:left="100"/>
        <w:rPr>
          <w:noProof w:val="0"/>
          <w:sz w:val="18"/>
          <w:szCs w:val="18"/>
          <w:lang w:val="en-US"/>
        </w:rPr>
      </w:pPr>
    </w:p>
    <w:p w:rsidR="2F53BC6E" w:rsidP="2F53BC6E" w:rsidRDefault="2F53BC6E" w14:paraId="0615D516" w14:textId="1721A689">
      <w:pPr>
        <w:pStyle w:val="Normal"/>
        <w:spacing w:before="39"/>
        <w:ind w:left="100"/>
        <w:rPr>
          <w:noProof w:val="0"/>
          <w:sz w:val="18"/>
          <w:szCs w:val="18"/>
          <w:lang w:val="en-US"/>
        </w:rPr>
      </w:pPr>
      <w:r w:rsidRPr="2F53BC6E" w:rsidR="2F53BC6E">
        <w:rPr>
          <w:noProof w:val="0"/>
          <w:sz w:val="18"/>
          <w:szCs w:val="18"/>
          <w:lang w:val="en-US"/>
        </w:rPr>
        <w:t xml:space="preserve">Further reading: </w:t>
      </w:r>
      <w:r w:rsidRPr="2F53BC6E" w:rsidR="2F53BC6E">
        <w:rPr>
          <w:noProof w:val="0"/>
          <w:sz w:val="18"/>
          <w:szCs w:val="18"/>
          <w:lang w:val="en-US"/>
        </w:rPr>
        <w:t xml:space="preserve">The appearance of the robot has been an important factor in the project, because the appearance of the robot is simultaneously the interface of the human robot interaction. Such an interface has to evoke trust and overcome negative preconceptions. (Broadbent et al., 2010) Some guidelines have been developed that are supporting the design of the human robot interaction. (Duffy, 2003; </w:t>
      </w:r>
      <w:proofErr w:type="spellStart"/>
      <w:r w:rsidRPr="2F53BC6E" w:rsidR="2F53BC6E">
        <w:rPr>
          <w:noProof w:val="0"/>
          <w:sz w:val="18"/>
          <w:szCs w:val="18"/>
          <w:lang w:val="en-US"/>
        </w:rPr>
        <w:t>Cuijpers</w:t>
      </w:r>
      <w:proofErr w:type="spellEnd"/>
      <w:r w:rsidRPr="2F53BC6E" w:rsidR="2F53BC6E">
        <w:rPr>
          <w:noProof w:val="0"/>
          <w:sz w:val="18"/>
          <w:szCs w:val="18"/>
          <w:lang w:val="en-US"/>
        </w:rPr>
        <w:t xml:space="preserve">, 2013) Nevertheless </w:t>
      </w:r>
      <w:proofErr w:type="gramStart"/>
      <w:r w:rsidRPr="2F53BC6E" w:rsidR="2F53BC6E">
        <w:rPr>
          <w:noProof w:val="0"/>
          <w:sz w:val="18"/>
          <w:szCs w:val="18"/>
          <w:lang w:val="en-US"/>
        </w:rPr>
        <w:t>this guidelines</w:t>
      </w:r>
      <w:proofErr w:type="gramEnd"/>
      <w:r w:rsidRPr="2F53BC6E" w:rsidR="2F53BC6E">
        <w:rPr>
          <w:noProof w:val="0"/>
          <w:sz w:val="18"/>
          <w:szCs w:val="18"/>
          <w:lang w:val="en-US"/>
        </w:rPr>
        <w:t xml:space="preserve"> are still not sufficient enough regarding the design of the appearance of social robots. Most of the time the codes that are used as design guidelines scratch at the surface of what is really possible. Anthropomorphism for example is often used to distinguish types of robots and to guide design decisions, but on a conceptual level this code is still too vague to be applied to the design process of the visual appearance. (Tondu, 2009) In this project different design variations have been hypothesized and discussed with the user to evaluate and explore new ways to design the human robot interaction. </w:t>
      </w:r>
    </w:p>
    <w:p xmlns:wp14="http://schemas.microsoft.com/office/word/2010/wordml" w:rsidR="00AE3E37" w:rsidRDefault="00AE3E37" w14:paraId="0D0B940D" wp14:textId="77777777">
      <w:pPr>
        <w:rPr>
          <w:rFonts w:ascii="Minion Pro"/>
          <w:sz w:val="24"/>
        </w:rPr>
        <w:sectPr w:rsidR="00AE3E37">
          <w:type w:val="continuous"/>
          <w:pgSz w:w="11910" w:h="16840" w:orient="portrait"/>
          <w:pgMar w:top="1740" w:right="600" w:bottom="840" w:left="620" w:header="720" w:footer="720" w:gutter="0"/>
          <w:cols w:space="720"/>
        </w:sectPr>
      </w:pPr>
    </w:p>
    <w:p xmlns:wp14="http://schemas.microsoft.com/office/word/2010/wordml" w:rsidR="00AE3E37" w:rsidRDefault="00AE3E37" w14:paraId="0E27B00A" wp14:textId="77777777">
      <w:pPr>
        <w:pStyle w:val="BodyText"/>
        <w:spacing w:before="3"/>
        <w:rPr>
          <w:rFonts w:ascii="Minion Pro"/>
          <w:sz w:val="26"/>
        </w:rPr>
      </w:pPr>
    </w:p>
    <w:sectPr w:rsidR="00AE3E37" w:rsidSect="00CD6F55">
      <w:type w:val="continuous"/>
      <w:pgSz w:w="11910" w:h="16840" w:orient="portrait"/>
      <w:pgMar w:top="1740" w:right="580" w:bottom="840" w:left="620" w:header="720" w:footer="720" w:gutter="0"/>
      <w:cols w:equalWidth="0" w:space="720" w:num="2">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F8136A" w:rsidRDefault="00F8136A" w14:paraId="60061E4C" wp14:textId="77777777">
      <w:r>
        <w:separator/>
      </w:r>
    </w:p>
  </w:endnote>
  <w:endnote w:type="continuationSeparator" w:id="0">
    <w:p xmlns:wp14="http://schemas.microsoft.com/office/word/2010/wordml" w:rsidR="00F8136A" w:rsidRDefault="00F8136A" w14:paraId="44EAFD9C"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p14">
  <w:p xmlns:wp14="http://schemas.microsoft.com/office/word/2010/wordml" w:rsidR="00AE3E37" w:rsidRDefault="00292ED9" w14:paraId="1E8B0BD3" wp14:textId="77777777">
    <w:pPr>
      <w:pStyle w:val="BodyText"/>
      <w:spacing w:line="14" w:lineRule="auto"/>
      <w:rPr>
        <w:sz w:val="20"/>
      </w:rPr>
    </w:pPr>
    <w:r>
      <w:rPr>
        <w:noProof/>
        <w:lang w:val="en-IN" w:eastAsia="en-IN"/>
      </w:rPr>
      <mc:AlternateContent>
        <mc:Choice Requires="wps">
          <w:drawing>
            <wp:anchor xmlns:wp14="http://schemas.microsoft.com/office/word/2010/wordprocessingDrawing" distT="0" distB="0" distL="114300" distR="114300" simplePos="0" relativeHeight="503311928" behindDoc="1" locked="0" layoutInCell="1" allowOverlap="1" wp14:anchorId="01D57AB0" wp14:editId="777777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5B3A56" w:rsidR="00AE3E37" w:rsidRDefault="00A9710C" w14:paraId="7E5AB4D7" wp14:textId="77777777">
                          <w:pPr>
                            <w:spacing w:line="184" w:lineRule="exact"/>
                            <w:ind w:left="20" w:right="-12"/>
                            <w:rPr>
                              <w:rFonts w:ascii="Arial"/>
                              <w:color w:val="FFFFFF" w:themeColor="background1"/>
                              <w:sz w:val="16"/>
                            </w:rPr>
                          </w:pPr>
                          <w:r w:rsidRPr="005B3A56">
                            <w:rPr>
                              <w:rFonts w:ascii="Arial"/>
                              <w:color w:val="FFFFFF" w:themeColor="background1"/>
                              <w:sz w:val="16"/>
                            </w:rPr>
                            <w:t>J Pain Relief</w:t>
                          </w:r>
                        </w:p>
                        <w:p xmlns:wp14="http://schemas.microsoft.com/office/word/2010/wordml" w:rsidRPr="005B3A56" w:rsidR="00AE3E37" w:rsidRDefault="00A9710C" w14:paraId="34E5425E" wp14:textId="7777777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716ADEFE">
            <v:shapetype id="_x0000_t202" coordsize="21600,21600" o:spt="202" path="m,l,21600r21600,l21600,xe">
              <v:stroke joinstyle="miter"/>
              <v:path gradientshapeok="t" o:connecttype="rect"/>
            </v:shapetype>
            <v:shape id="Text Box 3"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v:textbox inset="0,0,0,0">
                <w:txbxContent>
                  <w:p w:rsidRPr="005B3A56" w:rsidR="00AE3E37" w:rsidRDefault="00A9710C" w14:paraId="5A0979DA" wp14:textId="7777777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Pr="005B3A56" w:rsidR="00AE3E37" w:rsidRDefault="00A9710C" w14:paraId="7DE7040A" wp14:textId="7777777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xmlns:wp14="http://schemas.microsoft.com/office/word/2010/wordprocessingDrawing" distT="0" distB="0" distL="114300" distR="114300" simplePos="0" relativeHeight="503311952" behindDoc="1" locked="0" layoutInCell="1" allowOverlap="1" wp14:anchorId="4AB7115B" wp14:editId="777777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5B3A56" w:rsidR="00AE3E37" w:rsidRDefault="00A9710C" w14:paraId="0A176BC8" wp14:textId="77777777">
                          <w:pPr>
                            <w:spacing w:line="269" w:lineRule="exact"/>
                            <w:jc w:val="center"/>
                            <w:rPr>
                              <w:rFonts w:ascii="Impact"/>
                              <w:color w:val="FFFFFF" w:themeColor="background1"/>
                              <w:sz w:val="24"/>
                            </w:rPr>
                          </w:pPr>
                          <w:r w:rsidRPr="005B3A56">
                            <w:rPr>
                              <w:rFonts w:ascii="Impact"/>
                              <w:color w:val="FFFFFF" w:themeColor="background1"/>
                              <w:sz w:val="24"/>
                            </w:rPr>
                            <w:t>Fibromyalgia 2016</w:t>
                          </w:r>
                        </w:p>
                        <w:p xmlns:wp14="http://schemas.microsoft.com/office/word/2010/wordml" w:rsidRPr="005B3A56" w:rsidR="00AE3E37" w:rsidRDefault="00A9710C" w14:paraId="1929A082" wp14:textId="7777777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3CA727D7">
            <v:shape id="Text Box 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v:textbox inset="0,0,0,0">
                <w:txbxContent>
                  <w:p w:rsidRPr="005B3A56" w:rsidR="00AE3E37" w:rsidRDefault="00A9710C" w14:paraId="4D5BF078" wp14:textId="7777777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Pr="005B3A56" w:rsidR="00AE3E37" w:rsidRDefault="00A9710C" w14:paraId="0D1AD197" wp14:textId="7777777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xmlns:wp14="http://schemas.microsoft.com/office/word/2010/wordprocessingDrawing" distT="0" distB="0" distL="114300" distR="114300" simplePos="0" relativeHeight="503311976" behindDoc="1" locked="0" layoutInCell="1" allowOverlap="1" wp14:anchorId="3AA39785" wp14:editId="777777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5B3A56" w:rsidR="00AE3E37" w:rsidRDefault="00A9710C" w14:paraId="3511B28D" wp14:textId="7777777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xmlns:wp14="http://schemas.microsoft.com/office/word/2010/wordml" w:rsidRPr="005B3A56" w:rsidR="00AE3E37" w:rsidRDefault="00A9710C" w14:paraId="3CDB751C" wp14:textId="7777777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17C3DD9">
            <v:shape id="Text Box 1"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v:textbox inset="0,0,0,0">
                <w:txbxContent>
                  <w:p w:rsidRPr="005B3A56" w:rsidR="00AE3E37" w:rsidRDefault="00A9710C" w14:paraId="5DA5FB46" wp14:textId="7777777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Pr="005B3A56" w:rsidR="00AE3E37" w:rsidRDefault="00A9710C" w14:paraId="46172609" wp14:textId="7777777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F8136A" w:rsidRDefault="00F8136A" w14:paraId="4B94D5A5" wp14:textId="77777777">
      <w:r>
        <w:separator/>
      </w:r>
    </w:p>
  </w:footnote>
  <w:footnote w:type="continuationSeparator" w:id="0">
    <w:p xmlns:wp14="http://schemas.microsoft.com/office/word/2010/wordml" w:rsidR="00F8136A" w:rsidRDefault="00F8136A" w14:paraId="3DEEC669" wp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p14">
  <w:p xmlns:wp14="http://schemas.microsoft.com/office/word/2010/wordml" w:rsidR="00AE3E37" w:rsidRDefault="00292ED9" w14:paraId="0AB06BB2" wp14:textId="77777777">
    <w:pPr>
      <w:pStyle w:val="BodyText"/>
      <w:spacing w:line="14" w:lineRule="auto"/>
      <w:rPr>
        <w:sz w:val="20"/>
      </w:rPr>
    </w:pPr>
    <w:r>
      <w:rPr>
        <w:noProof/>
        <w:lang w:val="en-IN" w:eastAsia="en-IN"/>
      </w:rPr>
      <mc:AlternateContent>
        <mc:Choice Requires="wps">
          <w:drawing>
            <wp:anchor xmlns:wp14="http://schemas.microsoft.com/office/word/2010/wordprocessingDrawing" distT="0" distB="0" distL="114300" distR="114300" simplePos="0" relativeHeight="503311880" behindDoc="1" locked="0" layoutInCell="1" allowOverlap="1" wp14:anchorId="7264CBFB" wp14:editId="777777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5B3A56" w:rsidR="00AE3E37" w:rsidRDefault="00A9710C" w14:paraId="3744B036" wp14:textId="7777777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70CE0522">
            <v:shapetype id="_x0000_t202" coordsize="21600,21600" o:spt="202" path="m,l,21600r21600,l21600,xe">
              <v:stroke joinstyle="miter"/>
              <v:path gradientshapeok="t" o:connecttype="rect"/>
            </v:shapetype>
            <v:shape id="Text Box 5"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v:textbox inset="0,0,0,0">
                <w:txbxContent>
                  <w:p w:rsidRPr="005B3A56" w:rsidR="00AE3E37" w:rsidRDefault="00A9710C" w14:paraId="185C95AA" wp14:textId="7777777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xmlns:wp14="http://schemas.microsoft.com/office/word/2010/wordprocessingDrawing" distT="0" distB="0" distL="114300" distR="114300" simplePos="0" relativeHeight="503311904" behindDoc="1" locked="0" layoutInCell="1" allowOverlap="1" wp14:anchorId="613F0B84" wp14:editId="777777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5B3A56" w:rsidR="00AE3E37" w:rsidRDefault="00A9710C" w14:paraId="2984F861" wp14:textId="7777777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xmlns:wp14="http://schemas.microsoft.com/office/word/2010/wordml" w:rsidRPr="005B3A56" w:rsidR="00AE3E37" w:rsidRDefault="00A9710C" w14:paraId="6D788FCC" wp14:textId="7777777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6DC14B0D">
            <v:shape id="Text Box 4"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v:textbox inset="0,0,0,0">
                <w:txbxContent>
                  <w:p w:rsidRPr="005B3A56" w:rsidR="00AE3E37" w:rsidRDefault="00A9710C" w14:paraId="67BF531A" wp14:textId="7777777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Pr="005B3A56" w:rsidR="00AE3E37" w:rsidRDefault="00A9710C" w14:paraId="7EA1E1F4" wp14:textId="7777777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hint="default" w:ascii="Calibri" w:hAnsi="Calibri" w:eastAsia="Calibri" w:cs="Calibri"/>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hint="default" w:ascii="Calibri" w:hAnsi="Calibri" w:eastAsia="Calibri" w:cs="Calibri"/>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15 wp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 w:val="257D9DCD"/>
    <w:rsid w:val="2F53BC6E"/>
    <w:rsid w:val="50760CE6"/>
    <w:rsid w:val="613B59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6AF085"/>
  <w15:docId w15:val="{da49acf1-3161-474e-8219-d8cb60f7c4b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rPr>
      <w:rFonts w:ascii="Tw Cen MT" w:hAnsi="Tw Cen MT" w:eastAsia="Tw Cen MT" w:cs="Tw Cen MT"/>
    </w:rPr>
  </w:style>
  <w:style w:type="paragraph" w:styleId="Heading1">
    <w:name w:val="heading 1"/>
    <w:basedOn w:val="Normal"/>
    <w:uiPriority w:val="1"/>
    <w:qFormat/>
    <w:rsid w:val="00CD6F55"/>
    <w:pPr>
      <w:spacing w:before="47" w:line="400" w:lineRule="exact"/>
      <w:ind w:left="100"/>
      <w:outlineLvl w:val="0"/>
    </w:pPr>
    <w:rPr>
      <w:rFonts w:ascii="Minion Pro" w:hAnsi="Minion Pro" w:eastAsia="Minion Pro" w:cs="Minion Pro"/>
      <w:b/>
      <w:bCs/>
      <w:sz w:val="36"/>
      <w:szCs w:val="36"/>
    </w:rPr>
  </w:style>
  <w:style w:type="paragraph" w:styleId="Heading2">
    <w:name w:val="heading 2"/>
    <w:basedOn w:val="Normal"/>
    <w:uiPriority w:val="1"/>
    <w:qFormat/>
    <w:rsid w:val="00CD6F55"/>
    <w:pPr>
      <w:ind w:left="100"/>
      <w:outlineLvl w:val="1"/>
    </w:pPr>
    <w:rPr>
      <w:rFonts w:ascii="Minion Pro" w:hAnsi="Minion Pro" w:eastAsia="Minion Pro" w:cs="Minion Pro"/>
      <w:sz w:val="24"/>
      <w:szCs w:val="24"/>
    </w:rPr>
  </w:style>
  <w:style w:type="paragraph" w:styleId="Heading3">
    <w:name w:val="heading 3"/>
    <w:basedOn w:val="Normal"/>
    <w:uiPriority w:val="1"/>
    <w:qFormat/>
    <w:rsid w:val="00CD6F55"/>
    <w:pPr>
      <w:ind w:left="100"/>
      <w:outlineLvl w:val="2"/>
    </w:pPr>
    <w:rPr>
      <w:rFonts w:ascii="Arial" w:hAnsi="Arial" w:eastAsia="Arial" w:cs="Arial"/>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hAnsi="Calibri" w:eastAsia="Calibri" w:cs="Calibri"/>
    </w:rPr>
  </w:style>
  <w:style w:type="paragraph" w:styleId="TableParagraph" w:customStyle="1">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styleId="HeaderChar" w:customStyle="1">
    <w:name w:val="Header Char"/>
    <w:basedOn w:val="DefaultParagraphFont"/>
    <w:link w:val="Header"/>
    <w:uiPriority w:val="99"/>
    <w:rsid w:val="005B3A56"/>
    <w:rPr>
      <w:rFonts w:ascii="Tw Cen MT" w:hAnsi="Tw Cen MT" w:eastAsia="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styleId="FooterChar" w:customStyle="1">
    <w:name w:val="Footer Char"/>
    <w:basedOn w:val="DefaultParagraphFont"/>
    <w:link w:val="Footer"/>
    <w:uiPriority w:val="99"/>
    <w:rsid w:val="005B3A56"/>
    <w:rPr>
      <w:rFonts w:ascii="Tw Cen MT" w:hAnsi="Tw Cen MT" w:eastAsia="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styleId="BalloonTextChar" w:customStyle="1">
    <w:name w:val="Balloon Text Char"/>
    <w:basedOn w:val="DefaultParagraphFont"/>
    <w:link w:val="BalloonText"/>
    <w:uiPriority w:val="99"/>
    <w:semiHidden/>
    <w:rsid w:val="004F3523"/>
    <w:rPr>
      <w:rFonts w:ascii="Tahoma" w:hAnsi="Tahoma" w:eastAsia="Tw Cen MT"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rsid w:val="005973B9"/>
    <w:rPr>
      <w:rFonts w:ascii="Tw Cen MT" w:hAnsi="Tw Cen MT" w:eastAsia="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ntTable" Target="fontTable.xml" Id="rId13" /><Relationship Type="http://schemas.microsoft.com/office/2007/relationships/stylesWithEffects" Target="stylesWithEffects.xml" Id="rId3" /><Relationship Type="http://schemas.openxmlformats.org/officeDocument/2006/relationships/endnotes" Target="endnotes.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 Type="http://schemas.openxmlformats.org/officeDocument/2006/relationships/image" Target="/media/image4.jpg" Id="R11113515374f42e5" /><Relationship Type="http://schemas.openxmlformats.org/officeDocument/2006/relationships/image" Target="/media/image5.jpg" Id="R7dc8027c42384c83" /></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Microsoft</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Jonas Setzkorn</dc:creator>
  <lastModifiedBy>Jonas Setzkorn</lastModifiedBy>
  <revision>7</revision>
  <dcterms:created xsi:type="dcterms:W3CDTF">2018-11-07T12:21:48.2533181Z</dcterms:created>
  <dcterms:modified xsi:type="dcterms:W3CDTF">2018-11-08T10:52:19.0294938Z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