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97E171" w14:textId="44E456EE" w:rsidR="00DF153E" w:rsidRPr="00FE4AE6" w:rsidRDefault="00F35CEF" w:rsidP="00FE4AE6">
      <w:pPr>
        <w:rPr>
          <w:b/>
          <w:sz w:val="28"/>
          <w:szCs w:val="28"/>
        </w:rPr>
      </w:pPr>
      <w:r>
        <w:rPr>
          <w:b/>
          <w:sz w:val="28"/>
          <w:szCs w:val="28"/>
        </w:rPr>
        <w:t>Practical Approaches to P</w:t>
      </w:r>
      <w:r w:rsidR="00436251">
        <w:rPr>
          <w:b/>
          <w:sz w:val="28"/>
          <w:szCs w:val="28"/>
        </w:rPr>
        <w:t>a</w:t>
      </w:r>
      <w:r>
        <w:rPr>
          <w:b/>
          <w:sz w:val="28"/>
          <w:szCs w:val="28"/>
        </w:rPr>
        <w:t>ediatric Sleep Disorders</w:t>
      </w:r>
    </w:p>
    <w:p w14:paraId="1A1A451A" w14:textId="01725A8F" w:rsidR="00FE4AE6" w:rsidRPr="00FE4AE6" w:rsidRDefault="00FE4AE6" w:rsidP="00FE4AE6">
      <w:pPr>
        <w:rPr>
          <w:sz w:val="24"/>
          <w:szCs w:val="24"/>
        </w:rPr>
      </w:pPr>
      <w:r>
        <w:rPr>
          <w:sz w:val="24"/>
          <w:szCs w:val="24"/>
        </w:rPr>
        <w:t>Mark A K Patterson, MD</w:t>
      </w:r>
      <w:r w:rsidRPr="00FE4AE6">
        <w:rPr>
          <w:sz w:val="24"/>
          <w:szCs w:val="24"/>
        </w:rPr>
        <w:t xml:space="preserve"> PhD</w:t>
      </w:r>
      <w:r>
        <w:rPr>
          <w:sz w:val="24"/>
          <w:szCs w:val="24"/>
        </w:rPr>
        <w:t>, Carilion Children’s Clinic; Narcolepsy Network, USA</w:t>
      </w:r>
    </w:p>
    <w:p w14:paraId="75E4034F" w14:textId="2840FACD" w:rsidR="007514F9" w:rsidRDefault="0096271B" w:rsidP="007514F9">
      <w:r w:rsidRPr="00E03A4B">
        <w:rPr>
          <w:b/>
        </w:rPr>
        <w:t>Statement of the Problem:</w:t>
      </w:r>
      <w:r>
        <w:t xml:space="preserve"> </w:t>
      </w:r>
      <w:r w:rsidR="0071640D">
        <w:t>After over a century of study, the exact function of sleep remains elusive. Despite this uncertainty, the value of adequate sleep in undeniable. This value is especially critical in a population who spend almost half of their lives asleep, during the important development</w:t>
      </w:r>
      <w:r w:rsidR="001E15D2">
        <w:t>al</w:t>
      </w:r>
      <w:r w:rsidR="0071640D">
        <w:t xml:space="preserve"> years: children. Sleep disorders in the paediatric popul</w:t>
      </w:r>
      <w:r w:rsidR="001E15D2">
        <w:t>ation are often the result of a complex</w:t>
      </w:r>
      <w:r w:rsidR="0071640D">
        <w:t xml:space="preserve"> interplay between numerous factors</w:t>
      </w:r>
      <w:r w:rsidR="00ED4885">
        <w:t xml:space="preserve">, including medical, interpersonal, and societal. </w:t>
      </w:r>
      <w:r w:rsidR="001E15D2">
        <w:t xml:space="preserve">Children do not often complain about sleep problems; a medical evaluation is commonly initiated by an adult caregiver whose own sleep is being impacted. </w:t>
      </w:r>
      <w:r w:rsidR="004718A3">
        <w:t xml:space="preserve">In evaluating a child with a sleep problem it is critical that the clinician </w:t>
      </w:r>
      <w:r w:rsidR="006B38BD">
        <w:t>be able to determine what is the</w:t>
      </w:r>
      <w:r w:rsidR="004718A3">
        <w:t xml:space="preserve"> sleep problem, </w:t>
      </w:r>
      <w:r w:rsidR="006B38BD">
        <w:t>whose problem it is, and what</w:t>
      </w:r>
      <w:r w:rsidR="004718A3">
        <w:t xml:space="preserve"> </w:t>
      </w:r>
      <w:r w:rsidR="00A620AF">
        <w:t xml:space="preserve">is </w:t>
      </w:r>
      <w:r w:rsidR="004718A3">
        <w:t xml:space="preserve">the etiology of the problem. The ability </w:t>
      </w:r>
      <w:r w:rsidR="006B38BD">
        <w:t xml:space="preserve">of the clinician </w:t>
      </w:r>
      <w:r w:rsidR="004718A3">
        <w:t xml:space="preserve">to </w:t>
      </w:r>
      <w:r w:rsidR="006B38BD">
        <w:t xml:space="preserve">effectively </w:t>
      </w:r>
      <w:r w:rsidR="004718A3">
        <w:t xml:space="preserve">communicate </w:t>
      </w:r>
      <w:r w:rsidR="006B38BD">
        <w:t xml:space="preserve">their findings and recommendations </w:t>
      </w:r>
      <w:r w:rsidR="00A620AF">
        <w:t>to</w:t>
      </w:r>
      <w:r w:rsidR="004718A3">
        <w:t xml:space="preserve"> the family is also essential. </w:t>
      </w:r>
    </w:p>
    <w:p w14:paraId="431A4C90" w14:textId="4D794C80" w:rsidR="007514F9" w:rsidRDefault="004718A3" w:rsidP="007514F9">
      <w:pPr>
        <w:rPr>
          <w:b/>
        </w:rPr>
      </w:pPr>
      <w:r>
        <w:rPr>
          <w:b/>
        </w:rPr>
        <w:t xml:space="preserve">Format: </w:t>
      </w:r>
      <w:r w:rsidRPr="004718A3">
        <w:t>This</w:t>
      </w:r>
      <w:r w:rsidR="00B06DE1">
        <w:t xml:space="preserve"> presentation will</w:t>
      </w:r>
      <w:bookmarkStart w:id="0" w:name="_GoBack"/>
      <w:bookmarkEnd w:id="0"/>
      <w:r>
        <w:t xml:space="preserve"> provide the attendees with an overview of common p</w:t>
      </w:r>
      <w:r w:rsidR="00A620AF">
        <w:t>a</w:t>
      </w:r>
      <w:r>
        <w:t xml:space="preserve">ediatric sleep disorders, including insomnias, hypersomnias, and parasomnias. </w:t>
      </w:r>
      <w:r w:rsidR="00C25A35">
        <w:t xml:space="preserve">Case presentations will then be discussed, allowing for an open forum between the leader and participants. The discussion will focus on current recommendations for evaluation and treatment, strategies to improve clinician-parent communications, and </w:t>
      </w:r>
      <w:r w:rsidR="006B38BD">
        <w:t xml:space="preserve">address needs of those participating to enable them to optimize the care they provide to their patients. </w:t>
      </w:r>
    </w:p>
    <w:p w14:paraId="5705A141" w14:textId="08ED5CBC" w:rsidR="000E1048" w:rsidRDefault="007514F9" w:rsidP="007514F9">
      <w:pPr>
        <w:rPr>
          <w:b/>
        </w:rPr>
      </w:pPr>
      <w:r>
        <w:rPr>
          <w:b/>
        </w:rPr>
        <w:t xml:space="preserve">Conclusions and Significance: </w:t>
      </w:r>
      <w:r w:rsidR="005C5E1D">
        <w:t xml:space="preserve">This workshop should </w:t>
      </w:r>
      <w:r w:rsidR="00D23835">
        <w:t xml:space="preserve">provide the clinician with the tools necessary </w:t>
      </w:r>
      <w:r w:rsidR="00E51F42">
        <w:t>to better understand</w:t>
      </w:r>
      <w:r w:rsidR="00D23835">
        <w:t xml:space="preserve"> common p</w:t>
      </w:r>
      <w:r w:rsidR="00A620AF">
        <w:t>a</w:t>
      </w:r>
      <w:r w:rsidR="00D23835">
        <w:t xml:space="preserve">ediatric sleep disorders, how to differentiate between </w:t>
      </w:r>
      <w:r w:rsidR="00E51F42">
        <w:t xml:space="preserve">various </w:t>
      </w:r>
      <w:r w:rsidR="00D23835">
        <w:t xml:space="preserve">etiologies, and </w:t>
      </w:r>
      <w:r w:rsidR="00E51F42">
        <w:t xml:space="preserve">how to </w:t>
      </w:r>
      <w:r w:rsidR="00D23835">
        <w:t xml:space="preserve">work </w:t>
      </w:r>
      <w:r w:rsidR="00E51F42">
        <w:t xml:space="preserve">effectively </w:t>
      </w:r>
      <w:r w:rsidR="00D23835">
        <w:t xml:space="preserve">with </w:t>
      </w:r>
      <w:r w:rsidR="00E51F42">
        <w:t>families to develop treatment</w:t>
      </w:r>
      <w:r w:rsidR="00D23835">
        <w:t xml:space="preserve"> s</w:t>
      </w:r>
      <w:r w:rsidR="00E51F42">
        <w:t>trategies</w:t>
      </w:r>
      <w:r w:rsidR="00D23835">
        <w:t>.</w:t>
      </w:r>
    </w:p>
    <w:p w14:paraId="31F37189" w14:textId="52225404" w:rsidR="000E1048" w:rsidRDefault="000E1048" w:rsidP="0096271B">
      <w:pPr>
        <w:rPr>
          <w:b/>
        </w:rPr>
      </w:pPr>
      <w:r>
        <w:rPr>
          <w:b/>
        </w:rPr>
        <w:t>Recent Publications</w:t>
      </w:r>
      <w:r w:rsidR="00A950A0">
        <w:rPr>
          <w:b/>
        </w:rPr>
        <w:t>/Presentations</w:t>
      </w:r>
      <w:r>
        <w:rPr>
          <w:b/>
        </w:rPr>
        <w:t>:</w:t>
      </w:r>
    </w:p>
    <w:p w14:paraId="7F08B90E" w14:textId="52DAEE96" w:rsidR="0005587A" w:rsidRPr="005374DC" w:rsidRDefault="00341B4F" w:rsidP="009F1E54">
      <w:pPr>
        <w:pStyle w:val="ListParagraph"/>
        <w:widowControl w:val="0"/>
        <w:numPr>
          <w:ilvl w:val="0"/>
          <w:numId w:val="1"/>
        </w:numPr>
        <w:autoSpaceDE w:val="0"/>
        <w:autoSpaceDN w:val="0"/>
        <w:adjustRightInd w:val="0"/>
        <w:spacing w:after="0" w:line="240" w:lineRule="auto"/>
        <w:rPr>
          <w:rFonts w:eastAsiaTheme="minorEastAsia" w:cs="Arial"/>
        </w:rPr>
      </w:pPr>
      <w:r w:rsidRPr="005374DC">
        <w:rPr>
          <w:rFonts w:eastAsiaTheme="minorEastAsia" w:cs="Arial"/>
        </w:rPr>
        <w:t xml:space="preserve">Patterson MAK (2017) </w:t>
      </w:r>
      <w:r w:rsidR="0005587A" w:rsidRPr="005374DC">
        <w:rPr>
          <w:rFonts w:eastAsiaTheme="minorEastAsia" w:cs="Arial"/>
        </w:rPr>
        <w:t xml:space="preserve">Carilion Clinic Annual </w:t>
      </w:r>
      <w:r w:rsidR="008D2CE6">
        <w:rPr>
          <w:rFonts w:eastAsiaTheme="minorEastAsia" w:cs="Arial"/>
        </w:rPr>
        <w:t xml:space="preserve">Pediatric Conference, </w:t>
      </w:r>
      <w:r w:rsidR="0005587A" w:rsidRPr="005374DC">
        <w:rPr>
          <w:rFonts w:eastAsiaTheme="minorEastAsia" w:cs="Arial"/>
        </w:rPr>
        <w:t>Not</w:t>
      </w:r>
      <w:r w:rsidR="008D2CE6">
        <w:rPr>
          <w:rFonts w:eastAsiaTheme="minorEastAsia" w:cs="Arial"/>
        </w:rPr>
        <w:t xml:space="preserve"> Just Another Sleepy Teenager,</w:t>
      </w:r>
      <w:r w:rsidR="0005587A" w:rsidRPr="005374DC">
        <w:rPr>
          <w:rFonts w:eastAsiaTheme="minorEastAsia" w:cs="Arial"/>
        </w:rPr>
        <w:t xml:space="preserve"> Carilion Clinic</w:t>
      </w:r>
      <w:r w:rsidRPr="005374DC">
        <w:rPr>
          <w:rFonts w:eastAsiaTheme="minorEastAsia" w:cs="Arial"/>
        </w:rPr>
        <w:t>, Roanoke, VA</w:t>
      </w:r>
      <w:r w:rsidR="0005587A" w:rsidRPr="005374DC">
        <w:rPr>
          <w:rFonts w:eastAsiaTheme="minorEastAsia" w:cs="Arial"/>
        </w:rPr>
        <w:t>.</w:t>
      </w:r>
    </w:p>
    <w:p w14:paraId="7E540EC6" w14:textId="1148B95E" w:rsidR="009F1E54" w:rsidRPr="005374DC" w:rsidRDefault="00E840E3" w:rsidP="009F1E54">
      <w:pPr>
        <w:pStyle w:val="Content1"/>
        <w:numPr>
          <w:ilvl w:val="0"/>
          <w:numId w:val="1"/>
        </w:numPr>
        <w:rPr>
          <w:rFonts w:asciiTheme="minorHAnsi" w:hAnsiTheme="minorHAnsi"/>
          <w:sz w:val="22"/>
          <w:szCs w:val="22"/>
        </w:rPr>
      </w:pPr>
      <w:r>
        <w:rPr>
          <w:rFonts w:asciiTheme="minorHAnsi" w:hAnsiTheme="minorHAnsi"/>
          <w:sz w:val="22"/>
          <w:szCs w:val="22"/>
        </w:rPr>
        <w:t xml:space="preserve">Villa KF, Black J, Bujanover S, Cisternas MG, Gow M, Ohayon MM, Pasta DJ, </w:t>
      </w:r>
      <w:r w:rsidR="00341B4F" w:rsidRPr="005374DC">
        <w:rPr>
          <w:rFonts w:asciiTheme="minorHAnsi" w:hAnsiTheme="minorHAnsi"/>
          <w:sz w:val="22"/>
          <w:szCs w:val="22"/>
        </w:rPr>
        <w:t>Patterson M</w:t>
      </w:r>
      <w:r>
        <w:rPr>
          <w:rFonts w:asciiTheme="minorHAnsi" w:hAnsiTheme="minorHAnsi"/>
          <w:sz w:val="22"/>
          <w:szCs w:val="22"/>
        </w:rPr>
        <w:t xml:space="preserve">, Thorpy MJ </w:t>
      </w:r>
      <w:r w:rsidR="00341B4F" w:rsidRPr="005374DC">
        <w:rPr>
          <w:rFonts w:asciiTheme="minorHAnsi" w:hAnsiTheme="minorHAnsi"/>
          <w:sz w:val="22"/>
          <w:szCs w:val="22"/>
        </w:rPr>
        <w:t xml:space="preserve">(2017) </w:t>
      </w:r>
      <w:r w:rsidR="00DF5D84" w:rsidRPr="005374DC">
        <w:rPr>
          <w:rFonts w:asciiTheme="minorHAnsi" w:hAnsiTheme="minorHAnsi"/>
          <w:sz w:val="22"/>
          <w:szCs w:val="22"/>
        </w:rPr>
        <w:t xml:space="preserve">APSS </w:t>
      </w:r>
      <w:r w:rsidR="008D2CE6">
        <w:rPr>
          <w:rFonts w:asciiTheme="minorHAnsi" w:hAnsiTheme="minorHAnsi"/>
          <w:sz w:val="22"/>
          <w:szCs w:val="22"/>
        </w:rPr>
        <w:t xml:space="preserve">2017, </w:t>
      </w:r>
      <w:r w:rsidR="00DF5D84" w:rsidRPr="005374DC">
        <w:rPr>
          <w:rFonts w:asciiTheme="minorHAnsi" w:hAnsiTheme="minorHAnsi"/>
          <w:sz w:val="22"/>
          <w:szCs w:val="22"/>
        </w:rPr>
        <w:t>Assessing the Benefits of Sodium Oxybate (SXB) on Functioning, Productivity, and Health-Related Quality of Life in People with Narcolepsy</w:t>
      </w:r>
      <w:r>
        <w:rPr>
          <w:rFonts w:asciiTheme="minorHAnsi" w:hAnsiTheme="minorHAnsi"/>
          <w:sz w:val="22"/>
          <w:szCs w:val="22"/>
        </w:rPr>
        <w:t>: Findings from the Nexus Narcolepsy Registry</w:t>
      </w:r>
      <w:r w:rsidR="008D2CE6">
        <w:rPr>
          <w:rFonts w:asciiTheme="minorHAnsi" w:hAnsiTheme="minorHAnsi"/>
          <w:sz w:val="22"/>
          <w:szCs w:val="22"/>
        </w:rPr>
        <w:t>,</w:t>
      </w:r>
      <w:r w:rsidR="00DF5D84" w:rsidRPr="005374DC">
        <w:rPr>
          <w:rFonts w:asciiTheme="minorHAnsi" w:hAnsiTheme="minorHAnsi"/>
          <w:sz w:val="22"/>
          <w:szCs w:val="22"/>
        </w:rPr>
        <w:t xml:space="preserve"> American Academy of Sleep Med</w:t>
      </w:r>
      <w:r w:rsidR="00341B4F" w:rsidRPr="005374DC">
        <w:rPr>
          <w:rFonts w:asciiTheme="minorHAnsi" w:hAnsiTheme="minorHAnsi"/>
          <w:sz w:val="22"/>
          <w:szCs w:val="22"/>
        </w:rPr>
        <w:t>icine, Boston, MA</w:t>
      </w:r>
      <w:r w:rsidR="00DF5D84" w:rsidRPr="005374DC">
        <w:rPr>
          <w:rFonts w:asciiTheme="minorHAnsi" w:hAnsiTheme="minorHAnsi"/>
          <w:sz w:val="22"/>
          <w:szCs w:val="22"/>
        </w:rPr>
        <w:t>.</w:t>
      </w:r>
    </w:p>
    <w:p w14:paraId="58C8A242" w14:textId="4D65EA2E" w:rsidR="009F1E54" w:rsidRPr="005374DC" w:rsidRDefault="00E840E3" w:rsidP="009F1E54">
      <w:pPr>
        <w:pStyle w:val="Content1"/>
        <w:numPr>
          <w:ilvl w:val="0"/>
          <w:numId w:val="1"/>
        </w:numPr>
        <w:rPr>
          <w:rFonts w:asciiTheme="minorHAnsi" w:hAnsiTheme="minorHAnsi"/>
          <w:sz w:val="22"/>
          <w:szCs w:val="22"/>
        </w:rPr>
      </w:pPr>
      <w:r>
        <w:rPr>
          <w:rFonts w:asciiTheme="minorHAnsi" w:hAnsiTheme="minorHAnsi"/>
          <w:sz w:val="22"/>
          <w:szCs w:val="22"/>
        </w:rPr>
        <w:t>Pasta DJ, Black J, Bujanover S, Cisternas MG, Gow M, Ohayon MM, P</w:t>
      </w:r>
      <w:r w:rsidR="009F1E54" w:rsidRPr="005374DC">
        <w:rPr>
          <w:rFonts w:asciiTheme="minorHAnsi" w:hAnsiTheme="minorHAnsi"/>
          <w:sz w:val="22"/>
          <w:szCs w:val="22"/>
        </w:rPr>
        <w:t>atterson</w:t>
      </w:r>
      <w:r>
        <w:rPr>
          <w:rFonts w:asciiTheme="minorHAnsi" w:hAnsiTheme="minorHAnsi"/>
          <w:sz w:val="22"/>
          <w:szCs w:val="22"/>
        </w:rPr>
        <w:t xml:space="preserve"> M, Thorpy MJ, Villa KF</w:t>
      </w:r>
      <w:r w:rsidR="009F1E54" w:rsidRPr="005374DC">
        <w:rPr>
          <w:rFonts w:asciiTheme="minorHAnsi" w:hAnsiTheme="minorHAnsi"/>
          <w:sz w:val="22"/>
          <w:szCs w:val="22"/>
        </w:rPr>
        <w:t xml:space="preserve"> (2017)</w:t>
      </w:r>
      <w:r w:rsidR="008D2CE6">
        <w:rPr>
          <w:rFonts w:asciiTheme="minorHAnsi" w:hAnsiTheme="minorHAnsi"/>
          <w:sz w:val="22"/>
          <w:szCs w:val="22"/>
        </w:rPr>
        <w:t xml:space="preserve"> APSS 2017, </w:t>
      </w:r>
      <w:r w:rsidR="009F1E54" w:rsidRPr="005374DC">
        <w:rPr>
          <w:rFonts w:asciiTheme="minorHAnsi" w:hAnsiTheme="minorHAnsi"/>
          <w:sz w:val="22"/>
          <w:szCs w:val="22"/>
        </w:rPr>
        <w:t>Factors Associa</w:t>
      </w:r>
      <w:r w:rsidR="00E538A1">
        <w:rPr>
          <w:rFonts w:asciiTheme="minorHAnsi" w:hAnsiTheme="minorHAnsi"/>
          <w:sz w:val="22"/>
          <w:szCs w:val="22"/>
        </w:rPr>
        <w:t>ted with</w:t>
      </w:r>
      <w:r w:rsidR="009F1E54" w:rsidRPr="005374DC">
        <w:rPr>
          <w:rFonts w:asciiTheme="minorHAnsi" w:hAnsiTheme="minorHAnsi"/>
          <w:sz w:val="22"/>
          <w:szCs w:val="22"/>
        </w:rPr>
        <w:t xml:space="preserve"> Narcolepsy</w:t>
      </w:r>
      <w:r w:rsidR="00E538A1">
        <w:rPr>
          <w:rFonts w:asciiTheme="minorHAnsi" w:hAnsiTheme="minorHAnsi"/>
          <w:sz w:val="22"/>
          <w:szCs w:val="22"/>
        </w:rPr>
        <w:t xml:space="preserve"> </w:t>
      </w:r>
      <w:r>
        <w:rPr>
          <w:rFonts w:asciiTheme="minorHAnsi" w:hAnsiTheme="minorHAnsi"/>
          <w:sz w:val="22"/>
          <w:szCs w:val="22"/>
        </w:rPr>
        <w:t>Medication Treatments</w:t>
      </w:r>
      <w:r w:rsidR="009F1E54" w:rsidRPr="005374DC">
        <w:rPr>
          <w:rFonts w:asciiTheme="minorHAnsi" w:hAnsiTheme="minorHAnsi"/>
          <w:sz w:val="22"/>
          <w:szCs w:val="22"/>
        </w:rPr>
        <w:t xml:space="preserve"> and Medication Discontinuation Rates</w:t>
      </w:r>
      <w:r>
        <w:rPr>
          <w:rFonts w:asciiTheme="minorHAnsi" w:hAnsiTheme="minorHAnsi"/>
          <w:sz w:val="22"/>
          <w:szCs w:val="22"/>
        </w:rPr>
        <w:t>: Findings from the Nexus Narcolepsy Registry</w:t>
      </w:r>
      <w:r w:rsidR="008D2CE6">
        <w:rPr>
          <w:rFonts w:asciiTheme="minorHAnsi" w:hAnsiTheme="minorHAnsi"/>
          <w:sz w:val="22"/>
          <w:szCs w:val="22"/>
        </w:rPr>
        <w:t>,</w:t>
      </w:r>
      <w:r w:rsidR="009F1E54" w:rsidRPr="005374DC">
        <w:rPr>
          <w:rFonts w:asciiTheme="minorHAnsi" w:hAnsiTheme="minorHAnsi"/>
          <w:sz w:val="22"/>
          <w:szCs w:val="22"/>
        </w:rPr>
        <w:t xml:space="preserve"> American Academy of Sleep Medicine, Boston, MA.</w:t>
      </w:r>
    </w:p>
    <w:p w14:paraId="061C78E9" w14:textId="1400509B" w:rsidR="009F1E54" w:rsidRPr="005374DC" w:rsidRDefault="00782D83" w:rsidP="009F1E54">
      <w:pPr>
        <w:pStyle w:val="ListParagraph"/>
        <w:widowControl w:val="0"/>
        <w:numPr>
          <w:ilvl w:val="0"/>
          <w:numId w:val="1"/>
        </w:numPr>
        <w:autoSpaceDE w:val="0"/>
        <w:autoSpaceDN w:val="0"/>
        <w:adjustRightInd w:val="0"/>
        <w:spacing w:after="0" w:line="240" w:lineRule="auto"/>
        <w:rPr>
          <w:rFonts w:eastAsiaTheme="minorEastAsia" w:cs="Arial"/>
        </w:rPr>
      </w:pPr>
      <w:r>
        <w:rPr>
          <w:rFonts w:eastAsiaTheme="minorEastAsia" w:cs="Arial"/>
        </w:rPr>
        <w:t xml:space="preserve">Thorpy M, Black J, Gow M, Ohayon MM, Pasta D, </w:t>
      </w:r>
      <w:r w:rsidR="009F1E54" w:rsidRPr="005374DC">
        <w:rPr>
          <w:rFonts w:eastAsiaTheme="minorEastAsia" w:cs="Arial"/>
        </w:rPr>
        <w:t>Patterson</w:t>
      </w:r>
      <w:r>
        <w:rPr>
          <w:rFonts w:eastAsiaTheme="minorEastAsia" w:cs="Arial"/>
        </w:rPr>
        <w:t xml:space="preserve"> M, Scammell T, Cisternas MG, Hyman D, Villa KF</w:t>
      </w:r>
      <w:r w:rsidR="009F1E54" w:rsidRPr="005374DC">
        <w:rPr>
          <w:rFonts w:eastAsiaTheme="minorEastAsia" w:cs="Arial"/>
        </w:rPr>
        <w:t xml:space="preserve"> (2016) 23rd Congress of the Eu</w:t>
      </w:r>
      <w:r w:rsidR="008D2CE6">
        <w:rPr>
          <w:rFonts w:eastAsiaTheme="minorEastAsia" w:cs="Arial"/>
        </w:rPr>
        <w:t xml:space="preserve">ropean Sleep Research Society, </w:t>
      </w:r>
      <w:r w:rsidR="009F1E54" w:rsidRPr="005374DC">
        <w:rPr>
          <w:rFonts w:eastAsiaTheme="minorEastAsia" w:cs="Arial"/>
        </w:rPr>
        <w:t>Demographics and Diagnosis Experience of People With Narcolepsy</w:t>
      </w:r>
      <w:r>
        <w:rPr>
          <w:rFonts w:eastAsiaTheme="minorEastAsia" w:cs="Arial"/>
        </w:rPr>
        <w:t xml:space="preserve">: Results From the First Eight Months of the Nexus Narcolepsy </w:t>
      </w:r>
      <w:r w:rsidR="00A950A0">
        <w:rPr>
          <w:rFonts w:eastAsiaTheme="minorEastAsia" w:cs="Arial"/>
        </w:rPr>
        <w:t>Registry</w:t>
      </w:r>
      <w:r w:rsidR="008D2CE6">
        <w:rPr>
          <w:rFonts w:eastAsiaTheme="minorEastAsia" w:cs="Arial"/>
        </w:rPr>
        <w:t>,</w:t>
      </w:r>
      <w:r w:rsidR="009F1E54" w:rsidRPr="005374DC">
        <w:rPr>
          <w:rFonts w:eastAsiaTheme="minorEastAsia" w:cs="Arial"/>
        </w:rPr>
        <w:t xml:space="preserve"> European Sleep Research Society, Bologna, Italy.</w:t>
      </w:r>
    </w:p>
    <w:p w14:paraId="4D39D307" w14:textId="0DC4B34C" w:rsidR="0005587A" w:rsidRPr="005374DC" w:rsidRDefault="00782D83" w:rsidP="009F1E54">
      <w:pPr>
        <w:pStyle w:val="Content1"/>
        <w:numPr>
          <w:ilvl w:val="0"/>
          <w:numId w:val="1"/>
        </w:numPr>
        <w:rPr>
          <w:rFonts w:asciiTheme="minorHAnsi" w:hAnsiTheme="minorHAnsi"/>
          <w:sz w:val="22"/>
          <w:szCs w:val="22"/>
        </w:rPr>
      </w:pPr>
      <w:r>
        <w:rPr>
          <w:rFonts w:asciiTheme="minorHAnsi" w:hAnsiTheme="minorHAnsi"/>
          <w:sz w:val="22"/>
          <w:szCs w:val="22"/>
        </w:rPr>
        <w:t xml:space="preserve">Ohayon M, Black J, Gow M, Pasta D, </w:t>
      </w:r>
      <w:r w:rsidR="00341B4F" w:rsidRPr="005374DC">
        <w:rPr>
          <w:rFonts w:asciiTheme="minorHAnsi" w:hAnsiTheme="minorHAnsi"/>
          <w:sz w:val="22"/>
          <w:szCs w:val="22"/>
        </w:rPr>
        <w:t>Patterson M</w:t>
      </w:r>
      <w:r>
        <w:rPr>
          <w:rFonts w:asciiTheme="minorHAnsi" w:hAnsiTheme="minorHAnsi"/>
          <w:sz w:val="22"/>
          <w:szCs w:val="22"/>
        </w:rPr>
        <w:t>, Scammell T, Thorpy M, Cisternas MG, Hyman D, Villa KF</w:t>
      </w:r>
      <w:r w:rsidR="00341B4F" w:rsidRPr="005374DC">
        <w:rPr>
          <w:rFonts w:asciiTheme="minorHAnsi" w:hAnsiTheme="minorHAnsi"/>
          <w:sz w:val="22"/>
          <w:szCs w:val="22"/>
        </w:rPr>
        <w:t xml:space="preserve"> (2016)</w:t>
      </w:r>
      <w:r w:rsidR="00DF5D84" w:rsidRPr="005374DC">
        <w:rPr>
          <w:rFonts w:asciiTheme="minorHAnsi" w:hAnsiTheme="minorHAnsi"/>
          <w:sz w:val="22"/>
          <w:szCs w:val="22"/>
        </w:rPr>
        <w:t xml:space="preserve"> 23rd Congress of the Eu</w:t>
      </w:r>
      <w:r w:rsidR="008D2CE6">
        <w:rPr>
          <w:rFonts w:asciiTheme="minorHAnsi" w:hAnsiTheme="minorHAnsi"/>
          <w:sz w:val="22"/>
          <w:szCs w:val="22"/>
        </w:rPr>
        <w:t xml:space="preserve">ropean Sleep Research Society, </w:t>
      </w:r>
      <w:r w:rsidR="00DF5D84" w:rsidRPr="005374DC">
        <w:rPr>
          <w:rFonts w:asciiTheme="minorHAnsi" w:hAnsiTheme="minorHAnsi"/>
          <w:sz w:val="22"/>
          <w:szCs w:val="22"/>
        </w:rPr>
        <w:t>Functioning, Productivity and Health</w:t>
      </w:r>
      <w:r w:rsidR="003F5FC5">
        <w:rPr>
          <w:rFonts w:asciiTheme="minorHAnsi" w:hAnsiTheme="minorHAnsi"/>
          <w:sz w:val="22"/>
          <w:szCs w:val="22"/>
        </w:rPr>
        <w:t>-Related Quality of Life</w:t>
      </w:r>
      <w:r w:rsidR="00DF5D84" w:rsidRPr="005374DC">
        <w:rPr>
          <w:rFonts w:asciiTheme="minorHAnsi" w:hAnsiTheme="minorHAnsi"/>
          <w:sz w:val="22"/>
          <w:szCs w:val="22"/>
        </w:rPr>
        <w:t xml:space="preserve"> in People With Narcolepsy</w:t>
      </w:r>
      <w:r w:rsidR="003F5FC5">
        <w:rPr>
          <w:rFonts w:asciiTheme="minorHAnsi" w:hAnsiTheme="minorHAnsi"/>
          <w:sz w:val="22"/>
          <w:szCs w:val="22"/>
        </w:rPr>
        <w:t>: Results From the First Eight Months of the Nexus Narcolepsy Registry</w:t>
      </w:r>
      <w:r w:rsidR="008D2CE6">
        <w:rPr>
          <w:rFonts w:asciiTheme="minorHAnsi" w:hAnsiTheme="minorHAnsi"/>
          <w:sz w:val="22"/>
          <w:szCs w:val="22"/>
        </w:rPr>
        <w:t>,</w:t>
      </w:r>
      <w:r w:rsidR="00DF5D84" w:rsidRPr="005374DC">
        <w:rPr>
          <w:rFonts w:asciiTheme="minorHAnsi" w:hAnsiTheme="minorHAnsi"/>
          <w:sz w:val="22"/>
          <w:szCs w:val="22"/>
        </w:rPr>
        <w:t xml:space="preserve"> European Sleep </w:t>
      </w:r>
      <w:r w:rsidR="00DF5D84" w:rsidRPr="005374DC">
        <w:rPr>
          <w:rFonts w:asciiTheme="minorHAnsi" w:hAnsiTheme="minorHAnsi"/>
          <w:sz w:val="22"/>
          <w:szCs w:val="22"/>
        </w:rPr>
        <w:lastRenderedPageBreak/>
        <w:t>Research Society, Bol</w:t>
      </w:r>
      <w:r w:rsidR="00341B4F" w:rsidRPr="005374DC">
        <w:rPr>
          <w:rFonts w:asciiTheme="minorHAnsi" w:hAnsiTheme="minorHAnsi"/>
          <w:sz w:val="22"/>
          <w:szCs w:val="22"/>
        </w:rPr>
        <w:t>ogna, Italy</w:t>
      </w:r>
      <w:r w:rsidR="00DF5D84" w:rsidRPr="005374DC">
        <w:rPr>
          <w:rFonts w:asciiTheme="minorHAnsi" w:hAnsiTheme="minorHAnsi"/>
          <w:sz w:val="22"/>
          <w:szCs w:val="22"/>
        </w:rPr>
        <w:t>.</w:t>
      </w:r>
    </w:p>
    <w:p w14:paraId="4989F99D" w14:textId="7E1619FB" w:rsidR="0005587A" w:rsidRPr="005374DC" w:rsidRDefault="0005587A" w:rsidP="009F1E54">
      <w:pPr>
        <w:pStyle w:val="ListParagraph"/>
        <w:widowControl w:val="0"/>
        <w:numPr>
          <w:ilvl w:val="0"/>
          <w:numId w:val="1"/>
        </w:numPr>
        <w:autoSpaceDE w:val="0"/>
        <w:autoSpaceDN w:val="0"/>
        <w:adjustRightInd w:val="0"/>
        <w:spacing w:after="0" w:line="240" w:lineRule="auto"/>
        <w:rPr>
          <w:rFonts w:eastAsiaTheme="minorEastAsia" w:cs="Arial"/>
        </w:rPr>
      </w:pPr>
      <w:r w:rsidRPr="005374DC">
        <w:rPr>
          <w:rFonts w:eastAsiaTheme="minorEastAsia" w:cs="Arial"/>
        </w:rPr>
        <w:t>Patterso</w:t>
      </w:r>
      <w:r w:rsidR="00341B4F" w:rsidRPr="005374DC">
        <w:rPr>
          <w:rFonts w:eastAsiaTheme="minorEastAsia" w:cs="Arial"/>
        </w:rPr>
        <w:t>n MAK (201</w:t>
      </w:r>
      <w:r w:rsidR="00D63A74">
        <w:rPr>
          <w:rFonts w:eastAsiaTheme="minorEastAsia" w:cs="Arial"/>
        </w:rPr>
        <w:t>3</w:t>
      </w:r>
      <w:r w:rsidR="00341B4F" w:rsidRPr="005374DC">
        <w:rPr>
          <w:rFonts w:eastAsiaTheme="minorEastAsia" w:cs="Arial"/>
        </w:rPr>
        <w:t>)</w:t>
      </w:r>
      <w:r w:rsidR="00D63A74">
        <w:rPr>
          <w:rFonts w:eastAsiaTheme="minorEastAsia" w:cs="Arial"/>
        </w:rPr>
        <w:t xml:space="preserve"> Carilion Clinic Paediatric Grand Rounds, Paediatrics and Sleep Disorders, Carilion Clinic, Roanoke, VA.</w:t>
      </w:r>
    </w:p>
    <w:p w14:paraId="61D528C5" w14:textId="77777777" w:rsidR="0005587A" w:rsidRPr="00DF5D84" w:rsidRDefault="0005587A" w:rsidP="00DF5D84">
      <w:pPr>
        <w:widowControl w:val="0"/>
        <w:autoSpaceDE w:val="0"/>
        <w:autoSpaceDN w:val="0"/>
        <w:adjustRightInd w:val="0"/>
        <w:spacing w:after="0" w:line="240" w:lineRule="auto"/>
        <w:ind w:left="720"/>
        <w:rPr>
          <w:rFonts w:ascii="Arial" w:eastAsiaTheme="minorEastAsia" w:hAnsi="Arial" w:cs="Arial"/>
        </w:rPr>
      </w:pPr>
    </w:p>
    <w:p w14:paraId="1C2C8609" w14:textId="7943E942" w:rsidR="000E1048" w:rsidRDefault="000E1048" w:rsidP="0096271B">
      <w:r>
        <w:rPr>
          <w:b/>
        </w:rPr>
        <w:t>Biography:</w:t>
      </w:r>
      <w:r w:rsidR="00571DCB">
        <w:rPr>
          <w:b/>
        </w:rPr>
        <w:t xml:space="preserve"> </w:t>
      </w:r>
      <w:r w:rsidR="00571DCB" w:rsidRPr="00571DCB">
        <w:t xml:space="preserve">Dr. </w:t>
      </w:r>
      <w:r w:rsidR="00571DCB">
        <w:t xml:space="preserve">Mark </w:t>
      </w:r>
      <w:r w:rsidR="00B14186">
        <w:t>Patterson has worked</w:t>
      </w:r>
      <w:r w:rsidR="00571DCB">
        <w:t xml:space="preserve"> as a general paediatrician</w:t>
      </w:r>
      <w:r w:rsidR="00490D59">
        <w:t xml:space="preserve"> for over 26</w:t>
      </w:r>
      <w:r w:rsidR="00B14186">
        <w:t xml:space="preserve"> years and currently serves at</w:t>
      </w:r>
      <w:r w:rsidR="00571DCB">
        <w:t xml:space="preserve"> the Carilion </w:t>
      </w:r>
      <w:r w:rsidR="003A09B2">
        <w:t xml:space="preserve">Children’s </w:t>
      </w:r>
      <w:r w:rsidR="00571DCB">
        <w:t>Clinic in Roanoke, Virginia, USA.</w:t>
      </w:r>
      <w:r w:rsidR="007B2EC6">
        <w:t xml:space="preserve"> During his career</w:t>
      </w:r>
      <w:r w:rsidR="00B14186">
        <w:t xml:space="preserve"> he has dealt with thousands of families affected by pediatric sleep disorders.</w:t>
      </w:r>
      <w:r w:rsidR="00571DCB">
        <w:t xml:space="preserve"> </w:t>
      </w:r>
      <w:r w:rsidR="00B14186">
        <w:t xml:space="preserve">He is a Fellow in the American Academy of Pediatrics and a member of the American Academy of Sleep Medicine. </w:t>
      </w:r>
      <w:r w:rsidR="007B2EC6">
        <w:t xml:space="preserve">Mark also provides paediatric clinical training to medical students and resident physicians. </w:t>
      </w:r>
      <w:r w:rsidR="00647AD3">
        <w:t>He also serves as</w:t>
      </w:r>
      <w:r w:rsidR="00C7098B">
        <w:t xml:space="preserve"> the current President of the non-profit organization Narcolepsy Network. </w:t>
      </w:r>
      <w:r w:rsidR="00200F05">
        <w:t>His</w:t>
      </w:r>
      <w:r w:rsidR="00571DCB">
        <w:t xml:space="preserve"> medical training </w:t>
      </w:r>
      <w:r w:rsidR="00200F05">
        <w:t xml:space="preserve">was received </w:t>
      </w:r>
      <w:r w:rsidR="00571DCB">
        <w:t>at Albany (New York) Medical College with specialty education at the University of Virginia, Charlottesville. Prior to his medical career, Mark received a PhD in biological chemistry from the Massachusetts Institute of Technology</w:t>
      </w:r>
      <w:r w:rsidR="00445C93">
        <w:t>, Cambridge</w:t>
      </w:r>
      <w:r w:rsidR="00571DCB">
        <w:t xml:space="preserve"> and worked in the fledgling biotechnology industry. </w:t>
      </w:r>
    </w:p>
    <w:p w14:paraId="3CB3AFA1" w14:textId="2A01BA6A" w:rsidR="00200F05" w:rsidRDefault="00200F05" w:rsidP="0096271B">
      <w:r w:rsidRPr="00200F05">
        <w:rPr>
          <w:b/>
        </w:rPr>
        <w:t>Email:</w:t>
      </w:r>
      <w:r>
        <w:t xml:space="preserve"> </w:t>
      </w:r>
      <w:hyperlink r:id="rId5" w:history="1">
        <w:r w:rsidRPr="00F54104">
          <w:rPr>
            <w:rStyle w:val="Hyperlink"/>
          </w:rPr>
          <w:t>mpatterson@narolepsynetwork.org</w:t>
        </w:r>
      </w:hyperlink>
    </w:p>
    <w:p w14:paraId="6E658818" w14:textId="52F0B1DB" w:rsidR="00200F05" w:rsidRDefault="00200F05" w:rsidP="0096271B">
      <w:r w:rsidRPr="00200F05">
        <w:rPr>
          <w:b/>
        </w:rPr>
        <w:t>Phone number:</w:t>
      </w:r>
      <w:r w:rsidR="004F5C4E">
        <w:t xml:space="preserve"> 1-540-520-5365 (USA</w:t>
      </w:r>
      <w:r>
        <w:t>)</w:t>
      </w:r>
    </w:p>
    <w:p w14:paraId="1BC63EDE" w14:textId="2813A172" w:rsidR="00200F05" w:rsidRDefault="00200F05" w:rsidP="0096271B">
      <w:r w:rsidRPr="00200F05">
        <w:rPr>
          <w:b/>
        </w:rPr>
        <w:t>Track name:</w:t>
      </w:r>
      <w:r w:rsidR="004718A3">
        <w:t xml:space="preserve"> 8. Paediatric Sleep Disorders: Diagnosis and Treatment</w:t>
      </w:r>
    </w:p>
    <w:p w14:paraId="3AD27E49" w14:textId="788364A1" w:rsidR="00200F05" w:rsidRPr="00AF1FA6" w:rsidRDefault="00200F05" w:rsidP="0096271B">
      <w:pPr>
        <w:rPr>
          <w:b/>
        </w:rPr>
      </w:pPr>
      <w:r w:rsidRPr="00200F05">
        <w:rPr>
          <w:b/>
        </w:rPr>
        <w:t>Type of presentation:</w:t>
      </w:r>
      <w:r w:rsidR="004718A3">
        <w:t xml:space="preserve"> Workshop</w:t>
      </w:r>
    </w:p>
    <w:sectPr w:rsidR="00200F05" w:rsidRPr="00AF1F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940E39"/>
    <w:multiLevelType w:val="hybridMultilevel"/>
    <w:tmpl w:val="1AAECE88"/>
    <w:lvl w:ilvl="0" w:tplc="F73C75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BDF262B"/>
    <w:multiLevelType w:val="hybridMultilevel"/>
    <w:tmpl w:val="2912268E"/>
    <w:lvl w:ilvl="0" w:tplc="AB4AD2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71B"/>
    <w:rsid w:val="00013F47"/>
    <w:rsid w:val="0005587A"/>
    <w:rsid w:val="000A3131"/>
    <w:rsid w:val="000E1048"/>
    <w:rsid w:val="00153155"/>
    <w:rsid w:val="001E15D2"/>
    <w:rsid w:val="00200F05"/>
    <w:rsid w:val="00237691"/>
    <w:rsid w:val="00256383"/>
    <w:rsid w:val="002F7C07"/>
    <w:rsid w:val="00341B4F"/>
    <w:rsid w:val="003A09B2"/>
    <w:rsid w:val="003F5FC5"/>
    <w:rsid w:val="004304DD"/>
    <w:rsid w:val="00436251"/>
    <w:rsid w:val="00445C93"/>
    <w:rsid w:val="004718A3"/>
    <w:rsid w:val="00486A97"/>
    <w:rsid w:val="00490D59"/>
    <w:rsid w:val="004B633A"/>
    <w:rsid w:val="004F5C4E"/>
    <w:rsid w:val="00515B5D"/>
    <w:rsid w:val="005374DC"/>
    <w:rsid w:val="00571DCB"/>
    <w:rsid w:val="005C5E1D"/>
    <w:rsid w:val="005D2AAB"/>
    <w:rsid w:val="00647AD3"/>
    <w:rsid w:val="006B38BD"/>
    <w:rsid w:val="0071640D"/>
    <w:rsid w:val="007514F9"/>
    <w:rsid w:val="007737A7"/>
    <w:rsid w:val="00782D83"/>
    <w:rsid w:val="007B2EC6"/>
    <w:rsid w:val="00856D57"/>
    <w:rsid w:val="008A4012"/>
    <w:rsid w:val="008D2CE6"/>
    <w:rsid w:val="008F4A85"/>
    <w:rsid w:val="0096271B"/>
    <w:rsid w:val="009F1E54"/>
    <w:rsid w:val="00A620AF"/>
    <w:rsid w:val="00A950A0"/>
    <w:rsid w:val="00AF1FA6"/>
    <w:rsid w:val="00AF43DE"/>
    <w:rsid w:val="00B021B8"/>
    <w:rsid w:val="00B06DE1"/>
    <w:rsid w:val="00B14186"/>
    <w:rsid w:val="00C25A35"/>
    <w:rsid w:val="00C7098B"/>
    <w:rsid w:val="00D23835"/>
    <w:rsid w:val="00D63A74"/>
    <w:rsid w:val="00D80192"/>
    <w:rsid w:val="00DF153E"/>
    <w:rsid w:val="00DF2594"/>
    <w:rsid w:val="00DF5D84"/>
    <w:rsid w:val="00E03A4B"/>
    <w:rsid w:val="00E228F9"/>
    <w:rsid w:val="00E51F42"/>
    <w:rsid w:val="00E538A1"/>
    <w:rsid w:val="00E840E3"/>
    <w:rsid w:val="00ED4885"/>
    <w:rsid w:val="00F35CEF"/>
    <w:rsid w:val="00F73332"/>
    <w:rsid w:val="00F802C6"/>
    <w:rsid w:val="00FE4AE6"/>
    <w:rsid w:val="00FF1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ED47C"/>
  <w15:chartTrackingRefBased/>
  <w15:docId w15:val="{0B5FFA69-E02A-445C-B764-A390DDA61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6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6D57"/>
    <w:rPr>
      <w:rFonts w:ascii="Segoe UI" w:hAnsi="Segoe UI" w:cs="Segoe UI"/>
      <w:sz w:val="18"/>
      <w:szCs w:val="18"/>
    </w:rPr>
  </w:style>
  <w:style w:type="paragraph" w:customStyle="1" w:styleId="Content1">
    <w:name w:val="Content 1"/>
    <w:link w:val="Content1Char"/>
    <w:uiPriority w:val="99"/>
    <w:rsid w:val="00DF5D84"/>
    <w:pPr>
      <w:widowControl w:val="0"/>
      <w:autoSpaceDE w:val="0"/>
      <w:autoSpaceDN w:val="0"/>
      <w:adjustRightInd w:val="0"/>
      <w:spacing w:after="0" w:line="240" w:lineRule="auto"/>
      <w:ind w:left="1080" w:hanging="360"/>
    </w:pPr>
    <w:rPr>
      <w:rFonts w:ascii="Arial" w:eastAsiaTheme="minorEastAsia" w:hAnsi="Arial" w:cs="Arial"/>
      <w:sz w:val="20"/>
      <w:szCs w:val="20"/>
    </w:rPr>
  </w:style>
  <w:style w:type="character" w:customStyle="1" w:styleId="Content1Char">
    <w:name w:val="Content 1 Char"/>
    <w:link w:val="Content1"/>
    <w:uiPriority w:val="99"/>
    <w:rsid w:val="00DF5D84"/>
    <w:rPr>
      <w:rFonts w:ascii="Arial" w:eastAsiaTheme="minorEastAsia" w:hAnsi="Arial" w:cs="Arial"/>
      <w:sz w:val="20"/>
      <w:szCs w:val="20"/>
    </w:rPr>
  </w:style>
  <w:style w:type="paragraph" w:styleId="ListParagraph">
    <w:name w:val="List Paragraph"/>
    <w:basedOn w:val="Normal"/>
    <w:uiPriority w:val="34"/>
    <w:qFormat/>
    <w:rsid w:val="009F1E54"/>
    <w:pPr>
      <w:ind w:left="720"/>
      <w:contextualSpacing/>
    </w:pPr>
  </w:style>
  <w:style w:type="character" w:styleId="Hyperlink">
    <w:name w:val="Hyperlink"/>
    <w:basedOn w:val="DefaultParagraphFont"/>
    <w:uiPriority w:val="99"/>
    <w:unhideWhenUsed/>
    <w:rsid w:val="00200F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patterson@narolepsynetwork.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Patterson</dc:creator>
  <cp:keywords/>
  <dc:description/>
  <cp:lastModifiedBy>Mark Patterson</cp:lastModifiedBy>
  <cp:revision>20</cp:revision>
  <cp:lastPrinted>2018-03-23T03:24:00Z</cp:lastPrinted>
  <dcterms:created xsi:type="dcterms:W3CDTF">2018-06-14T23:13:00Z</dcterms:created>
  <dcterms:modified xsi:type="dcterms:W3CDTF">2018-06-15T03:03:00Z</dcterms:modified>
</cp:coreProperties>
</file>