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0AADE5" w14:textId="099203E6" w:rsidR="009859BE" w:rsidRPr="00D320C2" w:rsidRDefault="00E16FC4" w:rsidP="009126AD">
      <w:pPr>
        <w:spacing w:after="0" w:line="240" w:lineRule="auto"/>
        <w:jc w:val="right"/>
        <w:rPr>
          <w:rFonts w:ascii="Times New Roman" w:eastAsia="Times New Roman" w:hAnsi="Times New Roman" w:cs="Times New Roman"/>
          <w:i/>
          <w:sz w:val="24"/>
          <w:szCs w:val="24"/>
          <w:lang w:eastAsia="en-IN"/>
        </w:rPr>
      </w:pPr>
      <w:r>
        <w:rPr>
          <w:rFonts w:ascii="Times New Roman" w:eastAsia="Times New Roman" w:hAnsi="Times New Roman" w:cs="Times New Roman"/>
          <w:noProof/>
          <w:sz w:val="24"/>
          <w:szCs w:val="24"/>
          <w:lang w:val="en-US" w:eastAsia="zh-CN"/>
        </w:rPr>
        <w:drawing>
          <wp:inline distT="0" distB="0" distL="0" distR="0" wp14:anchorId="0DBB8245" wp14:editId="25AAAE27">
            <wp:extent cx="1038225" cy="13620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38225" cy="1362075"/>
                    </a:xfrm>
                    <a:prstGeom prst="rect">
                      <a:avLst/>
                    </a:prstGeom>
                    <a:noFill/>
                  </pic:spPr>
                </pic:pic>
              </a:graphicData>
            </a:graphic>
          </wp:inline>
        </w:drawing>
      </w:r>
      <w:r w:rsidR="009126AD">
        <w:rPr>
          <w:rFonts w:ascii="Times New Roman" w:eastAsia="Times New Roman" w:hAnsi="Times New Roman" w:cs="Times New Roman"/>
          <w:sz w:val="24"/>
          <w:szCs w:val="24"/>
          <w:lang w:eastAsia="en-IN"/>
        </w:rPr>
        <w:t xml:space="preserve">                                                                      </w:t>
      </w:r>
      <w:r w:rsidR="009859BE" w:rsidRPr="009859BE">
        <w:rPr>
          <w:rFonts w:ascii="Times New Roman" w:eastAsia="Times New Roman" w:hAnsi="Times New Roman" w:cs="Times New Roman"/>
          <w:sz w:val="24"/>
          <w:szCs w:val="24"/>
          <w:lang w:eastAsia="en-IN"/>
        </w:rPr>
        <w:t xml:space="preserve"> </w:t>
      </w:r>
      <w:r w:rsidR="009126AD" w:rsidRPr="009126AD">
        <w:rPr>
          <w:rFonts w:ascii="Times New Roman" w:eastAsia="Times New Roman" w:hAnsi="Times New Roman" w:cs="Times New Roman"/>
          <w:noProof/>
          <w:sz w:val="24"/>
          <w:szCs w:val="24"/>
          <w:lang w:val="en-US" w:eastAsia="zh-CN"/>
        </w:rPr>
        <w:drawing>
          <wp:inline distT="0" distB="0" distL="0" distR="0" wp14:anchorId="73DD9D36" wp14:editId="47DCE09B">
            <wp:extent cx="2130388" cy="1437762"/>
            <wp:effectExtent l="0" t="0" r="3810" b="0"/>
            <wp:docPr id="5" name="图片 5" descr="https://ss1.bdstatic.com/70cFvXSh_Q1YnxGkpoWK1HF6hhy/it/u=1829660259,1804389778&amp;fm=27&amp;gp=0.jpg">
              <a:hlinkClick xmlns:a="http://schemas.openxmlformats.org/drawingml/2006/main" r:id="rId8"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s1.bdstatic.com/70cFvXSh_Q1YnxGkpoWK1HF6hhy/it/u=1829660259,1804389778&amp;fm=27&amp;gp=0.jpg">
                      <a:hlinkClick r:id="rId8" tgtFrame="&quot;_blank&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32573" cy="1506725"/>
                    </a:xfrm>
                    <a:prstGeom prst="rect">
                      <a:avLst/>
                    </a:prstGeom>
                    <a:noFill/>
                    <a:ln>
                      <a:noFill/>
                    </a:ln>
                  </pic:spPr>
                </pic:pic>
              </a:graphicData>
            </a:graphic>
          </wp:inline>
        </w:drawing>
      </w:r>
    </w:p>
    <w:p w14:paraId="1801AB7F" w14:textId="61C3BAB8"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01A1A2C6" w:rsidR="00D320C2" w:rsidRDefault="00E16FC4" w:rsidP="001F6DCC">
      <w:pPr>
        <w:spacing w:line="360" w:lineRule="auto"/>
        <w:rPr>
          <w:rFonts w:ascii="Times New Roman" w:hAnsi="Times New Roman" w:cs="Times New Roman"/>
          <w:b/>
          <w:sz w:val="24"/>
          <w:szCs w:val="24"/>
        </w:rPr>
      </w:pPr>
      <w:r w:rsidRPr="00B1611E">
        <w:rPr>
          <w:rFonts w:ascii="Times New Roman" w:hAnsi="Times New Roman" w:hint="eastAsia"/>
          <w:b/>
          <w:sz w:val="24"/>
          <w:szCs w:val="24"/>
        </w:rPr>
        <w:t xml:space="preserve">Experimental Research </w:t>
      </w:r>
      <w:r w:rsidRPr="00B1611E">
        <w:rPr>
          <w:rFonts w:ascii="Times New Roman" w:hAnsi="Times New Roman"/>
          <w:b/>
          <w:sz w:val="24"/>
          <w:szCs w:val="24"/>
        </w:rPr>
        <w:t xml:space="preserve">on </w:t>
      </w:r>
      <w:proofErr w:type="spellStart"/>
      <w:r w:rsidRPr="00B1611E">
        <w:rPr>
          <w:rFonts w:ascii="Times New Roman" w:hAnsi="Times New Roman"/>
          <w:b/>
          <w:sz w:val="24"/>
          <w:szCs w:val="24"/>
        </w:rPr>
        <w:t>Demulsification</w:t>
      </w:r>
      <w:proofErr w:type="spellEnd"/>
      <w:r w:rsidRPr="00B1611E">
        <w:rPr>
          <w:rFonts w:ascii="Times New Roman" w:hAnsi="Times New Roman"/>
          <w:b/>
          <w:sz w:val="24"/>
          <w:szCs w:val="24"/>
        </w:rPr>
        <w:t xml:space="preserve"> of Oil-Water Emulsion with Super-Hydrophobic </w:t>
      </w:r>
      <w:r w:rsidRPr="00B1611E">
        <w:rPr>
          <w:rFonts w:ascii="Times New Roman" w:hAnsi="Times New Roman" w:hint="eastAsia"/>
          <w:b/>
          <w:sz w:val="24"/>
          <w:szCs w:val="24"/>
        </w:rPr>
        <w:t>Porous</w:t>
      </w:r>
      <w:r w:rsidRPr="00B1611E">
        <w:rPr>
          <w:rFonts w:ascii="Times New Roman" w:hAnsi="Times New Roman"/>
          <w:b/>
          <w:sz w:val="24"/>
          <w:szCs w:val="24"/>
        </w:rPr>
        <w:t xml:space="preserve"> Plate</w:t>
      </w:r>
      <w:r w:rsidRPr="00B1611E">
        <w:rPr>
          <w:rFonts w:ascii="Times New Roman" w:hAnsi="Times New Roman" w:hint="eastAsia"/>
          <w:b/>
          <w:sz w:val="24"/>
          <w:szCs w:val="24"/>
        </w:rPr>
        <w:t xml:space="preserve"> Membrane</w:t>
      </w:r>
      <w:r w:rsidR="00D320C2" w:rsidRPr="00D320C2">
        <w:rPr>
          <w:rFonts w:ascii="Times New Roman" w:hAnsi="Times New Roman" w:cs="Times New Roman"/>
          <w:b/>
          <w:sz w:val="24"/>
          <w:szCs w:val="24"/>
        </w:rPr>
        <w:t xml:space="preserve"> </w:t>
      </w:r>
    </w:p>
    <w:p w14:paraId="277FEB6A" w14:textId="765DCD66" w:rsidR="000E1014" w:rsidRPr="000E1014" w:rsidRDefault="000D1CBB" w:rsidP="001F6DCC">
      <w:pPr>
        <w:pStyle w:val="a7"/>
        <w:spacing w:line="360" w:lineRule="auto"/>
        <w:rPr>
          <w:rFonts w:ascii="Times New Roman" w:hAnsi="Times New Roman" w:cs="Times New Roman"/>
          <w:sz w:val="24"/>
          <w:szCs w:val="24"/>
        </w:rPr>
      </w:pPr>
      <w:r w:rsidRPr="00076116">
        <w:rPr>
          <w:rFonts w:ascii="Times New Roman" w:hAnsi="Times New Roman" w:cs="Times New Roman" w:hint="eastAsia"/>
          <w:sz w:val="24"/>
          <w:szCs w:val="24"/>
          <w:u w:val="single"/>
        </w:rPr>
        <w:t>Y</w:t>
      </w:r>
      <w:r w:rsidRPr="00076116">
        <w:rPr>
          <w:rFonts w:ascii="Times New Roman" w:hAnsi="Times New Roman" w:cs="Times New Roman"/>
          <w:sz w:val="24"/>
          <w:szCs w:val="24"/>
          <w:u w:val="single"/>
        </w:rPr>
        <w:t xml:space="preserve">u </w:t>
      </w:r>
      <w:proofErr w:type="spellStart"/>
      <w:r w:rsidR="00D54111">
        <w:rPr>
          <w:rFonts w:ascii="Times New Roman" w:hAnsi="Times New Roman" w:cs="Times New Roman"/>
          <w:sz w:val="24"/>
          <w:szCs w:val="24"/>
          <w:u w:val="single"/>
        </w:rPr>
        <w:t>Z</w:t>
      </w:r>
      <w:r w:rsidRPr="00076116">
        <w:rPr>
          <w:rFonts w:ascii="Times New Roman" w:hAnsi="Times New Roman" w:cs="Times New Roman"/>
          <w:sz w:val="24"/>
          <w:szCs w:val="24"/>
          <w:u w:val="single"/>
        </w:rPr>
        <w:t>hijia</w:t>
      </w:r>
      <w:proofErr w:type="spellEnd"/>
      <w:r w:rsidRPr="000E1014">
        <w:rPr>
          <w:rFonts w:ascii="Times New Roman" w:hAnsi="Times New Roman" w:cs="Times New Roman"/>
          <w:sz w:val="24"/>
          <w:szCs w:val="24"/>
        </w:rPr>
        <w:t>*</w:t>
      </w:r>
      <w:proofErr w:type="gramStart"/>
      <w:r>
        <w:rPr>
          <w:rFonts w:ascii="Times New Roman" w:hAnsi="Times New Roman" w:cs="Times New Roman" w:hint="eastAsia"/>
          <w:sz w:val="24"/>
          <w:szCs w:val="24"/>
          <w:lang w:eastAsia="zh-CN"/>
        </w:rPr>
        <w:t>,</w:t>
      </w:r>
      <w:r w:rsidRPr="000D1CBB">
        <w:rPr>
          <w:rFonts w:ascii="Times New Roman" w:hAnsi="Times New Roman" w:cs="Times New Roman"/>
          <w:sz w:val="24"/>
          <w:szCs w:val="24"/>
        </w:rPr>
        <w:t xml:space="preserve">  Jiang</w:t>
      </w:r>
      <w:proofErr w:type="gramEnd"/>
      <w:r w:rsidRPr="000D1CBB">
        <w:rPr>
          <w:rFonts w:ascii="Times New Roman" w:hAnsi="Times New Roman" w:cs="Times New Roman"/>
          <w:sz w:val="24"/>
          <w:szCs w:val="24"/>
        </w:rPr>
        <w:t xml:space="preserve"> </w:t>
      </w:r>
      <w:proofErr w:type="spellStart"/>
      <w:r w:rsidRPr="000D1CBB">
        <w:rPr>
          <w:rFonts w:ascii="Times New Roman" w:hAnsi="Times New Roman" w:cs="Times New Roman"/>
          <w:sz w:val="24"/>
          <w:szCs w:val="24"/>
        </w:rPr>
        <w:t>Yingying</w:t>
      </w:r>
      <w:proofErr w:type="spellEnd"/>
      <w:r>
        <w:rPr>
          <w:rFonts w:ascii="Times New Roman" w:hAnsi="Times New Roman" w:cs="Times New Roman"/>
          <w:sz w:val="24"/>
          <w:szCs w:val="24"/>
        </w:rPr>
        <w:t>,</w:t>
      </w:r>
      <w:r w:rsidRPr="000D1CBB">
        <w:rPr>
          <w:rFonts w:ascii="Times New Roman" w:hAnsi="Times New Roman" w:cs="Times New Roman"/>
          <w:sz w:val="24"/>
          <w:szCs w:val="24"/>
        </w:rPr>
        <w:t xml:space="preserve">  Zhang </w:t>
      </w:r>
      <w:proofErr w:type="spellStart"/>
      <w:r w:rsidRPr="000D1CBB">
        <w:rPr>
          <w:rFonts w:ascii="Times New Roman" w:hAnsi="Times New Roman" w:cs="Times New Roman"/>
          <w:sz w:val="24"/>
          <w:szCs w:val="24"/>
        </w:rPr>
        <w:t>Kaibo</w:t>
      </w:r>
      <w:proofErr w:type="spellEnd"/>
      <w:r>
        <w:rPr>
          <w:rFonts w:ascii="Times New Roman" w:hAnsi="Times New Roman" w:cs="Times New Roman"/>
          <w:sz w:val="24"/>
          <w:szCs w:val="24"/>
        </w:rPr>
        <w:t>,</w:t>
      </w:r>
      <w:r w:rsidRPr="000D1CBB">
        <w:rPr>
          <w:rFonts w:ascii="Times New Roman" w:hAnsi="Times New Roman" w:cs="Times New Roman"/>
          <w:sz w:val="24"/>
          <w:szCs w:val="24"/>
        </w:rPr>
        <w:t xml:space="preserve">  Ge </w:t>
      </w:r>
      <w:proofErr w:type="spellStart"/>
      <w:r w:rsidRPr="000D1CBB">
        <w:rPr>
          <w:rFonts w:ascii="Times New Roman" w:hAnsi="Times New Roman" w:cs="Times New Roman"/>
          <w:sz w:val="24"/>
          <w:szCs w:val="24"/>
        </w:rPr>
        <w:t>Yuhao</w:t>
      </w:r>
      <w:proofErr w:type="spellEnd"/>
      <w:r>
        <w:rPr>
          <w:rFonts w:ascii="Times New Roman" w:hAnsi="Times New Roman" w:cs="Times New Roman"/>
          <w:sz w:val="24"/>
          <w:szCs w:val="24"/>
        </w:rPr>
        <w:t>,</w:t>
      </w:r>
      <w:r w:rsidRPr="000D1CBB">
        <w:rPr>
          <w:rFonts w:ascii="Times New Roman" w:hAnsi="Times New Roman" w:cs="Times New Roman"/>
          <w:sz w:val="24"/>
          <w:szCs w:val="24"/>
        </w:rPr>
        <w:t xml:space="preserve">  Xia </w:t>
      </w:r>
      <w:proofErr w:type="spellStart"/>
      <w:r w:rsidRPr="000D1CBB">
        <w:rPr>
          <w:rFonts w:ascii="Times New Roman" w:hAnsi="Times New Roman" w:cs="Times New Roman"/>
          <w:sz w:val="24"/>
          <w:szCs w:val="24"/>
        </w:rPr>
        <w:t>Liying</w:t>
      </w:r>
      <w:proofErr w:type="spellEnd"/>
      <w:r>
        <w:rPr>
          <w:rFonts w:ascii="Times New Roman" w:hAnsi="Times New Roman" w:cs="Times New Roman"/>
          <w:sz w:val="24"/>
          <w:szCs w:val="24"/>
        </w:rPr>
        <w:t>,</w:t>
      </w:r>
      <w:r w:rsidRPr="000D1CBB">
        <w:rPr>
          <w:rFonts w:ascii="Times New Roman" w:hAnsi="Times New Roman" w:cs="Times New Roman"/>
          <w:sz w:val="24"/>
          <w:szCs w:val="24"/>
        </w:rPr>
        <w:t xml:space="preserve">  Wang </w:t>
      </w:r>
      <w:proofErr w:type="spellStart"/>
      <w:r w:rsidRPr="000D1CBB">
        <w:rPr>
          <w:rFonts w:ascii="Times New Roman" w:hAnsi="Times New Roman" w:cs="Times New Roman"/>
          <w:sz w:val="24"/>
          <w:szCs w:val="24"/>
        </w:rPr>
        <w:t>Baohe</w:t>
      </w:r>
      <w:proofErr w:type="spellEnd"/>
      <w:r w:rsidRPr="000E1014">
        <w:rPr>
          <w:rFonts w:ascii="Times New Roman" w:hAnsi="Times New Roman" w:cs="Times New Roman"/>
          <w:sz w:val="24"/>
          <w:szCs w:val="24"/>
        </w:rPr>
        <w:t xml:space="preserve"> </w:t>
      </w:r>
    </w:p>
    <w:p w14:paraId="3D2E2294" w14:textId="11900831" w:rsidR="000D1CBB" w:rsidRPr="00E96F15" w:rsidRDefault="000D1CBB" w:rsidP="00E96F15">
      <w:pPr>
        <w:spacing w:line="60" w:lineRule="atLeast"/>
        <w:rPr>
          <w:rFonts w:ascii="Times New Roman" w:hAnsi="Times New Roman" w:cs="Times New Roman"/>
          <w:sz w:val="24"/>
          <w:szCs w:val="24"/>
        </w:rPr>
      </w:pPr>
      <w:bookmarkStart w:id="0" w:name="_GoBack"/>
      <w:r w:rsidRPr="00E96F15">
        <w:rPr>
          <w:rFonts w:ascii="Times New Roman" w:hAnsi="Times New Roman" w:cs="Times New Roman"/>
          <w:sz w:val="24"/>
          <w:szCs w:val="24"/>
        </w:rPr>
        <w:t>School of Chemical Engineering,</w:t>
      </w:r>
      <w:r w:rsidR="00E96F15" w:rsidRPr="00E96F15">
        <w:rPr>
          <w:rFonts w:ascii="Times New Roman" w:hAnsi="Times New Roman" w:cs="Times New Roman"/>
          <w:sz w:val="24"/>
          <w:szCs w:val="24"/>
        </w:rPr>
        <w:t xml:space="preserve"> </w:t>
      </w:r>
      <w:r w:rsidRPr="00E96F15">
        <w:rPr>
          <w:rFonts w:ascii="Times New Roman" w:hAnsi="Times New Roman" w:cs="Times New Roman"/>
          <w:sz w:val="24"/>
          <w:szCs w:val="24"/>
        </w:rPr>
        <w:t xml:space="preserve">Dalian University of Technology, 2 </w:t>
      </w:r>
      <w:proofErr w:type="spellStart"/>
      <w:r w:rsidRPr="00E96F15">
        <w:rPr>
          <w:rFonts w:ascii="Times New Roman" w:hAnsi="Times New Roman" w:cs="Times New Roman"/>
          <w:sz w:val="24"/>
          <w:szCs w:val="24"/>
        </w:rPr>
        <w:t>Linggong</w:t>
      </w:r>
      <w:proofErr w:type="spellEnd"/>
      <w:r w:rsidRPr="00E96F15">
        <w:rPr>
          <w:rFonts w:ascii="Times New Roman" w:hAnsi="Times New Roman" w:cs="Times New Roman"/>
          <w:sz w:val="24"/>
          <w:szCs w:val="24"/>
        </w:rPr>
        <w:t xml:space="preserve"> Rd, Dalian, </w:t>
      </w:r>
      <w:proofErr w:type="gramStart"/>
      <w:r w:rsidRPr="00E96F15">
        <w:rPr>
          <w:rFonts w:ascii="Times New Roman" w:hAnsi="Times New Roman" w:cs="Times New Roman"/>
          <w:sz w:val="24"/>
          <w:szCs w:val="24"/>
        </w:rPr>
        <w:t>China</w:t>
      </w:r>
      <w:r w:rsidRPr="00E96F15">
        <w:rPr>
          <w:rFonts w:ascii="Times New Roman" w:hAnsi="Times New Roman" w:cs="Times New Roman" w:hint="eastAsia"/>
          <w:sz w:val="24"/>
          <w:szCs w:val="24"/>
        </w:rPr>
        <w:t xml:space="preserve"> </w:t>
      </w:r>
      <w:r w:rsidR="00E96F15" w:rsidRPr="00E96F15">
        <w:rPr>
          <w:rFonts w:ascii="Times New Roman" w:hAnsi="Times New Roman" w:cs="Times New Roman"/>
          <w:sz w:val="24"/>
          <w:szCs w:val="24"/>
        </w:rPr>
        <w:t>,</w:t>
      </w:r>
      <w:proofErr w:type="gramEnd"/>
      <w:r w:rsidR="00E96F15" w:rsidRPr="00E96F15">
        <w:rPr>
          <w:rFonts w:ascii="Times New Roman" w:hAnsi="Times New Roman" w:cs="Times New Roman"/>
          <w:sz w:val="24"/>
          <w:szCs w:val="24"/>
        </w:rPr>
        <w:t xml:space="preserve"> </w:t>
      </w:r>
      <w:r w:rsidR="00E96F15" w:rsidRPr="00E96F15">
        <w:rPr>
          <w:rFonts w:ascii="Times New Roman" w:hAnsi="Times New Roman" w:cs="Times New Roman"/>
          <w:sz w:val="24"/>
          <w:szCs w:val="24"/>
        </w:rPr>
        <w:t>116024</w:t>
      </w:r>
      <w:bookmarkEnd w:id="0"/>
    </w:p>
    <w:p w14:paraId="750BBF65" w14:textId="109BCECD" w:rsidR="00D320C2" w:rsidRPr="00D320C2" w:rsidRDefault="00D320C2" w:rsidP="001F6DCC">
      <w:pPr>
        <w:pStyle w:val="a7"/>
        <w:spacing w:line="360" w:lineRule="auto"/>
        <w:rPr>
          <w:rFonts w:ascii="Times New Roman" w:hAnsi="Times New Roman" w:cs="Times New Roman"/>
          <w:sz w:val="24"/>
          <w:szCs w:val="24"/>
        </w:rPr>
      </w:pPr>
      <w:r w:rsidRPr="00D320C2">
        <w:rPr>
          <w:rFonts w:ascii="Times New Roman" w:hAnsi="Times New Roman" w:cs="Times New Roman"/>
          <w:sz w:val="24"/>
          <w:szCs w:val="24"/>
        </w:rPr>
        <w:t>Presenting Author Name:</w:t>
      </w:r>
      <w:r w:rsidR="00E96F15" w:rsidRPr="00E96F15">
        <w:rPr>
          <w:rFonts w:ascii="Times New Roman" w:hAnsi="Times New Roman" w:cs="Times New Roman" w:hint="eastAsia"/>
          <w:sz w:val="24"/>
          <w:szCs w:val="24"/>
        </w:rPr>
        <w:t xml:space="preserve"> </w:t>
      </w:r>
      <w:r w:rsidR="00E96F15" w:rsidRPr="000D1CBB">
        <w:rPr>
          <w:rFonts w:ascii="Times New Roman" w:hAnsi="Times New Roman" w:cs="Times New Roman" w:hint="eastAsia"/>
          <w:sz w:val="24"/>
          <w:szCs w:val="24"/>
        </w:rPr>
        <w:t>Y</w:t>
      </w:r>
      <w:r w:rsidR="00E96F15" w:rsidRPr="000D1CBB">
        <w:rPr>
          <w:rFonts w:ascii="Times New Roman" w:hAnsi="Times New Roman" w:cs="Times New Roman"/>
          <w:sz w:val="24"/>
          <w:szCs w:val="24"/>
        </w:rPr>
        <w:t xml:space="preserve">u </w:t>
      </w:r>
      <w:proofErr w:type="spellStart"/>
      <w:r w:rsidR="00E96F15" w:rsidRPr="000D1CBB">
        <w:rPr>
          <w:rFonts w:ascii="Times New Roman" w:hAnsi="Times New Roman" w:cs="Times New Roman"/>
          <w:sz w:val="24"/>
          <w:szCs w:val="24"/>
        </w:rPr>
        <w:t>zhijia</w:t>
      </w:r>
      <w:proofErr w:type="spellEnd"/>
    </w:p>
    <w:p w14:paraId="5EBA8D4F" w14:textId="4E4E1FC7" w:rsidR="00D320C2" w:rsidRPr="00D320C2" w:rsidRDefault="00D320C2" w:rsidP="001F6DCC">
      <w:pPr>
        <w:pStyle w:val="a7"/>
        <w:spacing w:line="360" w:lineRule="auto"/>
        <w:rPr>
          <w:rFonts w:ascii="Times New Roman" w:hAnsi="Times New Roman" w:cs="Times New Roman"/>
          <w:i/>
          <w:sz w:val="24"/>
          <w:szCs w:val="24"/>
        </w:rPr>
      </w:pPr>
      <w:r w:rsidRPr="00D320C2">
        <w:rPr>
          <w:rFonts w:ascii="Times New Roman" w:hAnsi="Times New Roman" w:cs="Times New Roman"/>
          <w:i/>
          <w:sz w:val="24"/>
          <w:szCs w:val="24"/>
        </w:rPr>
        <w:t>Affiliation:</w:t>
      </w:r>
      <w:r w:rsidR="00E96F15" w:rsidRPr="00E96F15">
        <w:rPr>
          <w:rFonts w:ascii="Times New Roman" w:hAnsi="Times New Roman" w:cs="Times New Roman"/>
          <w:sz w:val="24"/>
          <w:szCs w:val="24"/>
        </w:rPr>
        <w:t xml:space="preserve"> School of Chemical Engineering</w:t>
      </w:r>
    </w:p>
    <w:p w14:paraId="35CC0736" w14:textId="69D8AE6A" w:rsidR="00D320C2" w:rsidRPr="00D320C2" w:rsidRDefault="00D320C2" w:rsidP="001F6DCC">
      <w:pPr>
        <w:pStyle w:val="a7"/>
        <w:spacing w:line="360" w:lineRule="auto"/>
        <w:rPr>
          <w:rFonts w:ascii="Times New Roman" w:hAnsi="Times New Roman" w:cs="Times New Roman"/>
          <w:i/>
          <w:sz w:val="24"/>
          <w:szCs w:val="24"/>
        </w:rPr>
      </w:pPr>
      <w:r w:rsidRPr="00D320C2">
        <w:rPr>
          <w:rFonts w:ascii="Times New Roman" w:hAnsi="Times New Roman" w:cs="Times New Roman"/>
          <w:i/>
          <w:sz w:val="24"/>
          <w:szCs w:val="24"/>
        </w:rPr>
        <w:t>University:</w:t>
      </w:r>
      <w:r w:rsidR="00E96F15" w:rsidRPr="00E96F15">
        <w:rPr>
          <w:rFonts w:ascii="Times New Roman" w:hAnsi="Times New Roman" w:cs="Times New Roman"/>
          <w:sz w:val="24"/>
          <w:szCs w:val="24"/>
        </w:rPr>
        <w:t xml:space="preserve"> Dalian University of Technology</w:t>
      </w:r>
    </w:p>
    <w:p w14:paraId="6F3D7197" w14:textId="73800447" w:rsidR="00D320C2" w:rsidRDefault="00D320C2" w:rsidP="001F6DCC">
      <w:pPr>
        <w:pStyle w:val="a7"/>
        <w:spacing w:line="360" w:lineRule="auto"/>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E96F15" w:rsidRPr="00E96F15">
        <w:rPr>
          <w:rFonts w:ascii="Times New Roman" w:hAnsi="Times New Roman" w:cs="Times New Roman"/>
          <w:sz w:val="24"/>
          <w:szCs w:val="24"/>
        </w:rPr>
        <w:t xml:space="preserve"> China</w:t>
      </w:r>
    </w:p>
    <w:p w14:paraId="233B98EE" w14:textId="4529B524" w:rsidR="00D320C2" w:rsidRPr="00D320C2" w:rsidRDefault="00D320C2" w:rsidP="001F6DCC">
      <w:pPr>
        <w:pStyle w:val="a7"/>
        <w:spacing w:line="360" w:lineRule="auto"/>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C42BE5" w:rsidRPr="00C42BE5">
        <w:t xml:space="preserve"> </w:t>
      </w:r>
      <w:hyperlink r:id="rId10" w:anchor="collapse16" w:history="1">
        <w:r w:rsidR="00C42BE5">
          <w:rPr>
            <w:rStyle w:val="a8"/>
            <w:rFonts w:ascii="Arial" w:hAnsi="Arial" w:cs="Arial"/>
            <w:color w:val="333333"/>
          </w:rPr>
          <w:t xml:space="preserve">Pollution &amp; Wastewater Treatment </w:t>
        </w:r>
      </w:hyperlink>
      <w:r w:rsidR="00C42BE5">
        <w:t>/</w:t>
      </w:r>
      <w:r w:rsidR="00C42BE5" w:rsidRPr="00C42BE5">
        <w:rPr>
          <w:rFonts w:ascii="Arial" w:hAnsi="Arial" w:cs="Arial"/>
          <w:color w:val="333333"/>
          <w:sz w:val="21"/>
          <w:szCs w:val="21"/>
        </w:rPr>
        <w:t xml:space="preserve"> </w:t>
      </w:r>
      <w:r w:rsidR="00C42BE5">
        <w:rPr>
          <w:rFonts w:ascii="Arial" w:hAnsi="Arial" w:cs="Arial"/>
          <w:color w:val="333333"/>
          <w:sz w:val="21"/>
          <w:szCs w:val="21"/>
        </w:rPr>
        <w:t>Track 16-7</w:t>
      </w:r>
    </w:p>
    <w:p w14:paraId="4066ABAB" w14:textId="3024E8A7" w:rsidR="00D320C2" w:rsidRDefault="00D320C2" w:rsidP="001F6DCC">
      <w:pPr>
        <w:pStyle w:val="a7"/>
        <w:spacing w:line="360" w:lineRule="auto"/>
        <w:rPr>
          <w:rFonts w:ascii="Times New Roman" w:hAnsi="Times New Roman" w:cs="Times New Roman"/>
          <w:sz w:val="24"/>
          <w:szCs w:val="24"/>
        </w:rPr>
      </w:pPr>
      <w:r w:rsidRPr="00D320C2">
        <w:rPr>
          <w:rFonts w:ascii="Times New Roman" w:hAnsi="Times New Roman" w:cs="Times New Roman"/>
          <w:sz w:val="24"/>
          <w:szCs w:val="24"/>
        </w:rPr>
        <w:t>Category: (Oral presentation / Poster presentation</w:t>
      </w:r>
      <w:r>
        <w:rPr>
          <w:rFonts w:ascii="Times New Roman" w:hAnsi="Times New Roman" w:cs="Times New Roman"/>
          <w:sz w:val="24"/>
          <w:szCs w:val="24"/>
        </w:rPr>
        <w:t>/ either)</w:t>
      </w:r>
      <w:r w:rsidR="00C42BE5" w:rsidRPr="00C42BE5">
        <w:rPr>
          <w:rFonts w:ascii="Times New Roman" w:hAnsi="Times New Roman" w:cs="Times New Roman"/>
          <w:sz w:val="24"/>
          <w:szCs w:val="24"/>
        </w:rPr>
        <w:t xml:space="preserve"> </w:t>
      </w:r>
      <w:r w:rsidR="00C42BE5" w:rsidRPr="00D320C2">
        <w:rPr>
          <w:rFonts w:ascii="Times New Roman" w:hAnsi="Times New Roman" w:cs="Times New Roman"/>
          <w:sz w:val="24"/>
          <w:szCs w:val="24"/>
        </w:rPr>
        <w:t>Oral presentation</w:t>
      </w:r>
    </w:p>
    <w:p w14:paraId="3DD4845B" w14:textId="77777777" w:rsidR="00D320C2" w:rsidRDefault="00D320C2" w:rsidP="001F6DCC">
      <w:pPr>
        <w:pStyle w:val="a7"/>
        <w:spacing w:line="360" w:lineRule="auto"/>
        <w:rPr>
          <w:rFonts w:ascii="Times New Roman" w:hAnsi="Times New Roman" w:cs="Times New Roman"/>
          <w:sz w:val="24"/>
          <w:szCs w:val="24"/>
        </w:rPr>
      </w:pPr>
    </w:p>
    <w:p w14:paraId="1CE66A9B" w14:textId="77777777" w:rsidR="00D320C2" w:rsidRDefault="00D320C2" w:rsidP="001F6DCC">
      <w:pPr>
        <w:pStyle w:val="a7"/>
        <w:spacing w:line="360" w:lineRule="auto"/>
        <w:rPr>
          <w:rFonts w:ascii="Times New Roman" w:hAnsi="Times New Roman" w:cs="Times New Roman"/>
          <w:b/>
          <w:sz w:val="24"/>
          <w:szCs w:val="24"/>
        </w:rPr>
      </w:pPr>
      <w:r w:rsidRPr="00D320C2">
        <w:rPr>
          <w:rFonts w:ascii="Times New Roman" w:hAnsi="Times New Roman" w:cs="Times New Roman"/>
          <w:b/>
          <w:sz w:val="24"/>
          <w:szCs w:val="24"/>
        </w:rPr>
        <w:t>Abstract</w:t>
      </w:r>
    </w:p>
    <w:p w14:paraId="785792B9" w14:textId="2FAA5045" w:rsidR="009126AD" w:rsidRPr="009126AD" w:rsidRDefault="009126AD" w:rsidP="001F6DCC">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napToGrid w:val="0"/>
        <w:spacing w:line="360" w:lineRule="auto"/>
        <w:jc w:val="both"/>
        <w:rPr>
          <w:rFonts w:ascii="Times New Roman" w:hAnsi="Times New Roman" w:cs="Times New Roman"/>
          <w:sz w:val="24"/>
          <w:szCs w:val="24"/>
        </w:rPr>
      </w:pPr>
      <w:r w:rsidRPr="009126AD">
        <w:rPr>
          <w:rFonts w:ascii="Times New Roman" w:hAnsi="Times New Roman" w:cs="Times New Roman"/>
          <w:sz w:val="24"/>
          <w:szCs w:val="24"/>
        </w:rPr>
        <w:t xml:space="preserve">High-efficient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and separation of oil-water emulsion is of great significance for resource recovery and environmental protection. With porous stainless steel plate as substrate</w:t>
      </w:r>
      <w:r w:rsidR="00C42BE5">
        <w:rPr>
          <w:rFonts w:ascii="Times New Roman" w:hAnsi="Times New Roman" w:cs="Times New Roman"/>
          <w:sz w:val="24"/>
          <w:szCs w:val="24"/>
        </w:rPr>
        <w:t xml:space="preserve"> and</w:t>
      </w:r>
      <w:r w:rsidRPr="009126AD">
        <w:rPr>
          <w:rFonts w:ascii="Times New Roman" w:hAnsi="Times New Roman" w:cs="Times New Roman"/>
          <w:sz w:val="24"/>
          <w:szCs w:val="24"/>
        </w:rPr>
        <w:t xml:space="preserve"> polytetrafluoroethylene (PTFE) and </w:t>
      </w:r>
      <w:proofErr w:type="spellStart"/>
      <w:r w:rsidRPr="009126AD">
        <w:rPr>
          <w:rFonts w:ascii="Times New Roman" w:hAnsi="Times New Roman" w:cs="Times New Roman"/>
          <w:sz w:val="24"/>
          <w:szCs w:val="24"/>
        </w:rPr>
        <w:t>polyphenylene</w:t>
      </w:r>
      <w:proofErr w:type="spellEnd"/>
      <w:r w:rsidRPr="009126AD">
        <w:rPr>
          <w:rFonts w:ascii="Times New Roman" w:hAnsi="Times New Roman" w:cs="Times New Roman"/>
          <w:sz w:val="24"/>
          <w:szCs w:val="24"/>
        </w:rPr>
        <w:t xml:space="preserve"> </w:t>
      </w:r>
      <w:proofErr w:type="spellStart"/>
      <w:r w:rsidRPr="009126AD">
        <w:rPr>
          <w:rFonts w:ascii="Times New Roman" w:hAnsi="Times New Roman" w:cs="Times New Roman"/>
          <w:sz w:val="24"/>
          <w:szCs w:val="24"/>
        </w:rPr>
        <w:t>sulfite</w:t>
      </w:r>
      <w:proofErr w:type="spellEnd"/>
      <w:r w:rsidRPr="009126AD">
        <w:rPr>
          <w:rFonts w:ascii="Times New Roman" w:hAnsi="Times New Roman" w:cs="Times New Roman"/>
          <w:sz w:val="24"/>
          <w:szCs w:val="24"/>
        </w:rPr>
        <w:t xml:space="preserve"> (PPS) as coating materials, super-hydrophobic membrane was prepared by a simple spraying-plasticizing method, and used for oil-water separation. The surface morphology and wettability was investigated by electron microscope and contact angle meter respectively. It is shown that, lots of microscale PTFE particles and nanoscale strip on these particles evenly distribute on the membrane surface and constitute the rough surface with micro-</w:t>
      </w:r>
      <w:proofErr w:type="spellStart"/>
      <w:r w:rsidRPr="009126AD">
        <w:rPr>
          <w:rFonts w:ascii="Times New Roman" w:hAnsi="Times New Roman" w:cs="Times New Roman"/>
          <w:sz w:val="24"/>
          <w:szCs w:val="24"/>
        </w:rPr>
        <w:t>nano</w:t>
      </w:r>
      <w:proofErr w:type="spellEnd"/>
      <w:r w:rsidRPr="009126AD">
        <w:rPr>
          <w:rFonts w:ascii="Times New Roman" w:hAnsi="Times New Roman" w:cs="Times New Roman"/>
          <w:sz w:val="24"/>
          <w:szCs w:val="24"/>
        </w:rPr>
        <w:t xml:space="preserve"> structure. The separation membrane shows a super-hydrophobic property, </w:t>
      </w:r>
      <w:r w:rsidR="002C54FE">
        <w:rPr>
          <w:rFonts w:ascii="Times New Roman" w:hAnsi="Times New Roman" w:cs="Times New Roman"/>
          <w:sz w:val="24"/>
          <w:szCs w:val="24"/>
        </w:rPr>
        <w:t>wi</w:t>
      </w:r>
      <w:r w:rsidRPr="009126AD">
        <w:rPr>
          <w:rFonts w:ascii="Times New Roman" w:hAnsi="Times New Roman" w:cs="Times New Roman"/>
          <w:sz w:val="24"/>
          <w:szCs w:val="24"/>
        </w:rPr>
        <w:t xml:space="preserve">th </w:t>
      </w:r>
      <w:r w:rsidR="002C54FE">
        <w:rPr>
          <w:rFonts w:ascii="Times New Roman" w:hAnsi="Times New Roman" w:cs="Times New Roman"/>
          <w:sz w:val="24"/>
          <w:szCs w:val="24"/>
        </w:rPr>
        <w:t xml:space="preserve">water </w:t>
      </w:r>
      <w:r w:rsidRPr="009126AD">
        <w:rPr>
          <w:rFonts w:ascii="Times New Roman" w:hAnsi="Times New Roman" w:cs="Times New Roman"/>
          <w:sz w:val="24"/>
          <w:szCs w:val="24"/>
        </w:rPr>
        <w:t xml:space="preserve">contact angle </w:t>
      </w:r>
      <w:r w:rsidR="002C54FE">
        <w:rPr>
          <w:rFonts w:ascii="Times New Roman" w:hAnsi="Times New Roman" w:cs="Times New Roman"/>
          <w:sz w:val="24"/>
          <w:szCs w:val="24"/>
        </w:rPr>
        <w:t>of</w:t>
      </w:r>
      <w:r w:rsidRPr="009126AD">
        <w:rPr>
          <w:rFonts w:ascii="Times New Roman" w:hAnsi="Times New Roman" w:cs="Times New Roman"/>
          <w:sz w:val="24"/>
          <w:szCs w:val="24"/>
        </w:rPr>
        <w:t xml:space="preserve"> 153º, and a super-</w:t>
      </w:r>
      <w:proofErr w:type="spellStart"/>
      <w:r w:rsidRPr="009126AD">
        <w:rPr>
          <w:rFonts w:ascii="Times New Roman" w:hAnsi="Times New Roman" w:cs="Times New Roman"/>
          <w:sz w:val="24"/>
          <w:szCs w:val="24"/>
        </w:rPr>
        <w:t>oleph</w:t>
      </w:r>
      <w:r w:rsidR="002C54FE">
        <w:rPr>
          <w:rFonts w:ascii="Times New Roman" w:hAnsi="Times New Roman" w:cs="Times New Roman"/>
          <w:sz w:val="24"/>
          <w:szCs w:val="24"/>
        </w:rPr>
        <w:t>i</w:t>
      </w:r>
      <w:r w:rsidRPr="009126AD">
        <w:rPr>
          <w:rFonts w:ascii="Times New Roman" w:hAnsi="Times New Roman" w:cs="Times New Roman"/>
          <w:sz w:val="24"/>
          <w:szCs w:val="24"/>
        </w:rPr>
        <w:t>lic</w:t>
      </w:r>
      <w:proofErr w:type="spellEnd"/>
      <w:r w:rsidRPr="009126AD">
        <w:rPr>
          <w:rFonts w:ascii="Times New Roman" w:hAnsi="Times New Roman" w:cs="Times New Roman"/>
          <w:sz w:val="24"/>
          <w:szCs w:val="24"/>
        </w:rPr>
        <w:t xml:space="preserve"> property with </w:t>
      </w:r>
      <w:proofErr w:type="gramStart"/>
      <w:r w:rsidR="002C54FE" w:rsidRPr="009126AD">
        <w:rPr>
          <w:rFonts w:ascii="Times New Roman" w:hAnsi="Times New Roman" w:cs="Times New Roman"/>
          <w:sz w:val="24"/>
          <w:szCs w:val="24"/>
        </w:rPr>
        <w:t>diesel</w:t>
      </w:r>
      <w:r w:rsidRPr="009126AD">
        <w:rPr>
          <w:rFonts w:ascii="Times New Roman" w:hAnsi="Times New Roman" w:cs="Times New Roman"/>
          <w:sz w:val="24"/>
          <w:szCs w:val="24"/>
        </w:rPr>
        <w:t xml:space="preserve">  contact</w:t>
      </w:r>
      <w:proofErr w:type="gramEnd"/>
      <w:r w:rsidRPr="009126AD">
        <w:rPr>
          <w:rFonts w:ascii="Times New Roman" w:hAnsi="Times New Roman" w:cs="Times New Roman"/>
          <w:sz w:val="24"/>
          <w:szCs w:val="24"/>
        </w:rPr>
        <w:t xml:space="preserve"> angle </w:t>
      </w:r>
      <w:r w:rsidR="002C54FE">
        <w:rPr>
          <w:rFonts w:ascii="Times New Roman" w:hAnsi="Times New Roman" w:cs="Times New Roman"/>
          <w:sz w:val="24"/>
          <w:szCs w:val="24"/>
        </w:rPr>
        <w:lastRenderedPageBreak/>
        <w:t xml:space="preserve">of </w:t>
      </w:r>
      <w:r w:rsidR="002C54FE" w:rsidRPr="009126AD">
        <w:rPr>
          <w:rFonts w:ascii="Times New Roman" w:hAnsi="Times New Roman" w:cs="Times New Roman"/>
          <w:sz w:val="24"/>
          <w:szCs w:val="24"/>
        </w:rPr>
        <w:t>almost</w:t>
      </w:r>
      <w:r w:rsidR="002C54FE" w:rsidRPr="009126AD">
        <w:rPr>
          <w:rFonts w:ascii="Times New Roman" w:hAnsi="Times New Roman" w:cs="Times New Roman"/>
          <w:sz w:val="24"/>
          <w:szCs w:val="24"/>
        </w:rPr>
        <w:t xml:space="preserve"> </w:t>
      </w:r>
      <w:r w:rsidR="002C54FE" w:rsidRPr="009126AD">
        <w:rPr>
          <w:rFonts w:ascii="Times New Roman" w:hAnsi="Times New Roman" w:cs="Times New Roman"/>
          <w:sz w:val="24"/>
          <w:szCs w:val="24"/>
        </w:rPr>
        <w:t>0º</w:t>
      </w:r>
      <w:r w:rsidRPr="009126AD">
        <w:rPr>
          <w:rFonts w:ascii="Times New Roman" w:hAnsi="Times New Roman" w:cs="Times New Roman"/>
          <w:sz w:val="24"/>
          <w:szCs w:val="24"/>
        </w:rPr>
        <w:t xml:space="preserve">. </w:t>
      </w:r>
      <w:r w:rsidR="002C54FE">
        <w:rPr>
          <w:rFonts w:ascii="Times New Roman" w:hAnsi="Times New Roman" w:cs="Times New Roman"/>
          <w:sz w:val="24"/>
          <w:szCs w:val="24"/>
        </w:rPr>
        <w:t>T</w:t>
      </w:r>
      <w:r w:rsidRPr="009126AD">
        <w:rPr>
          <w:rFonts w:ascii="Times New Roman" w:hAnsi="Times New Roman" w:cs="Times New Roman"/>
          <w:sz w:val="24"/>
          <w:szCs w:val="24"/>
        </w:rPr>
        <w:t xml:space="preserve">he membrane was designed to be used in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and separation of oil-water emulsion. Effects of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stages, flux and the size of emulsion droplets on the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efficiency were investigated</w:t>
      </w:r>
      <w:r w:rsidR="002C54FE">
        <w:rPr>
          <w:rFonts w:ascii="Times New Roman" w:hAnsi="Times New Roman" w:cs="Times New Roman"/>
          <w:sz w:val="24"/>
          <w:szCs w:val="24"/>
        </w:rPr>
        <w:t>.</w:t>
      </w:r>
      <w:r w:rsidRPr="009126AD">
        <w:rPr>
          <w:rFonts w:ascii="Times New Roman" w:hAnsi="Times New Roman" w:cs="Times New Roman"/>
          <w:sz w:val="24"/>
          <w:szCs w:val="24"/>
        </w:rPr>
        <w:t xml:space="preserve"> The experiment result sho</w:t>
      </w:r>
      <w:r w:rsidRPr="001F6DCC">
        <w:rPr>
          <w:rFonts w:ascii="Times New Roman" w:hAnsi="Times New Roman" w:cs="Times New Roman"/>
          <w:sz w:val="24"/>
          <w:szCs w:val="24"/>
        </w:rPr>
        <w:t>ws that, the flux increases w</w:t>
      </w:r>
      <w:r w:rsidRPr="009126AD">
        <w:rPr>
          <w:rFonts w:ascii="Times New Roman" w:hAnsi="Times New Roman" w:cs="Times New Roman"/>
          <w:sz w:val="24"/>
          <w:szCs w:val="24"/>
        </w:rPr>
        <w:t xml:space="preserve">ith pressure, and tends to </w:t>
      </w:r>
      <w:r w:rsidR="002C54FE">
        <w:rPr>
          <w:rFonts w:ascii="Times New Roman" w:hAnsi="Times New Roman" w:cs="Times New Roman"/>
          <w:sz w:val="24"/>
          <w:szCs w:val="24"/>
        </w:rPr>
        <w:t xml:space="preserve">be </w:t>
      </w:r>
      <w:r w:rsidRPr="009126AD">
        <w:rPr>
          <w:rFonts w:ascii="Times New Roman" w:hAnsi="Times New Roman" w:cs="Times New Roman"/>
          <w:sz w:val="24"/>
          <w:szCs w:val="24"/>
        </w:rPr>
        <w:t xml:space="preserve">steady after the first decline with time. </w:t>
      </w:r>
      <w:r w:rsidR="002C54FE">
        <w:rPr>
          <w:rFonts w:ascii="Times New Roman" w:hAnsi="Times New Roman" w:cs="Times New Roman"/>
          <w:sz w:val="24"/>
          <w:szCs w:val="24"/>
        </w:rPr>
        <w:t>T</w:t>
      </w:r>
      <w:r w:rsidRPr="009126AD">
        <w:rPr>
          <w:rFonts w:ascii="Times New Roman" w:hAnsi="Times New Roman" w:cs="Times New Roman"/>
          <w:sz w:val="24"/>
          <w:szCs w:val="24"/>
        </w:rPr>
        <w:t xml:space="preserve">he larger flux and the smaller size of emulsion droplets lead to a poorer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efficiency. Increasing the </w:t>
      </w:r>
      <w:r w:rsidR="002C54FE">
        <w:rPr>
          <w:rFonts w:ascii="Times New Roman" w:hAnsi="Times New Roman" w:cs="Times New Roman"/>
          <w:sz w:val="24"/>
          <w:szCs w:val="24"/>
        </w:rPr>
        <w:t xml:space="preserve">number of </w:t>
      </w:r>
      <w:r w:rsidRPr="009126AD">
        <w:rPr>
          <w:rFonts w:ascii="Times New Roman" w:hAnsi="Times New Roman" w:cs="Times New Roman"/>
          <w:sz w:val="24"/>
          <w:szCs w:val="24"/>
        </w:rPr>
        <w:t xml:space="preserve">stage is an effective method to improve the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efficiency, but an accompanying problem is the increasing of operating pressure. The </w:t>
      </w:r>
      <w:proofErr w:type="spellStart"/>
      <w:r w:rsidRPr="009126AD">
        <w:rPr>
          <w:rFonts w:ascii="Times New Roman" w:hAnsi="Times New Roman" w:cs="Times New Roman"/>
          <w:sz w:val="24"/>
          <w:szCs w:val="24"/>
        </w:rPr>
        <w:t>demulsification</w:t>
      </w:r>
      <w:proofErr w:type="spellEnd"/>
      <w:r w:rsidRPr="009126AD">
        <w:rPr>
          <w:rFonts w:ascii="Times New Roman" w:hAnsi="Times New Roman" w:cs="Times New Roman"/>
          <w:sz w:val="24"/>
          <w:szCs w:val="24"/>
        </w:rPr>
        <w:t xml:space="preserve"> mechanism of oil-water emulsions is </w:t>
      </w:r>
      <w:r w:rsidR="00076116" w:rsidRPr="009126AD">
        <w:rPr>
          <w:rFonts w:ascii="Times New Roman" w:hAnsi="Times New Roman" w:cs="Times New Roman"/>
          <w:sz w:val="24"/>
          <w:szCs w:val="24"/>
        </w:rPr>
        <w:t>analysed</w:t>
      </w:r>
      <w:r w:rsidRPr="009126AD">
        <w:rPr>
          <w:rFonts w:ascii="Times New Roman" w:hAnsi="Times New Roman" w:cs="Times New Roman"/>
          <w:sz w:val="24"/>
          <w:szCs w:val="24"/>
        </w:rPr>
        <w:t>, which can be summarized into four processes, oil droplets deformation, adsorption, aggregation and breakaway. This study could deliver an effective approach for the separation of oil-water emulsion.</w:t>
      </w:r>
    </w:p>
    <w:p w14:paraId="3A616DCB" w14:textId="40F1BA09" w:rsidR="00D320C2" w:rsidRPr="00D320C2" w:rsidRDefault="00D320C2" w:rsidP="001F6DCC">
      <w:pPr>
        <w:pStyle w:val="a7"/>
        <w:spacing w:line="360" w:lineRule="auto"/>
        <w:jc w:val="both"/>
        <w:rPr>
          <w:rFonts w:ascii="Times New Roman" w:hAnsi="Times New Roman" w:cs="Times New Roman"/>
          <w:b/>
          <w:sz w:val="24"/>
          <w:szCs w:val="24"/>
        </w:rPr>
      </w:pPr>
      <w:r w:rsidRPr="00D320C2">
        <w:rPr>
          <w:rFonts w:ascii="Times New Roman" w:hAnsi="Times New Roman" w:cs="Times New Roman"/>
          <w:b/>
          <w:sz w:val="24"/>
          <w:szCs w:val="24"/>
        </w:rPr>
        <w:t>Biography:</w:t>
      </w:r>
    </w:p>
    <w:p w14:paraId="092D81DA" w14:textId="6F14375E" w:rsidR="00E4699E" w:rsidRDefault="00D320C2" w:rsidP="001F6DCC">
      <w:pPr>
        <w:pStyle w:val="a7"/>
        <w:spacing w:line="360" w:lineRule="auto"/>
        <w:jc w:val="both"/>
        <w:rPr>
          <w:rFonts w:eastAsia="Malgun Gothic"/>
          <w:color w:val="181512"/>
        </w:rPr>
      </w:pPr>
      <w:proofErr w:type="spellStart"/>
      <w:r w:rsidRPr="00D320C2">
        <w:rPr>
          <w:rFonts w:ascii="Times New Roman" w:hAnsi="Times New Roman" w:cs="Times New Roman"/>
          <w:sz w:val="24"/>
          <w:szCs w:val="24"/>
        </w:rPr>
        <w:t>Dr.</w:t>
      </w:r>
      <w:proofErr w:type="spellEnd"/>
      <w:r w:rsidRPr="00D320C2">
        <w:rPr>
          <w:rFonts w:ascii="Times New Roman" w:hAnsi="Times New Roman" w:cs="Times New Roman"/>
          <w:sz w:val="24"/>
          <w:szCs w:val="24"/>
        </w:rPr>
        <w:t xml:space="preserve"> </w:t>
      </w:r>
      <w:proofErr w:type="spellStart"/>
      <w:r w:rsidR="00E4699E" w:rsidRPr="00E4699E">
        <w:rPr>
          <w:rFonts w:ascii="Times New Roman" w:hAnsi="Times New Roman" w:cs="Times New Roman"/>
          <w:sz w:val="24"/>
          <w:szCs w:val="24"/>
        </w:rPr>
        <w:t>Zhijia</w:t>
      </w:r>
      <w:proofErr w:type="spellEnd"/>
      <w:r w:rsidR="00E4699E" w:rsidRPr="00E4699E">
        <w:rPr>
          <w:rFonts w:ascii="Times New Roman" w:hAnsi="Times New Roman" w:cs="Times New Roman"/>
          <w:sz w:val="24"/>
          <w:szCs w:val="24"/>
        </w:rPr>
        <w:t xml:space="preserve"> Yu </w:t>
      </w:r>
      <w:r w:rsidR="00E4699E" w:rsidRPr="00D320C2">
        <w:rPr>
          <w:rFonts w:ascii="Times New Roman" w:hAnsi="Times New Roman" w:cs="Times New Roman"/>
          <w:sz w:val="24"/>
          <w:szCs w:val="24"/>
        </w:rPr>
        <w:t>is a professor of</w:t>
      </w:r>
      <w:r w:rsidR="00E4699E" w:rsidRPr="00E4699E">
        <w:rPr>
          <w:rFonts w:ascii="Times New Roman" w:hAnsi="Times New Roman" w:cs="Times New Roman"/>
          <w:sz w:val="24"/>
          <w:szCs w:val="24"/>
        </w:rPr>
        <w:t xml:space="preserve"> chemical engineering</w:t>
      </w:r>
      <w:r w:rsidR="00E4699E">
        <w:rPr>
          <w:rFonts w:ascii="Times New Roman" w:hAnsi="Times New Roman" w:cs="Times New Roman"/>
          <w:sz w:val="24"/>
          <w:szCs w:val="24"/>
        </w:rPr>
        <w:t xml:space="preserve"> </w:t>
      </w:r>
      <w:r w:rsidR="00E4699E" w:rsidRPr="00D320C2">
        <w:rPr>
          <w:rFonts w:ascii="Times New Roman" w:hAnsi="Times New Roman" w:cs="Times New Roman"/>
          <w:sz w:val="24"/>
          <w:szCs w:val="24"/>
        </w:rPr>
        <w:t xml:space="preserve">in </w:t>
      </w:r>
      <w:r w:rsidR="00E4699E" w:rsidRPr="00E4699E">
        <w:rPr>
          <w:rFonts w:ascii="Times New Roman" w:hAnsi="Times New Roman" w:cs="Times New Roman"/>
          <w:sz w:val="24"/>
          <w:szCs w:val="24"/>
        </w:rPr>
        <w:t>Dalian University of Technology</w:t>
      </w:r>
      <w:r w:rsidR="00F43DB3">
        <w:rPr>
          <w:rFonts w:ascii="Times New Roman" w:hAnsi="Times New Roman" w:cs="Times New Roman"/>
          <w:sz w:val="24"/>
          <w:szCs w:val="24"/>
        </w:rPr>
        <w:t>(DUT)</w:t>
      </w:r>
      <w:r w:rsidR="00F43DB3" w:rsidRPr="00E4699E">
        <w:rPr>
          <w:rFonts w:ascii="Times New Roman" w:hAnsi="Times New Roman" w:cs="Times New Roman"/>
          <w:sz w:val="24"/>
          <w:szCs w:val="24"/>
        </w:rPr>
        <w:t>, Dalian China</w:t>
      </w:r>
      <w:r w:rsidR="00F43DB3">
        <w:rPr>
          <w:rFonts w:ascii="Times New Roman" w:hAnsi="Times New Roman" w:cs="Times New Roman" w:hint="eastAsia"/>
          <w:sz w:val="24"/>
          <w:szCs w:val="24"/>
        </w:rPr>
        <w:t>.</w:t>
      </w:r>
      <w:r w:rsidR="00E4699E" w:rsidRPr="00E4699E">
        <w:rPr>
          <w:rFonts w:ascii="Times New Roman" w:hAnsi="Times New Roman" w:cs="Times New Roman"/>
          <w:sz w:val="24"/>
          <w:szCs w:val="24"/>
        </w:rPr>
        <w:t xml:space="preserve"> </w:t>
      </w:r>
      <w:r w:rsidR="00F43DB3">
        <w:rPr>
          <w:rFonts w:ascii="Times New Roman" w:hAnsi="Times New Roman" w:cs="Times New Roman"/>
          <w:sz w:val="24"/>
          <w:szCs w:val="24"/>
        </w:rPr>
        <w:t xml:space="preserve">He </w:t>
      </w:r>
      <w:r w:rsidR="00E4699E" w:rsidRPr="00E4699E">
        <w:rPr>
          <w:rFonts w:ascii="Times New Roman" w:hAnsi="Times New Roman" w:cs="Times New Roman"/>
          <w:sz w:val="24"/>
          <w:szCs w:val="24"/>
        </w:rPr>
        <w:t xml:space="preserve">graduated and got the degrees of bachelor, Master and Doctor from Department of Chemical Engineering, </w:t>
      </w:r>
      <w:r w:rsidR="00F43DB3">
        <w:rPr>
          <w:rFonts w:ascii="Times New Roman" w:hAnsi="Times New Roman" w:cs="Times New Roman"/>
          <w:sz w:val="24"/>
          <w:szCs w:val="24"/>
        </w:rPr>
        <w:t>DUT</w:t>
      </w:r>
      <w:r w:rsidR="00E4699E" w:rsidRPr="00E4699E">
        <w:rPr>
          <w:rFonts w:ascii="Times New Roman" w:hAnsi="Times New Roman" w:cs="Times New Roman"/>
          <w:sz w:val="24"/>
          <w:szCs w:val="24"/>
        </w:rPr>
        <w:t xml:space="preserve"> in 1982, 1984, and 1993 respectively.  Then he serves as a teacher in the University. He teaches the course</w:t>
      </w:r>
      <w:r w:rsidR="00F43DB3">
        <w:rPr>
          <w:rFonts w:ascii="Times New Roman" w:hAnsi="Times New Roman" w:cs="Times New Roman"/>
          <w:sz w:val="24"/>
          <w:szCs w:val="24"/>
        </w:rPr>
        <w:t>s</w:t>
      </w:r>
      <w:r w:rsidR="00E4699E" w:rsidRPr="00E4699E">
        <w:rPr>
          <w:rFonts w:ascii="Times New Roman" w:hAnsi="Times New Roman" w:cs="Times New Roman"/>
          <w:sz w:val="24"/>
          <w:szCs w:val="24"/>
        </w:rPr>
        <w:t xml:space="preserve"> of “Chemical Engineering Thermodynamics” and “Chemical Process Principles” for under graduates and “Transport Phenomena in Multiphase Flow” for Master degree candidates. His research interests are at ‘transport process in multiphase flow’, ‘unit operations in chemical engineering’, and ‘material science</w:t>
      </w:r>
      <w:r w:rsidR="00F43DB3" w:rsidRPr="00F43DB3">
        <w:rPr>
          <w:rFonts w:ascii="Times New Roman" w:hAnsi="Times New Roman" w:cs="Times New Roman"/>
          <w:sz w:val="24"/>
          <w:szCs w:val="24"/>
        </w:rPr>
        <w:t xml:space="preserve"> </w:t>
      </w:r>
      <w:r w:rsidR="00F43DB3">
        <w:rPr>
          <w:rFonts w:ascii="Times New Roman" w:hAnsi="Times New Roman" w:cs="Times New Roman"/>
          <w:sz w:val="24"/>
          <w:szCs w:val="24"/>
        </w:rPr>
        <w:t>and</w:t>
      </w:r>
      <w:r w:rsidR="00F43DB3" w:rsidRPr="00F43DB3">
        <w:rPr>
          <w:rFonts w:ascii="Times New Roman" w:hAnsi="Times New Roman" w:cs="Times New Roman"/>
          <w:sz w:val="24"/>
          <w:szCs w:val="24"/>
        </w:rPr>
        <w:t xml:space="preserve"> </w:t>
      </w:r>
      <w:r w:rsidR="00F43DB3" w:rsidRPr="00E4699E">
        <w:rPr>
          <w:rFonts w:ascii="Times New Roman" w:hAnsi="Times New Roman" w:cs="Times New Roman"/>
          <w:sz w:val="24"/>
          <w:szCs w:val="24"/>
        </w:rPr>
        <w:t>engineering</w:t>
      </w:r>
      <w:r w:rsidR="00E4699E" w:rsidRPr="001F6DCC">
        <w:rPr>
          <w:rFonts w:ascii="Times New Roman" w:hAnsi="Times New Roman" w:cs="Times New Roman"/>
          <w:sz w:val="24"/>
          <w:szCs w:val="24"/>
        </w:rPr>
        <w:t>’</w:t>
      </w:r>
    </w:p>
    <w:p w14:paraId="25B46E0F" w14:textId="69F3B637" w:rsidR="00D320C2" w:rsidRPr="0074128E" w:rsidRDefault="00D320C2" w:rsidP="00D320C2">
      <w:pPr>
        <w:pStyle w:val="a7"/>
        <w:jc w:val="both"/>
        <w:rPr>
          <w:rFonts w:ascii="Times New Roman" w:hAnsi="Times New Roman" w:cs="Times New Roman"/>
          <w:sz w:val="24"/>
          <w:szCs w:val="24"/>
        </w:rPr>
      </w:pPr>
    </w:p>
    <w:p w14:paraId="15EEED20" w14:textId="59FAD375" w:rsidR="000E1014" w:rsidRDefault="000E1014" w:rsidP="001F6DCC">
      <w:pPr>
        <w:pStyle w:val="a7"/>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F43DB3" w:rsidRPr="00F43DB3">
        <w:rPr>
          <w:rFonts w:ascii="Times New Roman" w:hAnsi="Times New Roman" w:cs="Times New Roman"/>
          <w:sz w:val="24"/>
          <w:szCs w:val="24"/>
        </w:rPr>
        <w:t xml:space="preserve"> </w:t>
      </w:r>
      <w:r w:rsidR="00F43DB3" w:rsidRPr="00E4699E">
        <w:rPr>
          <w:rFonts w:ascii="Times New Roman" w:hAnsi="Times New Roman" w:cs="Times New Roman"/>
          <w:sz w:val="24"/>
          <w:szCs w:val="24"/>
        </w:rPr>
        <w:t>transport process in multiphase flow,</w:t>
      </w:r>
      <w:r w:rsidR="00F43DB3">
        <w:rPr>
          <w:rFonts w:ascii="Times New Roman" w:hAnsi="Times New Roman" w:cs="Times New Roman"/>
          <w:sz w:val="24"/>
          <w:szCs w:val="24"/>
        </w:rPr>
        <w:t xml:space="preserve"> </w:t>
      </w:r>
      <w:r w:rsidR="00F43DB3" w:rsidRPr="00E4699E">
        <w:rPr>
          <w:rFonts w:ascii="Times New Roman" w:hAnsi="Times New Roman" w:cs="Times New Roman"/>
          <w:sz w:val="24"/>
          <w:szCs w:val="24"/>
        </w:rPr>
        <w:t>unit operations in chemical engineering, and</w:t>
      </w:r>
      <w:r w:rsidR="00F43DB3">
        <w:rPr>
          <w:rFonts w:ascii="Times New Roman" w:hAnsi="Times New Roman" w:cs="Times New Roman"/>
          <w:sz w:val="24"/>
          <w:szCs w:val="24"/>
        </w:rPr>
        <w:t xml:space="preserve"> </w:t>
      </w:r>
      <w:r w:rsidR="00F43DB3" w:rsidRPr="00E4699E">
        <w:rPr>
          <w:rFonts w:ascii="Times New Roman" w:hAnsi="Times New Roman" w:cs="Times New Roman"/>
          <w:sz w:val="24"/>
          <w:szCs w:val="24"/>
        </w:rPr>
        <w:t>material science</w:t>
      </w:r>
      <w:r w:rsidR="00F43DB3">
        <w:rPr>
          <w:rFonts w:ascii="Times New Roman" w:hAnsi="Times New Roman" w:cs="Times New Roman"/>
          <w:sz w:val="24"/>
          <w:szCs w:val="24"/>
        </w:rPr>
        <w:t xml:space="preserve"> and</w:t>
      </w:r>
      <w:r w:rsidR="00F43DB3" w:rsidRPr="00F43DB3">
        <w:rPr>
          <w:rFonts w:ascii="Times New Roman" w:hAnsi="Times New Roman" w:cs="Times New Roman"/>
          <w:sz w:val="24"/>
          <w:szCs w:val="24"/>
        </w:rPr>
        <w:t xml:space="preserve"> </w:t>
      </w:r>
      <w:r w:rsidR="00F43DB3" w:rsidRPr="00E4699E">
        <w:rPr>
          <w:rFonts w:ascii="Times New Roman" w:hAnsi="Times New Roman" w:cs="Times New Roman"/>
          <w:sz w:val="24"/>
          <w:szCs w:val="24"/>
        </w:rPr>
        <w:t>engineering</w:t>
      </w:r>
      <w:r w:rsidR="00F43DB3">
        <w:rPr>
          <w:rFonts w:ascii="Times New Roman" w:hAnsi="Times New Roman" w:cs="Times New Roman"/>
          <w:sz w:val="24"/>
          <w:szCs w:val="24"/>
        </w:rPr>
        <w:t xml:space="preserve"> </w:t>
      </w:r>
    </w:p>
    <w:p w14:paraId="0A0B9688" w14:textId="41EC8BF8" w:rsidR="000E1014" w:rsidRDefault="000E1014" w:rsidP="001F6DCC">
      <w:pPr>
        <w:pStyle w:val="a7"/>
        <w:spacing w:line="360" w:lineRule="auto"/>
        <w:jc w:val="both"/>
        <w:rPr>
          <w:rFonts w:ascii="Times New Roman" w:hAnsi="Times New Roman" w:cs="Times New Roman"/>
          <w:sz w:val="24"/>
          <w:szCs w:val="24"/>
        </w:rPr>
      </w:pPr>
      <w:r w:rsidRPr="000E1014">
        <w:rPr>
          <w:rFonts w:ascii="Times New Roman" w:hAnsi="Times New Roman" w:cs="Times New Roman"/>
          <w:sz w:val="24"/>
          <w:szCs w:val="24"/>
        </w:rPr>
        <w:t>Keywords:</w:t>
      </w:r>
      <w:r w:rsidR="00F43DB3" w:rsidRPr="00F43DB3">
        <w:rPr>
          <w:rFonts w:ascii="Times New Roman" w:hAnsi="Times New Roman" w:cs="Times New Roman"/>
          <w:sz w:val="24"/>
          <w:szCs w:val="24"/>
        </w:rPr>
        <w:t xml:space="preserve"> </w:t>
      </w:r>
      <w:r w:rsidR="00F43DB3" w:rsidRPr="009126AD">
        <w:rPr>
          <w:rFonts w:ascii="Times New Roman" w:hAnsi="Times New Roman" w:cs="Times New Roman"/>
          <w:sz w:val="24"/>
          <w:szCs w:val="24"/>
        </w:rPr>
        <w:t>Oily wastewater</w:t>
      </w:r>
      <w:r w:rsidR="0074128E">
        <w:rPr>
          <w:rFonts w:ascii="Times New Roman" w:hAnsi="Times New Roman" w:cs="Times New Roman"/>
          <w:sz w:val="24"/>
          <w:szCs w:val="24"/>
        </w:rPr>
        <w:t>,</w:t>
      </w:r>
      <w:r w:rsidR="00F43DB3" w:rsidRPr="009126AD">
        <w:rPr>
          <w:rFonts w:ascii="Times New Roman" w:hAnsi="Times New Roman" w:cs="Times New Roman"/>
          <w:sz w:val="24"/>
          <w:szCs w:val="24"/>
        </w:rPr>
        <w:t xml:space="preserve"> Oil-in-water emulsion</w:t>
      </w:r>
      <w:r w:rsidR="0074128E">
        <w:rPr>
          <w:rFonts w:ascii="Times New Roman" w:hAnsi="Times New Roman" w:cs="Times New Roman"/>
          <w:sz w:val="24"/>
          <w:szCs w:val="24"/>
        </w:rPr>
        <w:t>,</w:t>
      </w:r>
      <w:r w:rsidR="00F43DB3" w:rsidRPr="009126AD">
        <w:rPr>
          <w:rFonts w:ascii="Times New Roman" w:hAnsi="Times New Roman" w:cs="Times New Roman"/>
          <w:sz w:val="24"/>
          <w:szCs w:val="24"/>
        </w:rPr>
        <w:t xml:space="preserve"> Super-hydrophobic </w:t>
      </w:r>
      <w:r w:rsidR="0008003D">
        <w:rPr>
          <w:rFonts w:ascii="Times New Roman" w:hAnsi="Times New Roman" w:cs="Times New Roman"/>
          <w:sz w:val="24"/>
          <w:szCs w:val="24"/>
        </w:rPr>
        <w:t>porous</w:t>
      </w:r>
      <w:r w:rsidR="00F43DB3" w:rsidRPr="009126AD">
        <w:rPr>
          <w:rFonts w:ascii="Times New Roman" w:hAnsi="Times New Roman" w:cs="Times New Roman" w:hint="eastAsia"/>
          <w:sz w:val="24"/>
          <w:szCs w:val="24"/>
        </w:rPr>
        <w:t xml:space="preserve"> p</w:t>
      </w:r>
      <w:r w:rsidR="00F43DB3" w:rsidRPr="009126AD">
        <w:rPr>
          <w:rFonts w:ascii="Times New Roman" w:hAnsi="Times New Roman" w:cs="Times New Roman"/>
          <w:sz w:val="24"/>
          <w:szCs w:val="24"/>
        </w:rPr>
        <w:t>late membrane</w:t>
      </w:r>
      <w:r w:rsidR="0074128E">
        <w:rPr>
          <w:rFonts w:ascii="Times New Roman" w:hAnsi="Times New Roman" w:cs="Times New Roman"/>
          <w:sz w:val="24"/>
          <w:szCs w:val="24"/>
        </w:rPr>
        <w:t xml:space="preserve">, </w:t>
      </w:r>
      <w:proofErr w:type="spellStart"/>
      <w:r w:rsidR="00F43DB3" w:rsidRPr="0074128E">
        <w:rPr>
          <w:rFonts w:ascii="Times New Roman" w:hAnsi="Times New Roman" w:cs="Times New Roman"/>
          <w:sz w:val="24"/>
          <w:szCs w:val="24"/>
        </w:rPr>
        <w:t>Demulsification</w:t>
      </w:r>
      <w:proofErr w:type="spellEnd"/>
    </w:p>
    <w:p w14:paraId="799A91D4" w14:textId="6CA2422F" w:rsidR="00D320C2" w:rsidRDefault="000E1014" w:rsidP="001F6DCC">
      <w:pPr>
        <w:pStyle w:val="a7"/>
        <w:spacing w:line="360" w:lineRule="auto"/>
        <w:rPr>
          <w:rFonts w:ascii="Times New Roman" w:hAnsi="Times New Roman" w:cs="Times New Roman"/>
          <w:sz w:val="24"/>
          <w:szCs w:val="24"/>
        </w:rPr>
      </w:pPr>
      <w:r w:rsidRPr="000E1014">
        <w:rPr>
          <w:rFonts w:ascii="Times New Roman" w:hAnsi="Times New Roman" w:cs="Times New Roman"/>
          <w:sz w:val="24"/>
          <w:szCs w:val="24"/>
        </w:rPr>
        <w:t>Mail Id:</w:t>
      </w:r>
      <w:r w:rsidR="00F43DB3">
        <w:rPr>
          <w:rFonts w:ascii="Times New Roman" w:hAnsi="Times New Roman" w:cs="Times New Roman"/>
          <w:sz w:val="24"/>
          <w:szCs w:val="24"/>
        </w:rPr>
        <w:t xml:space="preserve"> </w:t>
      </w:r>
      <w:r w:rsidR="0008003D" w:rsidRPr="001F6DCC">
        <w:rPr>
          <w:rFonts w:ascii="Times New Roman" w:hAnsi="Times New Roman" w:cs="Times New Roman"/>
          <w:sz w:val="24"/>
          <w:szCs w:val="24"/>
        </w:rPr>
        <w:t>yuzhijia@dlut.edu.cn</w:t>
      </w:r>
    </w:p>
    <w:p w14:paraId="39D97B96" w14:textId="1ADA123F" w:rsidR="000E1014" w:rsidRPr="000E1014" w:rsidRDefault="000E1014" w:rsidP="001F6DCC">
      <w:pPr>
        <w:pStyle w:val="a7"/>
        <w:spacing w:line="360" w:lineRule="auto"/>
        <w:rPr>
          <w:rFonts w:ascii="Times New Roman" w:hAnsi="Times New Roman" w:cs="Times New Roman"/>
          <w:sz w:val="24"/>
          <w:szCs w:val="24"/>
        </w:rPr>
      </w:pPr>
      <w:r w:rsidRPr="000E1014">
        <w:rPr>
          <w:rFonts w:ascii="Times New Roman" w:hAnsi="Times New Roman" w:cs="Times New Roman"/>
          <w:sz w:val="24"/>
          <w:szCs w:val="24"/>
        </w:rPr>
        <w:t>Contact Number:</w:t>
      </w:r>
      <w:r w:rsidR="00F43DB3">
        <w:rPr>
          <w:rFonts w:ascii="Times New Roman" w:hAnsi="Times New Roman" w:cs="Times New Roman"/>
          <w:sz w:val="24"/>
          <w:szCs w:val="24"/>
        </w:rPr>
        <w:t xml:space="preserve"> </w:t>
      </w:r>
      <w:r w:rsidR="0008003D" w:rsidRPr="001F6DCC">
        <w:rPr>
          <w:rFonts w:ascii="Times New Roman" w:hAnsi="Times New Roman" w:cs="Times New Roman"/>
          <w:sz w:val="24"/>
          <w:szCs w:val="24"/>
        </w:rPr>
        <w:t>13134117350</w:t>
      </w:r>
    </w:p>
    <w:p w14:paraId="4630205F" w14:textId="33D63225" w:rsidR="000E1014" w:rsidRPr="000E1014" w:rsidRDefault="00E4699E" w:rsidP="00076116">
      <w:pPr>
        <w:pStyle w:val="a7"/>
        <w:rPr>
          <w:rFonts w:ascii="Times New Roman" w:hAnsi="Times New Roman" w:cs="Times New Roman"/>
          <w:sz w:val="24"/>
          <w:szCs w:val="24"/>
        </w:rPr>
      </w:pPr>
      <w:r w:rsidRPr="0074128E">
        <w:rPr>
          <w:rFonts w:ascii="Times New Roman" w:hAnsi="Times New Roman" w:cs="Times New Roman"/>
          <w:sz w:val="24"/>
          <w:szCs w:val="24"/>
        </w:rPr>
        <w:t xml:space="preserve"> </w:t>
      </w:r>
    </w:p>
    <w:sectPr w:rsidR="000E1014" w:rsidRPr="000E1014">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958210" w14:textId="77777777" w:rsidR="00142D01" w:rsidRDefault="00142D01" w:rsidP="00D320C2">
      <w:pPr>
        <w:spacing w:after="0" w:line="240" w:lineRule="auto"/>
      </w:pPr>
      <w:r>
        <w:separator/>
      </w:r>
    </w:p>
  </w:endnote>
  <w:endnote w:type="continuationSeparator" w:id="0">
    <w:p w14:paraId="15647001" w14:textId="77777777" w:rsidR="00142D01" w:rsidRDefault="00142D01"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2734D2" w14:textId="77777777" w:rsidR="00142D01" w:rsidRDefault="00142D01" w:rsidP="00D320C2">
      <w:pPr>
        <w:spacing w:after="0" w:line="240" w:lineRule="auto"/>
      </w:pPr>
      <w:r>
        <w:separator/>
      </w:r>
    </w:p>
  </w:footnote>
  <w:footnote w:type="continuationSeparator" w:id="0">
    <w:p w14:paraId="1A639793" w14:textId="77777777" w:rsidR="00142D01" w:rsidRDefault="00142D01"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5A283C" w14:textId="5581B680" w:rsidR="00D320C2" w:rsidRDefault="00D53F0A">
    <w:pPr>
      <w:pStyle w:val="a3"/>
    </w:pPr>
    <w:r>
      <w:rPr>
        <w:noProof/>
        <w:lang w:eastAsia="zh-CN"/>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20C2"/>
    <w:rsid w:val="00076116"/>
    <w:rsid w:val="0008003D"/>
    <w:rsid w:val="000B26AA"/>
    <w:rsid w:val="000D1CBB"/>
    <w:rsid w:val="000E1014"/>
    <w:rsid w:val="00142D01"/>
    <w:rsid w:val="001D1ACF"/>
    <w:rsid w:val="001F6DCC"/>
    <w:rsid w:val="00237AE6"/>
    <w:rsid w:val="002C54FE"/>
    <w:rsid w:val="004D0671"/>
    <w:rsid w:val="006B2012"/>
    <w:rsid w:val="0074128E"/>
    <w:rsid w:val="009126AD"/>
    <w:rsid w:val="009859BE"/>
    <w:rsid w:val="00A918C3"/>
    <w:rsid w:val="00BC0C41"/>
    <w:rsid w:val="00C42BE5"/>
    <w:rsid w:val="00D16043"/>
    <w:rsid w:val="00D320C2"/>
    <w:rsid w:val="00D53F0A"/>
    <w:rsid w:val="00D54111"/>
    <w:rsid w:val="00E16FC4"/>
    <w:rsid w:val="00E4699E"/>
    <w:rsid w:val="00E96F15"/>
    <w:rsid w:val="00EF1097"/>
    <w:rsid w:val="00F43DB3"/>
    <w:rsid w:val="00F573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20C2"/>
    <w:pPr>
      <w:spacing w:after="200" w:line="276" w:lineRule="auto"/>
    </w:pPr>
    <w:rPr>
      <w:lang w:val="en-IN"/>
    </w:rPr>
  </w:style>
  <w:style w:type="paragraph" w:styleId="1">
    <w:name w:val="heading 1"/>
    <w:basedOn w:val="a"/>
    <w:next w:val="a"/>
    <w:link w:val="10"/>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320C2"/>
    <w:pPr>
      <w:tabs>
        <w:tab w:val="center" w:pos="4680"/>
        <w:tab w:val="right" w:pos="9360"/>
      </w:tabs>
      <w:spacing w:after="0" w:line="240" w:lineRule="auto"/>
    </w:pPr>
    <w:rPr>
      <w:lang w:val="en-US"/>
    </w:rPr>
  </w:style>
  <w:style w:type="character" w:customStyle="1" w:styleId="a4">
    <w:name w:val="页眉 字符"/>
    <w:basedOn w:val="a0"/>
    <w:link w:val="a3"/>
    <w:uiPriority w:val="99"/>
    <w:rsid w:val="00D320C2"/>
  </w:style>
  <w:style w:type="paragraph" w:styleId="a5">
    <w:name w:val="footer"/>
    <w:basedOn w:val="a"/>
    <w:link w:val="a6"/>
    <w:uiPriority w:val="99"/>
    <w:unhideWhenUsed/>
    <w:rsid w:val="00D320C2"/>
    <w:pPr>
      <w:tabs>
        <w:tab w:val="center" w:pos="4680"/>
        <w:tab w:val="right" w:pos="9360"/>
      </w:tabs>
      <w:spacing w:after="0" w:line="240" w:lineRule="auto"/>
    </w:pPr>
    <w:rPr>
      <w:lang w:val="en-US"/>
    </w:rPr>
  </w:style>
  <w:style w:type="character" w:customStyle="1" w:styleId="a6">
    <w:name w:val="页脚 字符"/>
    <w:basedOn w:val="a0"/>
    <w:link w:val="a5"/>
    <w:uiPriority w:val="99"/>
    <w:rsid w:val="00D320C2"/>
  </w:style>
  <w:style w:type="character" w:customStyle="1" w:styleId="20">
    <w:name w:val="标题 2 字符"/>
    <w:basedOn w:val="a0"/>
    <w:link w:val="2"/>
    <w:uiPriority w:val="9"/>
    <w:rsid w:val="00D320C2"/>
    <w:rPr>
      <w:rFonts w:asciiTheme="majorHAnsi" w:eastAsiaTheme="majorEastAsia" w:hAnsiTheme="majorHAnsi" w:cstheme="majorBidi"/>
      <w:color w:val="2F5496" w:themeColor="accent1" w:themeShade="BF"/>
      <w:sz w:val="26"/>
      <w:szCs w:val="26"/>
      <w:lang w:val="en-IN"/>
    </w:rPr>
  </w:style>
  <w:style w:type="paragraph" w:styleId="a7">
    <w:name w:val="No Spacing"/>
    <w:uiPriority w:val="1"/>
    <w:qFormat/>
    <w:rsid w:val="00D320C2"/>
    <w:pPr>
      <w:spacing w:after="0" w:line="240" w:lineRule="auto"/>
    </w:pPr>
    <w:rPr>
      <w:lang w:val="en-IN"/>
    </w:rPr>
  </w:style>
  <w:style w:type="character" w:customStyle="1" w:styleId="10">
    <w:name w:val="标题 1 字符"/>
    <w:basedOn w:val="a0"/>
    <w:link w:val="1"/>
    <w:uiPriority w:val="9"/>
    <w:rsid w:val="000E1014"/>
    <w:rPr>
      <w:rFonts w:asciiTheme="majorHAnsi" w:eastAsiaTheme="majorEastAsia" w:hAnsiTheme="majorHAnsi" w:cstheme="majorBidi"/>
      <w:color w:val="2F5496" w:themeColor="accent1" w:themeShade="BF"/>
      <w:sz w:val="32"/>
      <w:szCs w:val="32"/>
      <w:lang w:val="en-IN"/>
    </w:rPr>
  </w:style>
  <w:style w:type="character" w:styleId="a8">
    <w:name w:val="Hyperlink"/>
    <w:basedOn w:val="a0"/>
    <w:uiPriority w:val="99"/>
    <w:unhideWhenUsed/>
    <w:rsid w:val="000E1014"/>
    <w:rPr>
      <w:color w:val="0563C1" w:themeColor="hyperlink"/>
      <w:u w:val="single"/>
    </w:rPr>
  </w:style>
  <w:style w:type="character" w:customStyle="1" w:styleId="UnresolvedMention">
    <w:name w:val="Unresolved Mention"/>
    <w:basedOn w:val="a0"/>
    <w:uiPriority w:val="99"/>
    <w:semiHidden/>
    <w:unhideWhenUsed/>
    <w:rsid w:val="000E1014"/>
    <w:rPr>
      <w:color w:val="605E5C"/>
      <w:shd w:val="clear" w:color="auto" w:fill="E1DFDD"/>
    </w:rPr>
  </w:style>
  <w:style w:type="paragraph" w:styleId="a9">
    <w:name w:val="caption"/>
    <w:basedOn w:val="a"/>
    <w:next w:val="a"/>
    <w:uiPriority w:val="35"/>
    <w:unhideWhenUsed/>
    <w:qFormat/>
    <w:rsid w:val="009859BE"/>
    <w:pPr>
      <w:spacing w:line="240" w:lineRule="auto"/>
    </w:pPr>
    <w:rPr>
      <w:i/>
      <w:iCs/>
      <w:color w:val="44546A" w:themeColor="text2"/>
      <w:sz w:val="18"/>
      <w:szCs w:val="18"/>
    </w:rPr>
  </w:style>
  <w:style w:type="character" w:customStyle="1" w:styleId="aa">
    <w:name w:val="批注文字 字符"/>
    <w:basedOn w:val="a0"/>
    <w:uiPriority w:val="99"/>
    <w:semiHidden/>
    <w:rsid w:val="009126AD"/>
  </w:style>
  <w:style w:type="paragraph" w:styleId="ab">
    <w:name w:val="annotation text"/>
    <w:basedOn w:val="a"/>
    <w:link w:val="Char"/>
    <w:rsid w:val="000D1CBB"/>
    <w:pPr>
      <w:spacing w:after="0" w:line="240" w:lineRule="auto"/>
    </w:pPr>
    <w:rPr>
      <w:rFonts w:ascii="Times New Roman" w:eastAsia="宋体" w:hAnsi="Times New Roman" w:cs="Times New Roman"/>
      <w:sz w:val="20"/>
      <w:szCs w:val="20"/>
      <w:lang w:val="en-US"/>
    </w:rPr>
  </w:style>
  <w:style w:type="character" w:customStyle="1" w:styleId="11">
    <w:name w:val="批注文字 字符1"/>
    <w:basedOn w:val="a0"/>
    <w:uiPriority w:val="99"/>
    <w:semiHidden/>
    <w:rsid w:val="000D1CBB"/>
    <w:rPr>
      <w:lang w:val="en-IN"/>
    </w:rPr>
  </w:style>
  <w:style w:type="character" w:customStyle="1" w:styleId="Char">
    <w:name w:val="批注文字 Char"/>
    <w:link w:val="ab"/>
    <w:rsid w:val="000D1CBB"/>
    <w:rPr>
      <w:rFonts w:ascii="Times New Roman" w:eastAsia="宋体"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idu.com/link?url=m78_7CObf37qK7-lFhpRJTPlY7ZhrOkB6L7xgTjmk6Z4ZFrnCPWtStnAoado8NAqbMD1oH2RUT-D6oZo6keHTr6aBfKSjXg_tiPpE_fJfYwLpavmyxpWvwWeewixzeS79nyQ0IOs6FqNTTfTpSOH3xPEgn6r0zrwrk0uNdtyvoXS3j6eFCyOcwxuvLE-YXTWuIVP3G83dEq75D9FfxRDldfyhsI0zj1WBJkeUmSZj5KKvkJmGURO1DZh67Ati9zW6dScm1FWL-cmYLziEloA9ksYpDnMGwI_5HiZJpwEJeOxO0uKbtw66HgEsbR08T-toV3-GAV8XEmfb3ixA-gL3woV5--hBwwlqIC0Mb7z0hWw27H3G5AWHiDi8NHGlbjv-6cb1ojikhskza_2wAkhN1ms4-dh2nK1l84WXsKlvdJhBaKs11v1JDUY1V3Sic7xHuQCoGjAR43H-KuFBC2Q5oAhj41esgCwEX54G3QGqGKo0CtMvPjU6aQwYg6iwsXdMqI7_xyy-0a8RvV8nS-KA2A5r6xqBxa9DCKEdVLEFK83CIjqa0IWHcjX6NtY0PBk1Ory2zw1LW8-U97NJbkQLeCRvo7C_-xv3VRY5ojVAqwqTPODSiEOqwlUOodw8UaQ_aTnrCU8fQBt7wfkQVCbe5FIIslpxzek6puo3tDPN54RsDzBmRRttNLyFfvGR6cK&amp;timg=https://ss0.bdstatic.com/94oJfD_bAAcT8t7mm9GUKT-xh_/timg?image%26quality%3D100%26size%3Db4000_4000%26sec%3D1552746076%26di%3Dda00bba47cfd0a95e95523a38994317c%26src%3Dhttp://www.guanfang123.com/up/2012-6/20120618080641952.jpg&amp;click_t=1552746096004&amp;s_info=1568_775&amp;wd=&amp;eqid=fe5b35670002bfa6000000035c8d065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separationtechniques.euroscicon.com/call-for-abstracts" TargetMode="External"/><Relationship Id="rId4" Type="http://schemas.openxmlformats.org/officeDocument/2006/relationships/webSettings" Target="webSettings.xml"/><Relationship Id="rId9"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171</TotalTime>
  <Pages>1</Pages>
  <Words>537</Words>
  <Characters>3067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Administrator</cp:lastModifiedBy>
  <cp:revision>6</cp:revision>
  <dcterms:created xsi:type="dcterms:W3CDTF">2019-03-16T13:42:00Z</dcterms:created>
  <dcterms:modified xsi:type="dcterms:W3CDTF">2019-03-17T15:15:00Z</dcterms:modified>
</cp:coreProperties>
</file>