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F7A8AE" w14:textId="77777777" w:rsidR="00E404E3" w:rsidRDefault="00E404E3" w:rsidP="009859BE">
      <w:pPr>
        <w:spacing w:after="0" w:line="240" w:lineRule="auto"/>
        <w:rPr>
          <w:rFonts w:ascii="Times New Roman" w:eastAsia="Times New Roman" w:hAnsi="Times New Roman" w:cs="Times New Roman"/>
          <w:sz w:val="24"/>
          <w:szCs w:val="24"/>
          <w:lang w:eastAsia="en-IN"/>
        </w:rPr>
      </w:pPr>
    </w:p>
    <w:p w14:paraId="430AADE5" w14:textId="50A9BACF" w:rsidR="009859BE" w:rsidRPr="00D320C2" w:rsidRDefault="009859BE" w:rsidP="009859BE">
      <w:pPr>
        <w:spacing w:after="0" w:line="240" w:lineRule="auto"/>
        <w:rPr>
          <w:rFonts w:ascii="Times New Roman" w:eastAsia="Times New Roman" w:hAnsi="Times New Roman" w:cs="Times New Roman"/>
          <w:i/>
          <w:sz w:val="24"/>
          <w:szCs w:val="24"/>
          <w:lang w:eastAsia="en-IN"/>
        </w:rPr>
      </w:pPr>
      <w:r w:rsidRPr="009859BE">
        <w:rPr>
          <w:rFonts w:ascii="Times New Roman" w:eastAsia="Times New Roman" w:hAnsi="Times New Roman" w:cs="Times New Roman"/>
          <w:sz w:val="24"/>
          <w:szCs w:val="24"/>
          <w:lang w:eastAsia="en-IN"/>
        </w:rPr>
        <w:t xml:space="preserve"> </w:t>
      </w:r>
      <w:r w:rsidR="00E404E3">
        <w:rPr>
          <w:rFonts w:asciiTheme="majorBidi" w:hAnsiTheme="majorBidi" w:cstheme="majorBidi"/>
          <w:b/>
          <w:bCs/>
          <w:noProof/>
          <w:sz w:val="24"/>
          <w:szCs w:val="24"/>
        </w:rPr>
        <w:drawing>
          <wp:inline distT="0" distB="0" distL="0" distR="0" wp14:anchorId="1A706AAC" wp14:editId="56741B7F">
            <wp:extent cx="1990725" cy="2552700"/>
            <wp:effectExtent l="0" t="0" r="9525" b="0"/>
            <wp:docPr id="1" name="Picture 1" descr="Dr. Dehghani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 Dehghani phot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04643" cy="2570547"/>
                    </a:xfrm>
                    <a:prstGeom prst="rect">
                      <a:avLst/>
                    </a:prstGeom>
                    <a:noFill/>
                    <a:ln>
                      <a:noFill/>
                    </a:ln>
                  </pic:spPr>
                </pic:pic>
              </a:graphicData>
            </a:graphic>
          </wp:inline>
        </w:drawing>
      </w:r>
    </w:p>
    <w:p w14:paraId="1801AB7F" w14:textId="7A5D0853" w:rsidR="00D320C2" w:rsidRPr="00D320C2" w:rsidRDefault="009859BE" w:rsidP="00E404E3">
      <w:pPr>
        <w:spacing w:after="0" w:line="240" w:lineRule="auto"/>
        <w:jc w:val="center"/>
        <w:rPr>
          <w:rFonts w:ascii="Times New Roman" w:eastAsia="Times New Roman" w:hAnsi="Times New Roman" w:cs="Times New Roman"/>
          <w:i/>
          <w:sz w:val="24"/>
          <w:szCs w:val="24"/>
          <w:lang w:eastAsia="en-IN"/>
        </w:rPr>
      </w:pPr>
      <w:r>
        <w:rPr>
          <w:rFonts w:ascii="Times New Roman" w:eastAsia="Times New Roman" w:hAnsi="Times New Roman" w:cs="Times New Roman"/>
          <w:sz w:val="24"/>
          <w:szCs w:val="24"/>
          <w:lang w:eastAsia="en-IN"/>
        </w:rPr>
        <w:t xml:space="preserve">                                                                                                                      </w:t>
      </w:r>
    </w:p>
    <w:p w14:paraId="131CE149" w14:textId="77777777" w:rsidR="00D320C2" w:rsidRPr="00D320C2" w:rsidRDefault="00D320C2" w:rsidP="00D320C2">
      <w:pPr>
        <w:spacing w:after="0" w:line="240" w:lineRule="auto"/>
        <w:jc w:val="right"/>
        <w:rPr>
          <w:rFonts w:ascii="Times New Roman" w:eastAsia="Times New Roman" w:hAnsi="Times New Roman" w:cs="Times New Roman"/>
          <w:i/>
          <w:sz w:val="24"/>
          <w:szCs w:val="24"/>
          <w:lang w:eastAsia="en-IN"/>
        </w:rPr>
      </w:pPr>
    </w:p>
    <w:p w14:paraId="0CF7233B" w14:textId="77777777" w:rsidR="00901A5A" w:rsidRDefault="00901A5A" w:rsidP="00E404E3">
      <w:pPr>
        <w:rPr>
          <w:rFonts w:ascii="Times New Roman" w:hAnsi="Times New Roman" w:cs="Times New Roman"/>
          <w:sz w:val="24"/>
          <w:szCs w:val="24"/>
        </w:rPr>
      </w:pPr>
      <w:r w:rsidRPr="00620543">
        <w:rPr>
          <w:rFonts w:ascii="Times New Roman" w:hAnsi="Times New Roman" w:cs="Times New Roman"/>
          <w:b/>
          <w:sz w:val="24"/>
          <w:szCs w:val="24"/>
        </w:rPr>
        <w:t xml:space="preserve">Removal of methylene blue dye from aqueous solutions by a new chitosan/zeolite composite </w:t>
      </w:r>
      <w:bookmarkStart w:id="0" w:name="_GoBack"/>
      <w:bookmarkEnd w:id="0"/>
      <w:r w:rsidRPr="00620543">
        <w:rPr>
          <w:rFonts w:ascii="Times New Roman" w:hAnsi="Times New Roman" w:cs="Times New Roman"/>
          <w:b/>
          <w:sz w:val="24"/>
          <w:szCs w:val="24"/>
        </w:rPr>
        <w:t xml:space="preserve">from shrimp waste: Kinetic and equilibrium study </w:t>
      </w:r>
    </w:p>
    <w:p w14:paraId="000F436A" w14:textId="7032BC8B" w:rsidR="00901A5A" w:rsidRDefault="00901A5A" w:rsidP="00901A5A">
      <w:pPr>
        <w:rPr>
          <w:rFonts w:ascii="Times New Roman" w:hAnsi="Times New Roman" w:cs="Times New Roman"/>
          <w:sz w:val="24"/>
          <w:szCs w:val="24"/>
        </w:rPr>
      </w:pPr>
      <w:r w:rsidRPr="00901A5A">
        <w:rPr>
          <w:rFonts w:ascii="Times New Roman" w:hAnsi="Times New Roman" w:cs="Times New Roman"/>
          <w:sz w:val="24"/>
          <w:szCs w:val="24"/>
          <w:u w:val="single"/>
        </w:rPr>
        <w:t xml:space="preserve">Mohammad </w:t>
      </w:r>
      <w:proofErr w:type="spellStart"/>
      <w:r w:rsidRPr="00901A5A">
        <w:rPr>
          <w:rFonts w:ascii="Times New Roman" w:hAnsi="Times New Roman" w:cs="Times New Roman"/>
          <w:sz w:val="24"/>
          <w:szCs w:val="24"/>
          <w:u w:val="single"/>
        </w:rPr>
        <w:t>Hadi</w:t>
      </w:r>
      <w:proofErr w:type="spellEnd"/>
      <w:r w:rsidRPr="00901A5A">
        <w:rPr>
          <w:rFonts w:ascii="Times New Roman" w:hAnsi="Times New Roman" w:cs="Times New Roman"/>
          <w:sz w:val="24"/>
          <w:szCs w:val="24"/>
          <w:u w:val="single"/>
        </w:rPr>
        <w:t xml:space="preserve"> </w:t>
      </w:r>
      <w:proofErr w:type="spellStart"/>
      <w:r w:rsidRPr="00901A5A">
        <w:rPr>
          <w:rFonts w:ascii="Times New Roman" w:hAnsi="Times New Roman" w:cs="Times New Roman"/>
          <w:sz w:val="24"/>
          <w:szCs w:val="24"/>
          <w:u w:val="single"/>
        </w:rPr>
        <w:t>Dehghani</w:t>
      </w:r>
      <w:proofErr w:type="spellEnd"/>
      <w:r>
        <w:rPr>
          <w:rFonts w:ascii="Times New Roman" w:hAnsi="Times New Roman" w:cs="Times New Roman"/>
          <w:sz w:val="24"/>
          <w:szCs w:val="24"/>
        </w:rPr>
        <w:t xml:space="preserve"> </w:t>
      </w:r>
      <w:r w:rsidRPr="00620543">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620543">
        <w:rPr>
          <w:rFonts w:ascii="Times New Roman" w:hAnsi="Times New Roman" w:cs="Times New Roman"/>
          <w:sz w:val="24"/>
          <w:szCs w:val="24"/>
        </w:rPr>
        <w:t>Aliakbar</w:t>
      </w:r>
      <w:proofErr w:type="spellEnd"/>
      <w:r w:rsidRPr="00620543">
        <w:rPr>
          <w:rFonts w:ascii="Times New Roman" w:hAnsi="Times New Roman" w:cs="Times New Roman"/>
          <w:sz w:val="24"/>
          <w:szCs w:val="24"/>
        </w:rPr>
        <w:t xml:space="preserve"> </w:t>
      </w:r>
      <w:proofErr w:type="spellStart"/>
      <w:r w:rsidRPr="00620543">
        <w:rPr>
          <w:rFonts w:ascii="Times New Roman" w:hAnsi="Times New Roman" w:cs="Times New Roman"/>
          <w:sz w:val="24"/>
          <w:szCs w:val="24"/>
        </w:rPr>
        <w:t>Dehghan</w:t>
      </w:r>
      <w:proofErr w:type="spellEnd"/>
    </w:p>
    <w:p w14:paraId="6499D6BA" w14:textId="657803A0" w:rsidR="00901A5A" w:rsidRPr="007F74DE" w:rsidRDefault="00901A5A" w:rsidP="00901A5A">
      <w:pPr>
        <w:rPr>
          <w:rFonts w:ascii="Times New Roman" w:hAnsi="Times New Roman" w:cs="Times New Roman"/>
          <w:i/>
          <w:iCs/>
          <w:sz w:val="24"/>
          <w:szCs w:val="24"/>
        </w:rPr>
      </w:pPr>
      <w:proofErr w:type="spellStart"/>
      <w:r>
        <w:rPr>
          <w:rFonts w:ascii="Times New Roman" w:hAnsi="Times New Roman" w:cs="Times New Roman"/>
          <w:i/>
          <w:iCs/>
          <w:sz w:val="24"/>
          <w:szCs w:val="24"/>
        </w:rPr>
        <w:t>Enqelab</w:t>
      </w:r>
      <w:proofErr w:type="spellEnd"/>
      <w:r>
        <w:rPr>
          <w:rFonts w:ascii="Times New Roman" w:hAnsi="Times New Roman" w:cs="Times New Roman"/>
          <w:i/>
          <w:iCs/>
          <w:sz w:val="24"/>
          <w:szCs w:val="24"/>
        </w:rPr>
        <w:t xml:space="preserve"> Street, </w:t>
      </w:r>
      <w:r w:rsidRPr="007F74DE">
        <w:rPr>
          <w:rFonts w:ascii="Times New Roman" w:hAnsi="Times New Roman" w:cs="Times New Roman"/>
          <w:i/>
          <w:iCs/>
          <w:sz w:val="24"/>
          <w:szCs w:val="24"/>
        </w:rPr>
        <w:t>Tehran University of Medical Sciences, School of Public Health, Department of Environmental Health Engineering, Tehran, Iran</w:t>
      </w:r>
    </w:p>
    <w:p w14:paraId="233B98EE" w14:textId="338035A0" w:rsidR="00D320C2" w:rsidRPr="00D320C2" w:rsidRDefault="00D320C2" w:rsidP="00D320C2">
      <w:pPr>
        <w:pStyle w:val="NoSpacing"/>
        <w:rPr>
          <w:rFonts w:ascii="Times New Roman" w:hAnsi="Times New Roman" w:cs="Times New Roman"/>
          <w:sz w:val="24"/>
          <w:szCs w:val="24"/>
        </w:rPr>
      </w:pPr>
      <w:r w:rsidRPr="00D320C2">
        <w:rPr>
          <w:rFonts w:ascii="Times New Roman" w:hAnsi="Times New Roman" w:cs="Times New Roman"/>
          <w:sz w:val="24"/>
          <w:szCs w:val="24"/>
        </w:rPr>
        <w:t>Scientific Session name / number</w:t>
      </w:r>
      <w:proofErr w:type="gramStart"/>
      <w:r w:rsidRPr="00D320C2">
        <w:rPr>
          <w:rFonts w:ascii="Times New Roman" w:hAnsi="Times New Roman" w:cs="Times New Roman"/>
          <w:sz w:val="24"/>
          <w:szCs w:val="24"/>
        </w:rPr>
        <w:t>:</w:t>
      </w:r>
      <w:r w:rsidR="008A6FEC">
        <w:rPr>
          <w:rFonts w:ascii="Times New Roman" w:hAnsi="Times New Roman" w:cs="Times New Roman"/>
          <w:sz w:val="24"/>
          <w:szCs w:val="24"/>
        </w:rPr>
        <w:t>16</w:t>
      </w:r>
      <w:proofErr w:type="gramEnd"/>
    </w:p>
    <w:p w14:paraId="4066ABAB" w14:textId="24383F00" w:rsidR="00D320C2" w:rsidRDefault="00D320C2" w:rsidP="00901A5A">
      <w:pPr>
        <w:pStyle w:val="NoSpacing"/>
        <w:rPr>
          <w:rFonts w:ascii="Times New Roman" w:hAnsi="Times New Roman" w:cs="Times New Roman"/>
          <w:sz w:val="24"/>
          <w:szCs w:val="24"/>
        </w:rPr>
      </w:pPr>
      <w:r w:rsidRPr="00D320C2">
        <w:rPr>
          <w:rFonts w:ascii="Times New Roman" w:hAnsi="Times New Roman" w:cs="Times New Roman"/>
          <w:sz w:val="24"/>
          <w:szCs w:val="24"/>
        </w:rPr>
        <w:t>Category: Poster presentation</w:t>
      </w:r>
    </w:p>
    <w:p w14:paraId="3DD4845B" w14:textId="77777777" w:rsidR="00D320C2" w:rsidRDefault="00D320C2" w:rsidP="00D320C2">
      <w:pPr>
        <w:pStyle w:val="NoSpacing"/>
        <w:rPr>
          <w:rFonts w:ascii="Times New Roman" w:hAnsi="Times New Roman" w:cs="Times New Roman"/>
          <w:sz w:val="24"/>
          <w:szCs w:val="24"/>
        </w:rPr>
      </w:pPr>
    </w:p>
    <w:p w14:paraId="1CE66A9B" w14:textId="77777777" w:rsidR="00D320C2" w:rsidRDefault="00D320C2" w:rsidP="00D320C2">
      <w:pPr>
        <w:pStyle w:val="NoSpacing"/>
        <w:rPr>
          <w:rFonts w:ascii="Times New Roman" w:hAnsi="Times New Roman" w:cs="Times New Roman"/>
          <w:b/>
          <w:sz w:val="24"/>
          <w:szCs w:val="24"/>
        </w:rPr>
      </w:pPr>
      <w:r w:rsidRPr="00D320C2">
        <w:rPr>
          <w:rFonts w:ascii="Times New Roman" w:hAnsi="Times New Roman" w:cs="Times New Roman"/>
          <w:b/>
          <w:sz w:val="24"/>
          <w:szCs w:val="24"/>
        </w:rPr>
        <w:t>Abstract</w:t>
      </w:r>
    </w:p>
    <w:p w14:paraId="2CD7B779" w14:textId="77777777" w:rsidR="008A6FEC" w:rsidRPr="00C42E0B" w:rsidRDefault="008A6FEC" w:rsidP="008A6FEC">
      <w:pPr>
        <w:spacing w:line="360" w:lineRule="auto"/>
        <w:jc w:val="both"/>
        <w:rPr>
          <w:rFonts w:ascii="Times New Roman" w:hAnsi="Times New Roman" w:cs="Times New Roman"/>
          <w:sz w:val="24"/>
          <w:szCs w:val="24"/>
        </w:rPr>
      </w:pPr>
      <w:r w:rsidRPr="007F74DE">
        <w:rPr>
          <w:rFonts w:ascii="Times New Roman" w:hAnsi="Times New Roman" w:cs="Times New Roman"/>
          <w:sz w:val="24"/>
          <w:szCs w:val="24"/>
        </w:rPr>
        <w:t xml:space="preserve">The adsorption of methylene blue dye (MBD) from aqueous solutions was investigated using a new composite made up of shrimp waste chitosan and zeolite as adsorbent. Response surface methodology (RSM) was used to optimize the effects of process variables, such as contact time, pH, adsorbent dose and initial MBD concentration on dye removal. The results showed that optimum conditions for removal of MBD were adsorbent dose of 2.5g/L and pH of 9.0, and initial MBD concentration of 43.75mg/L and contact time of 138.65min. The initial concentration of dye had the greatest influence on MBD adsorption among other variables. The experimental data were well fitted by the pseudo-second order kinetic model, while the </w:t>
      </w:r>
      <w:proofErr w:type="spellStart"/>
      <w:r w:rsidRPr="007F74DE">
        <w:rPr>
          <w:rFonts w:ascii="Times New Roman" w:hAnsi="Times New Roman" w:cs="Times New Roman"/>
          <w:sz w:val="24"/>
          <w:szCs w:val="24"/>
        </w:rPr>
        <w:t>Freundlich</w:t>
      </w:r>
      <w:proofErr w:type="spellEnd"/>
      <w:r w:rsidRPr="007F74DE">
        <w:rPr>
          <w:rFonts w:ascii="Times New Roman" w:hAnsi="Times New Roman" w:cs="Times New Roman"/>
          <w:sz w:val="24"/>
          <w:szCs w:val="24"/>
        </w:rPr>
        <w:t xml:space="preserve"> isotherm model indicated a good ability for describing equilibrium data. According to </w:t>
      </w:r>
      <w:r w:rsidRPr="007F74DE">
        <w:rPr>
          <w:rFonts w:ascii="Times New Roman" w:hAnsi="Times New Roman" w:cs="Times New Roman"/>
          <w:sz w:val="24"/>
          <w:szCs w:val="24"/>
        </w:rPr>
        <w:lastRenderedPageBreak/>
        <w:t xml:space="preserve">this isotherm model, maximum adsorption capacity of the composite was 24.5mg/g. Desorption studies showed that the desorption process is </w:t>
      </w:r>
      <w:proofErr w:type="spellStart"/>
      <w:r w:rsidRPr="007F74DE">
        <w:rPr>
          <w:rFonts w:ascii="Times New Roman" w:hAnsi="Times New Roman" w:cs="Times New Roman"/>
          <w:sz w:val="24"/>
          <w:szCs w:val="24"/>
        </w:rPr>
        <w:t>favored</w:t>
      </w:r>
      <w:proofErr w:type="spellEnd"/>
      <w:r w:rsidRPr="007F74DE">
        <w:rPr>
          <w:rFonts w:ascii="Times New Roman" w:hAnsi="Times New Roman" w:cs="Times New Roman"/>
          <w:sz w:val="24"/>
          <w:szCs w:val="24"/>
        </w:rPr>
        <w:t xml:space="preserve"> at low pH under acidic conditions.</w:t>
      </w:r>
    </w:p>
    <w:p w14:paraId="2F68CF10" w14:textId="77777777" w:rsidR="00D320C2" w:rsidRDefault="00D320C2" w:rsidP="00D320C2">
      <w:pPr>
        <w:pStyle w:val="NoSpacing"/>
        <w:jc w:val="both"/>
        <w:rPr>
          <w:rFonts w:ascii="Times New Roman" w:hAnsi="Times New Roman" w:cs="Times New Roman"/>
          <w:b/>
          <w:sz w:val="24"/>
          <w:szCs w:val="24"/>
        </w:rPr>
      </w:pPr>
    </w:p>
    <w:p w14:paraId="62DC5979" w14:textId="77777777" w:rsidR="00D320C2" w:rsidRPr="00D320C2" w:rsidRDefault="00D320C2" w:rsidP="00D320C2">
      <w:pPr>
        <w:pStyle w:val="NoSpacing"/>
        <w:jc w:val="both"/>
        <w:rPr>
          <w:rFonts w:ascii="Times New Roman" w:hAnsi="Times New Roman" w:cs="Times New Roman"/>
          <w:b/>
          <w:sz w:val="24"/>
          <w:szCs w:val="24"/>
        </w:rPr>
      </w:pPr>
      <w:r w:rsidRPr="00D320C2">
        <w:rPr>
          <w:rFonts w:ascii="Times New Roman" w:hAnsi="Times New Roman" w:cs="Times New Roman"/>
          <w:b/>
          <w:sz w:val="24"/>
          <w:szCs w:val="24"/>
        </w:rPr>
        <w:t>Biography:</w:t>
      </w:r>
    </w:p>
    <w:p w14:paraId="3A616DCB" w14:textId="77777777" w:rsidR="00D320C2" w:rsidRPr="00D320C2" w:rsidRDefault="00D320C2" w:rsidP="00D320C2">
      <w:pPr>
        <w:pStyle w:val="NoSpacing"/>
        <w:jc w:val="both"/>
        <w:rPr>
          <w:rFonts w:ascii="Times New Roman" w:hAnsi="Times New Roman" w:cs="Times New Roman"/>
          <w:b/>
          <w:sz w:val="24"/>
          <w:szCs w:val="24"/>
        </w:rPr>
      </w:pPr>
    </w:p>
    <w:p w14:paraId="78275795" w14:textId="77777777" w:rsidR="00E404E3" w:rsidRDefault="00E404E3" w:rsidP="00E404E3">
      <w:pPr>
        <w:jc w:val="both"/>
        <w:rPr>
          <w:rFonts w:asciiTheme="majorBidi" w:hAnsiTheme="majorBidi" w:cstheme="majorBidi"/>
          <w:sz w:val="24"/>
          <w:szCs w:val="24"/>
        </w:rPr>
      </w:pPr>
      <w:r>
        <w:rPr>
          <w:rFonts w:asciiTheme="majorBidi" w:hAnsiTheme="majorBidi" w:cstheme="majorBidi"/>
          <w:sz w:val="24"/>
          <w:szCs w:val="24"/>
        </w:rPr>
        <w:t xml:space="preserve">Professor </w:t>
      </w:r>
      <w:proofErr w:type="spellStart"/>
      <w:r>
        <w:rPr>
          <w:rFonts w:asciiTheme="majorBidi" w:hAnsiTheme="majorBidi" w:cstheme="majorBidi"/>
          <w:sz w:val="24"/>
          <w:szCs w:val="24"/>
        </w:rPr>
        <w:t>Dr.</w:t>
      </w:r>
      <w:proofErr w:type="spellEnd"/>
      <w:r>
        <w:rPr>
          <w:rFonts w:asciiTheme="majorBidi" w:hAnsiTheme="majorBidi" w:cstheme="majorBidi"/>
          <w:sz w:val="24"/>
          <w:szCs w:val="24"/>
        </w:rPr>
        <w:t xml:space="preserve"> Mohammad </w:t>
      </w:r>
      <w:proofErr w:type="spellStart"/>
      <w:r>
        <w:rPr>
          <w:rFonts w:asciiTheme="majorBidi" w:hAnsiTheme="majorBidi" w:cstheme="majorBidi"/>
          <w:sz w:val="24"/>
          <w:szCs w:val="24"/>
        </w:rPr>
        <w:t>Hadi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Dehghani</w:t>
      </w:r>
      <w:proofErr w:type="spellEnd"/>
      <w:r>
        <w:rPr>
          <w:rFonts w:asciiTheme="majorBidi" w:hAnsiTheme="majorBidi" w:cstheme="majorBidi"/>
          <w:sz w:val="24"/>
          <w:szCs w:val="24"/>
        </w:rPr>
        <w:t xml:space="preserve"> is a Full Professor at the Tehran University of Medical Sciences, School of Public Health, Department of Environmental Health Engineering, </w:t>
      </w:r>
      <w:proofErr w:type="gramStart"/>
      <w:r>
        <w:rPr>
          <w:rFonts w:asciiTheme="majorBidi" w:hAnsiTheme="majorBidi" w:cstheme="majorBidi"/>
          <w:sz w:val="24"/>
          <w:szCs w:val="24"/>
        </w:rPr>
        <w:t>Tehran</w:t>
      </w:r>
      <w:proofErr w:type="gramEnd"/>
      <w:r>
        <w:rPr>
          <w:rFonts w:asciiTheme="majorBidi" w:hAnsiTheme="majorBidi" w:cstheme="majorBidi"/>
          <w:sz w:val="24"/>
          <w:szCs w:val="24"/>
        </w:rPr>
        <w:t xml:space="preserve">, IRAN. </w:t>
      </w:r>
      <w:r>
        <w:rPr>
          <w:rFonts w:asciiTheme="majorBidi" w:hAnsiTheme="majorBidi" w:cstheme="majorBidi"/>
          <w:sz w:val="24"/>
          <w:szCs w:val="24"/>
          <w:lang w:bidi="fa-IR"/>
        </w:rPr>
        <w:t xml:space="preserve">His </w:t>
      </w:r>
      <w:r>
        <w:rPr>
          <w:rFonts w:asciiTheme="majorBidi" w:hAnsiTheme="majorBidi" w:cstheme="majorBidi"/>
          <w:sz w:val="24"/>
          <w:szCs w:val="24"/>
        </w:rPr>
        <w:t>scientific</w:t>
      </w:r>
      <w:r>
        <w:rPr>
          <w:rFonts w:asciiTheme="majorBidi" w:hAnsiTheme="majorBidi" w:cstheme="majorBidi"/>
          <w:sz w:val="24"/>
          <w:szCs w:val="24"/>
          <w:lang w:bidi="fa-IR"/>
        </w:rPr>
        <w:t xml:space="preserve"> research interests include</w:t>
      </w:r>
      <w:r>
        <w:rPr>
          <w:rFonts w:asciiTheme="majorBidi" w:hAnsiTheme="majorBidi" w:cstheme="majorBidi"/>
          <w:sz w:val="24"/>
          <w:szCs w:val="24"/>
        </w:rPr>
        <w:t xml:space="preserve"> the Environmental Health Science. He is the author of various research studies published at national and international journals, conference proceedings and Head of several research project at the TUMS. He has authored 8 books and more than 150 full papers published in peer reviewed journals. He is an editorial board member and reviewer in many internal and international journals and is member of several international science committees around the world. </w:t>
      </w:r>
    </w:p>
    <w:p w14:paraId="15EEED20" w14:textId="24C7736B" w:rsidR="000E1014" w:rsidRDefault="000E1014" w:rsidP="00E404E3">
      <w:pPr>
        <w:pStyle w:val="NoSpacing"/>
        <w:jc w:val="both"/>
        <w:rPr>
          <w:rFonts w:ascii="Times New Roman" w:hAnsi="Times New Roman" w:cs="Times New Roman"/>
          <w:sz w:val="24"/>
          <w:szCs w:val="24"/>
        </w:rPr>
      </w:pPr>
      <w:r w:rsidRPr="000E1014">
        <w:rPr>
          <w:rFonts w:ascii="Times New Roman" w:hAnsi="Times New Roman" w:cs="Times New Roman"/>
          <w:sz w:val="24"/>
          <w:szCs w:val="24"/>
        </w:rPr>
        <w:t>Research Interests:</w:t>
      </w:r>
      <w:r w:rsidR="00E404E3">
        <w:rPr>
          <w:rFonts w:ascii="Times New Roman" w:hAnsi="Times New Roman" w:cs="Times New Roman"/>
          <w:sz w:val="24"/>
          <w:szCs w:val="24"/>
        </w:rPr>
        <w:t xml:space="preserve"> Water and Wastewater treatment</w:t>
      </w:r>
    </w:p>
    <w:p w14:paraId="0A0B9688" w14:textId="12A3897E" w:rsidR="000E1014" w:rsidRDefault="000E1014" w:rsidP="000E1014">
      <w:pPr>
        <w:pStyle w:val="NoSpacing"/>
        <w:jc w:val="both"/>
        <w:rPr>
          <w:rFonts w:ascii="Times New Roman" w:hAnsi="Times New Roman" w:cs="Times New Roman"/>
          <w:sz w:val="24"/>
          <w:szCs w:val="24"/>
        </w:rPr>
      </w:pPr>
      <w:r w:rsidRPr="000E1014">
        <w:rPr>
          <w:rFonts w:ascii="Times New Roman" w:hAnsi="Times New Roman" w:cs="Times New Roman"/>
          <w:sz w:val="24"/>
          <w:szCs w:val="24"/>
        </w:rPr>
        <w:t>Keywords:</w:t>
      </w:r>
      <w:r w:rsidR="00E404E3">
        <w:rPr>
          <w:rFonts w:ascii="Times New Roman" w:hAnsi="Times New Roman" w:cs="Times New Roman"/>
          <w:sz w:val="24"/>
          <w:szCs w:val="24"/>
        </w:rPr>
        <w:t xml:space="preserve"> Adsorption, </w:t>
      </w:r>
      <w:proofErr w:type="spellStart"/>
      <w:r w:rsidR="00E404E3">
        <w:rPr>
          <w:rFonts w:ascii="Times New Roman" w:hAnsi="Times New Roman" w:cs="Times New Roman"/>
          <w:sz w:val="24"/>
          <w:szCs w:val="24"/>
        </w:rPr>
        <w:t>Sonotreatment</w:t>
      </w:r>
      <w:proofErr w:type="spellEnd"/>
    </w:p>
    <w:p w14:paraId="799A91D4" w14:textId="6EC904F6" w:rsidR="00D320C2"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Mail Id:</w:t>
      </w:r>
      <w:r w:rsidR="00E404E3" w:rsidRPr="00E404E3">
        <w:t xml:space="preserve"> </w:t>
      </w:r>
      <w:hyperlink r:id="rId9" w:history="1">
        <w:r w:rsidR="00E404E3" w:rsidRPr="00EB6835">
          <w:rPr>
            <w:rStyle w:val="Hyperlink"/>
            <w:rFonts w:ascii="Times New Roman" w:hAnsi="Times New Roman" w:cs="Times New Roman"/>
            <w:iCs/>
            <w:sz w:val="24"/>
            <w:szCs w:val="24"/>
          </w:rPr>
          <w:t>hdehghani@tums.ac.ir</w:t>
        </w:r>
      </w:hyperlink>
    </w:p>
    <w:p w14:paraId="39D97B96" w14:textId="30D0559E"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Contact Number</w:t>
      </w:r>
      <w:proofErr w:type="gramStart"/>
      <w:r w:rsidRPr="000E1014">
        <w:rPr>
          <w:rFonts w:ascii="Times New Roman" w:hAnsi="Times New Roman" w:cs="Times New Roman"/>
          <w:sz w:val="24"/>
          <w:szCs w:val="24"/>
        </w:rPr>
        <w:t>:</w:t>
      </w:r>
      <w:r w:rsidR="00E404E3">
        <w:rPr>
          <w:rFonts w:ascii="Times New Roman" w:hAnsi="Times New Roman" w:cs="Times New Roman"/>
          <w:sz w:val="24"/>
          <w:szCs w:val="24"/>
        </w:rPr>
        <w:t>982188654914</w:t>
      </w:r>
      <w:proofErr w:type="gramEnd"/>
    </w:p>
    <w:p w14:paraId="6766EFD9" w14:textId="77777777"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Twitter account: (If interested)</w:t>
      </w:r>
    </w:p>
    <w:p w14:paraId="730C472C" w14:textId="77777777"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Linked In account: (If interested)</w:t>
      </w:r>
    </w:p>
    <w:p w14:paraId="3913600A" w14:textId="77777777"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Facebook account: (If interested)</w:t>
      </w:r>
    </w:p>
    <w:p w14:paraId="4F8D5E06" w14:textId="437158CD" w:rsidR="000E1014" w:rsidRPr="000E1014" w:rsidRDefault="000E1014" w:rsidP="00E404E3">
      <w:pPr>
        <w:pStyle w:val="NoSpacing"/>
        <w:rPr>
          <w:rFonts w:ascii="Times New Roman" w:hAnsi="Times New Roman" w:cs="Times New Roman"/>
          <w:sz w:val="24"/>
          <w:szCs w:val="24"/>
        </w:rPr>
      </w:pPr>
      <w:r w:rsidRPr="000E1014">
        <w:rPr>
          <w:rFonts w:ascii="Times New Roman" w:hAnsi="Times New Roman" w:cs="Times New Roman"/>
          <w:sz w:val="24"/>
          <w:szCs w:val="24"/>
        </w:rPr>
        <w:t>Suggestions of colleagues/Professors/scholars to send invitation (if any)</w:t>
      </w:r>
    </w:p>
    <w:p w14:paraId="7D5CECE9" w14:textId="77777777" w:rsid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Suggestions of Sessions in the conference (if any)</w:t>
      </w:r>
    </w:p>
    <w:p w14:paraId="70F99396" w14:textId="77777777" w:rsidR="000E1014" w:rsidRDefault="000E1014" w:rsidP="000E1014">
      <w:pPr>
        <w:pStyle w:val="NoSpacing"/>
        <w:rPr>
          <w:rFonts w:ascii="Times New Roman" w:hAnsi="Times New Roman" w:cs="Times New Roman"/>
          <w:sz w:val="24"/>
          <w:szCs w:val="24"/>
        </w:rPr>
      </w:pPr>
    </w:p>
    <w:p w14:paraId="4630205F" w14:textId="5FB26318" w:rsidR="000E1014" w:rsidRPr="000E1014" w:rsidRDefault="000E1014" w:rsidP="006B2012">
      <w:pPr>
        <w:pStyle w:val="NoSpacing"/>
        <w:jc w:val="both"/>
        <w:rPr>
          <w:rFonts w:ascii="Times New Roman" w:hAnsi="Times New Roman" w:cs="Times New Roman"/>
          <w:sz w:val="24"/>
          <w:szCs w:val="24"/>
        </w:rPr>
      </w:pPr>
    </w:p>
    <w:sectPr w:rsidR="000E1014" w:rsidRPr="000E1014">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FAC361" w14:textId="77777777" w:rsidR="00181E3A" w:rsidRDefault="00181E3A" w:rsidP="00D320C2">
      <w:pPr>
        <w:spacing w:after="0" w:line="240" w:lineRule="auto"/>
      </w:pPr>
      <w:r>
        <w:separator/>
      </w:r>
    </w:p>
  </w:endnote>
  <w:endnote w:type="continuationSeparator" w:id="0">
    <w:p w14:paraId="2AEC0F5F" w14:textId="77777777" w:rsidR="00181E3A" w:rsidRDefault="00181E3A" w:rsidP="00D32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03C1EC" w14:textId="77777777" w:rsidR="00181E3A" w:rsidRDefault="00181E3A" w:rsidP="00D320C2">
      <w:pPr>
        <w:spacing w:after="0" w:line="240" w:lineRule="auto"/>
      </w:pPr>
      <w:r>
        <w:separator/>
      </w:r>
    </w:p>
  </w:footnote>
  <w:footnote w:type="continuationSeparator" w:id="0">
    <w:p w14:paraId="5EDBC199" w14:textId="77777777" w:rsidR="00181E3A" w:rsidRDefault="00181E3A" w:rsidP="00D320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5A283C" w14:textId="5581B680" w:rsidR="00D320C2" w:rsidRDefault="00D53F0A">
    <w:pPr>
      <w:pStyle w:val="Header"/>
    </w:pPr>
    <w:r>
      <w:rPr>
        <w:noProof/>
      </w:rPr>
      <w:drawing>
        <wp:inline distT="0" distB="0" distL="0" distR="0" wp14:anchorId="6C4342CF" wp14:editId="501C701E">
          <wp:extent cx="5943600" cy="772160"/>
          <wp:effectExtent l="0" t="0" r="0" b="8890"/>
          <wp:docPr id="4" name="Picture 4" descr="A screenshot of a cell phone&#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5943600" cy="772160"/>
                  </a:xfrm>
                  <a:prstGeom prst="rect">
                    <a:avLst/>
                  </a:prstGeom>
                </pic:spPr>
              </pic:pic>
            </a:graphicData>
          </a:graphic>
        </wp:inline>
      </w:drawing>
    </w:r>
  </w:p>
  <w:p w14:paraId="4BC64350" w14:textId="77777777" w:rsidR="00D320C2" w:rsidRDefault="00D320C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DD56C9"/>
    <w:multiLevelType w:val="hybridMultilevel"/>
    <w:tmpl w:val="446A1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E6B228F"/>
    <w:multiLevelType w:val="hybridMultilevel"/>
    <w:tmpl w:val="C02A7E3C"/>
    <w:lvl w:ilvl="0" w:tplc="F6D021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20C2"/>
    <w:rsid w:val="000E1014"/>
    <w:rsid w:val="00181E3A"/>
    <w:rsid w:val="00237AE6"/>
    <w:rsid w:val="006B2012"/>
    <w:rsid w:val="008A6FEC"/>
    <w:rsid w:val="00901A5A"/>
    <w:rsid w:val="009859BE"/>
    <w:rsid w:val="00A918C3"/>
    <w:rsid w:val="00D16043"/>
    <w:rsid w:val="00D320C2"/>
    <w:rsid w:val="00D53F0A"/>
    <w:rsid w:val="00E404E3"/>
    <w:rsid w:val="00F573AB"/>
    <w:rsid w:val="00FF2BA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7EE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0C2"/>
    <w:pPr>
      <w:spacing w:after="200" w:line="276" w:lineRule="auto"/>
    </w:pPr>
    <w:rPr>
      <w:lang w:val="en-IN"/>
    </w:rPr>
  </w:style>
  <w:style w:type="paragraph" w:styleId="Heading1">
    <w:name w:val="heading 1"/>
    <w:basedOn w:val="Normal"/>
    <w:next w:val="Normal"/>
    <w:link w:val="Heading1Char"/>
    <w:uiPriority w:val="9"/>
    <w:qFormat/>
    <w:rsid w:val="000E10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320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0C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D320C2"/>
  </w:style>
  <w:style w:type="paragraph" w:styleId="Footer">
    <w:name w:val="footer"/>
    <w:basedOn w:val="Normal"/>
    <w:link w:val="FooterChar"/>
    <w:uiPriority w:val="99"/>
    <w:unhideWhenUsed/>
    <w:rsid w:val="00D320C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D320C2"/>
  </w:style>
  <w:style w:type="character" w:customStyle="1" w:styleId="Heading2Char">
    <w:name w:val="Heading 2 Char"/>
    <w:basedOn w:val="DefaultParagraphFont"/>
    <w:link w:val="Heading2"/>
    <w:uiPriority w:val="9"/>
    <w:rsid w:val="00D320C2"/>
    <w:rPr>
      <w:rFonts w:asciiTheme="majorHAnsi" w:eastAsiaTheme="majorEastAsia" w:hAnsiTheme="majorHAnsi" w:cstheme="majorBidi"/>
      <w:color w:val="2F5496" w:themeColor="accent1" w:themeShade="BF"/>
      <w:sz w:val="26"/>
      <w:szCs w:val="26"/>
      <w:lang w:val="en-IN"/>
    </w:rPr>
  </w:style>
  <w:style w:type="paragraph" w:styleId="NoSpacing">
    <w:name w:val="No Spacing"/>
    <w:uiPriority w:val="1"/>
    <w:qFormat/>
    <w:rsid w:val="00D320C2"/>
    <w:pPr>
      <w:spacing w:after="0" w:line="240" w:lineRule="auto"/>
    </w:pPr>
    <w:rPr>
      <w:lang w:val="en-IN"/>
    </w:rPr>
  </w:style>
  <w:style w:type="character" w:customStyle="1" w:styleId="Heading1Char">
    <w:name w:val="Heading 1 Char"/>
    <w:basedOn w:val="DefaultParagraphFont"/>
    <w:link w:val="Heading1"/>
    <w:uiPriority w:val="9"/>
    <w:rsid w:val="000E1014"/>
    <w:rPr>
      <w:rFonts w:asciiTheme="majorHAnsi" w:eastAsiaTheme="majorEastAsia" w:hAnsiTheme="majorHAnsi" w:cstheme="majorBidi"/>
      <w:color w:val="2F5496" w:themeColor="accent1" w:themeShade="BF"/>
      <w:sz w:val="32"/>
      <w:szCs w:val="32"/>
      <w:lang w:val="en-IN"/>
    </w:rPr>
  </w:style>
  <w:style w:type="character" w:styleId="Hyperlink">
    <w:name w:val="Hyperlink"/>
    <w:basedOn w:val="DefaultParagraphFont"/>
    <w:uiPriority w:val="99"/>
    <w:unhideWhenUsed/>
    <w:rsid w:val="000E1014"/>
    <w:rPr>
      <w:color w:val="0563C1" w:themeColor="hyperlink"/>
      <w:u w:val="single"/>
    </w:rPr>
  </w:style>
  <w:style w:type="character" w:customStyle="1" w:styleId="UnresolvedMention">
    <w:name w:val="Unresolved Mention"/>
    <w:basedOn w:val="DefaultParagraphFont"/>
    <w:uiPriority w:val="99"/>
    <w:semiHidden/>
    <w:unhideWhenUsed/>
    <w:rsid w:val="000E1014"/>
    <w:rPr>
      <w:color w:val="605E5C"/>
      <w:shd w:val="clear" w:color="auto" w:fill="E1DFDD"/>
    </w:rPr>
  </w:style>
  <w:style w:type="paragraph" w:styleId="Caption">
    <w:name w:val="caption"/>
    <w:basedOn w:val="Normal"/>
    <w:next w:val="Normal"/>
    <w:uiPriority w:val="35"/>
    <w:unhideWhenUsed/>
    <w:qFormat/>
    <w:rsid w:val="009859BE"/>
    <w:pPr>
      <w:spacing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FF2B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2BAC"/>
    <w:rPr>
      <w:rFonts w:ascii="Tahoma" w:hAnsi="Tahoma" w:cs="Tahoma"/>
      <w:sz w:val="16"/>
      <w:szCs w:val="16"/>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0C2"/>
    <w:pPr>
      <w:spacing w:after="200" w:line="276" w:lineRule="auto"/>
    </w:pPr>
    <w:rPr>
      <w:lang w:val="en-IN"/>
    </w:rPr>
  </w:style>
  <w:style w:type="paragraph" w:styleId="Heading1">
    <w:name w:val="heading 1"/>
    <w:basedOn w:val="Normal"/>
    <w:next w:val="Normal"/>
    <w:link w:val="Heading1Char"/>
    <w:uiPriority w:val="9"/>
    <w:qFormat/>
    <w:rsid w:val="000E10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320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0C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D320C2"/>
  </w:style>
  <w:style w:type="paragraph" w:styleId="Footer">
    <w:name w:val="footer"/>
    <w:basedOn w:val="Normal"/>
    <w:link w:val="FooterChar"/>
    <w:uiPriority w:val="99"/>
    <w:unhideWhenUsed/>
    <w:rsid w:val="00D320C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D320C2"/>
  </w:style>
  <w:style w:type="character" w:customStyle="1" w:styleId="Heading2Char">
    <w:name w:val="Heading 2 Char"/>
    <w:basedOn w:val="DefaultParagraphFont"/>
    <w:link w:val="Heading2"/>
    <w:uiPriority w:val="9"/>
    <w:rsid w:val="00D320C2"/>
    <w:rPr>
      <w:rFonts w:asciiTheme="majorHAnsi" w:eastAsiaTheme="majorEastAsia" w:hAnsiTheme="majorHAnsi" w:cstheme="majorBidi"/>
      <w:color w:val="2F5496" w:themeColor="accent1" w:themeShade="BF"/>
      <w:sz w:val="26"/>
      <w:szCs w:val="26"/>
      <w:lang w:val="en-IN"/>
    </w:rPr>
  </w:style>
  <w:style w:type="paragraph" w:styleId="NoSpacing">
    <w:name w:val="No Spacing"/>
    <w:uiPriority w:val="1"/>
    <w:qFormat/>
    <w:rsid w:val="00D320C2"/>
    <w:pPr>
      <w:spacing w:after="0" w:line="240" w:lineRule="auto"/>
    </w:pPr>
    <w:rPr>
      <w:lang w:val="en-IN"/>
    </w:rPr>
  </w:style>
  <w:style w:type="character" w:customStyle="1" w:styleId="Heading1Char">
    <w:name w:val="Heading 1 Char"/>
    <w:basedOn w:val="DefaultParagraphFont"/>
    <w:link w:val="Heading1"/>
    <w:uiPriority w:val="9"/>
    <w:rsid w:val="000E1014"/>
    <w:rPr>
      <w:rFonts w:asciiTheme="majorHAnsi" w:eastAsiaTheme="majorEastAsia" w:hAnsiTheme="majorHAnsi" w:cstheme="majorBidi"/>
      <w:color w:val="2F5496" w:themeColor="accent1" w:themeShade="BF"/>
      <w:sz w:val="32"/>
      <w:szCs w:val="32"/>
      <w:lang w:val="en-IN"/>
    </w:rPr>
  </w:style>
  <w:style w:type="character" w:styleId="Hyperlink">
    <w:name w:val="Hyperlink"/>
    <w:basedOn w:val="DefaultParagraphFont"/>
    <w:uiPriority w:val="99"/>
    <w:unhideWhenUsed/>
    <w:rsid w:val="000E1014"/>
    <w:rPr>
      <w:color w:val="0563C1" w:themeColor="hyperlink"/>
      <w:u w:val="single"/>
    </w:rPr>
  </w:style>
  <w:style w:type="character" w:customStyle="1" w:styleId="UnresolvedMention">
    <w:name w:val="Unresolved Mention"/>
    <w:basedOn w:val="DefaultParagraphFont"/>
    <w:uiPriority w:val="99"/>
    <w:semiHidden/>
    <w:unhideWhenUsed/>
    <w:rsid w:val="000E1014"/>
    <w:rPr>
      <w:color w:val="605E5C"/>
      <w:shd w:val="clear" w:color="auto" w:fill="E1DFDD"/>
    </w:rPr>
  </w:style>
  <w:style w:type="paragraph" w:styleId="Caption">
    <w:name w:val="caption"/>
    <w:basedOn w:val="Normal"/>
    <w:next w:val="Normal"/>
    <w:uiPriority w:val="35"/>
    <w:unhideWhenUsed/>
    <w:qFormat/>
    <w:rsid w:val="009859BE"/>
    <w:pPr>
      <w:spacing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FF2B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2BAC"/>
    <w:rPr>
      <w:rFonts w:ascii="Tahoma" w:hAnsi="Tahoma" w:cs="Tahoma"/>
      <w:sz w:val="16"/>
      <w:szCs w:val="16"/>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hdehghani@tums.ac.i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393</Words>
  <Characters>2243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Separation Tech</dc:creator>
  <cp:lastModifiedBy>H.Dehghani</cp:lastModifiedBy>
  <cp:revision>4</cp:revision>
  <dcterms:created xsi:type="dcterms:W3CDTF">2018-08-10T10:17:00Z</dcterms:created>
  <dcterms:modified xsi:type="dcterms:W3CDTF">2018-09-06T13:13:00Z</dcterms:modified>
</cp:coreProperties>
</file>