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1F150D"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noProof/>
          <w:sz w:val="25"/>
          <w:szCs w:val="25"/>
          <w:lang w:eastAsia="en-IN"/>
        </w:rPr>
        <w:drawing>
          <wp:anchor distT="0" distB="0" distL="114300" distR="114300" simplePos="0" relativeHeight="251658240" behindDoc="0" locked="0" layoutInCell="1" allowOverlap="1">
            <wp:simplePos x="0" y="0"/>
            <wp:positionH relativeFrom="column">
              <wp:posOffset>4362450</wp:posOffset>
            </wp:positionH>
            <wp:positionV relativeFrom="paragraph">
              <wp:posOffset>-381000</wp:posOffset>
            </wp:positionV>
            <wp:extent cx="1236980" cy="1181100"/>
            <wp:effectExtent l="19050" t="0" r="1270" b="0"/>
            <wp:wrapSquare wrapText="bothSides"/>
            <wp:docPr id="2" name="Picture 1" descr="C:\Users\vaio\Desktop\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io\Desktop\image.png"/>
                    <pic:cNvPicPr>
                      <a:picLocks noChangeAspect="1" noChangeArrowheads="1"/>
                    </pic:cNvPicPr>
                  </pic:nvPicPr>
                  <pic:blipFill>
                    <a:blip r:embed="rId6" cstate="print">
                      <a:lum bright="14000" contrast="7000"/>
                    </a:blip>
                    <a:srcRect/>
                    <a:stretch>
                      <a:fillRect/>
                    </a:stretch>
                  </pic:blipFill>
                  <pic:spPr bwMode="auto">
                    <a:xfrm>
                      <a:off x="0" y="0"/>
                      <a:ext cx="1236980" cy="1181100"/>
                    </a:xfrm>
                    <a:prstGeom prst="rect">
                      <a:avLst/>
                    </a:prstGeom>
                    <a:noFill/>
                    <a:ln w="9525">
                      <a:noFill/>
                      <a:miter lim="800000"/>
                      <a:headEnd/>
                      <a:tailEnd/>
                    </a:ln>
                  </pic:spPr>
                </pic:pic>
              </a:graphicData>
            </a:graphic>
          </wp:anchor>
        </w:drawing>
      </w:r>
      <w:r w:rsidR="004D4A62">
        <w:rPr>
          <w:rFonts w:ascii="Times New Roman" w:eastAsia="Times New Roman" w:hAnsi="Times New Roman" w:cs="Times New Roman"/>
          <w:sz w:val="25"/>
          <w:szCs w:val="25"/>
          <w:lang w:eastAsia="en-IN"/>
        </w:rPr>
        <w:t xml:space="preserve">                                                                                                                    </w:t>
      </w:r>
    </w:p>
    <w:p w:rsidR="004D4A62" w:rsidRDefault="004D4A62"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Heading2"/>
        <w:rPr>
          <w:rFonts w:eastAsia="Times New Roman"/>
          <w:b/>
          <w:color w:val="auto"/>
          <w:lang w:eastAsia="en-IN"/>
        </w:rPr>
      </w:pPr>
      <w:r w:rsidRPr="004A0988">
        <w:rPr>
          <w:rFonts w:eastAsia="Times New Roman"/>
          <w:b/>
          <w:lang w:eastAsia="en-IN"/>
        </w:rPr>
        <w:t>Title of the Abstract:</w:t>
      </w:r>
      <w:r w:rsidR="001F150D">
        <w:rPr>
          <w:rFonts w:eastAsia="Times New Roman"/>
          <w:b/>
          <w:lang w:eastAsia="en-IN"/>
        </w:rPr>
        <w:t xml:space="preserve"> </w:t>
      </w:r>
      <w:r w:rsidR="001F150D">
        <w:rPr>
          <w:rFonts w:eastAsia="Times New Roman"/>
          <w:b/>
          <w:color w:val="auto"/>
          <w:lang w:eastAsia="en-IN"/>
        </w:rPr>
        <w:t xml:space="preserve">Separation </w:t>
      </w:r>
      <w:r w:rsidR="001F150D" w:rsidRPr="00794EA4">
        <w:rPr>
          <w:rFonts w:eastAsia="Times New Roman"/>
          <w:b/>
          <w:color w:val="auto"/>
          <w:lang w:eastAsia="en-IN"/>
        </w:rPr>
        <w:t>Techniques</w:t>
      </w:r>
      <w:r w:rsidR="001F150D">
        <w:rPr>
          <w:rFonts w:eastAsia="Times New Roman"/>
          <w:b/>
          <w:color w:val="auto"/>
          <w:lang w:eastAsia="en-IN"/>
        </w:rPr>
        <w:t xml:space="preserve"> used by chemist for getting pure compounds.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14213A">
        <w:rPr>
          <w:rFonts w:ascii="Times New Roman" w:eastAsia="Times New Roman" w:hAnsi="Times New Roman" w:cs="Times New Roman"/>
          <w:i/>
          <w:color w:val="0070C0"/>
          <w:sz w:val="25"/>
          <w:szCs w:val="25"/>
          <w:lang w:eastAsia="en-IN"/>
        </w:rPr>
        <w:t xml:space="preserve"> Kaurav Manvendra Singh</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4A0848">
        <w:rPr>
          <w:rFonts w:ascii="Times New Roman" w:eastAsia="Times New Roman" w:hAnsi="Times New Roman" w:cs="Times New Roman"/>
          <w:i/>
          <w:color w:val="0070C0"/>
          <w:sz w:val="25"/>
          <w:szCs w:val="25"/>
          <w:lang w:eastAsia="en-IN"/>
        </w:rPr>
        <w:t xml:space="preserve"> Jiwaji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4A0848">
        <w:rPr>
          <w:rFonts w:ascii="Times New Roman" w:eastAsia="Times New Roman" w:hAnsi="Times New Roman" w:cs="Times New Roman"/>
          <w:i/>
          <w:color w:val="0070C0"/>
          <w:sz w:val="25"/>
          <w:szCs w:val="25"/>
          <w:lang w:eastAsia="en-IN"/>
        </w:rPr>
        <w:t xml:space="preserve"> India</w:t>
      </w:r>
      <w:r w:rsidR="006829C9" w:rsidRPr="004A0988">
        <w:rPr>
          <w:rFonts w:ascii="Times New Roman" w:eastAsia="Times New Roman" w:hAnsi="Times New Roman" w:cs="Times New Roman"/>
          <w:i/>
          <w:color w:val="0070C0"/>
          <w:sz w:val="25"/>
          <w:szCs w:val="25"/>
          <w:lang w:eastAsia="en-IN"/>
        </w:rPr>
        <w:t xml:space="preserve">   </w:t>
      </w:r>
      <w:r w:rsidR="004A0848">
        <w:rPr>
          <w:rFonts w:ascii="Times New Roman" w:eastAsia="Times New Roman" w:hAnsi="Times New Roman" w:cs="Times New Roman"/>
          <w:i/>
          <w:color w:val="0070C0"/>
          <w:sz w:val="25"/>
          <w:szCs w:val="25"/>
          <w:lang w:eastAsia="en-IN"/>
        </w:rPr>
        <w:t xml:space="preserve">            </w:t>
      </w:r>
      <w:r w:rsidR="006829C9" w:rsidRPr="004A0988">
        <w:rPr>
          <w:rFonts w:ascii="Times New Roman" w:eastAsia="Times New Roman" w:hAnsi="Times New Roman" w:cs="Times New Roman"/>
          <w:i/>
          <w:color w:val="0070C0"/>
          <w:sz w:val="25"/>
          <w:szCs w:val="25"/>
          <w:lang w:eastAsia="en-IN"/>
        </w:rPr>
        <w:t xml:space="preserve">                                                             </w:t>
      </w:r>
    </w:p>
    <w:p w:rsidR="00FC37DB" w:rsidRPr="00794EA4" w:rsidRDefault="006829C9"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 xml:space="preserve">                                                                                                           </w:t>
      </w:r>
    </w:p>
    <w:p w:rsidR="00FC37DB" w:rsidRPr="004A0988" w:rsidRDefault="006829C9" w:rsidP="004A0848">
      <w:pPr>
        <w:spacing w:line="240" w:lineRule="auto"/>
        <w:jc w:val="both"/>
        <w:rPr>
          <w:rFonts w:ascii="Times New Roman" w:eastAsia="Times New Roman" w:hAnsi="Times New Roman" w:cs="Times New Roman"/>
          <w:color w:val="724109" w:themeColor="accent1" w:themeShade="80"/>
          <w:sz w:val="25"/>
          <w:szCs w:val="25"/>
          <w:lang w:eastAsia="en-IN"/>
        </w:rPr>
      </w:pPr>
      <w:r w:rsidRPr="004A0848">
        <w:rPr>
          <w:rFonts w:asciiTheme="majorHAnsi" w:eastAsia="Times New Roman" w:hAnsiTheme="majorHAnsi"/>
          <w:color w:val="E48312" w:themeColor="accent1"/>
          <w:sz w:val="32"/>
          <w:szCs w:val="32"/>
          <w:u w:val="single"/>
          <w:lang w:eastAsia="en-IN"/>
        </w:rPr>
        <w:t>Abstract</w:t>
      </w:r>
      <w:proofErr w:type="gramStart"/>
      <w:r w:rsidRPr="004A0848">
        <w:rPr>
          <w:rFonts w:asciiTheme="majorHAnsi" w:eastAsia="Times New Roman" w:hAnsiTheme="majorHAnsi"/>
          <w:color w:val="E48312" w:themeColor="accent1"/>
          <w:sz w:val="32"/>
          <w:szCs w:val="32"/>
          <w:u w:val="single"/>
          <w:lang w:eastAsia="en-IN"/>
        </w:rPr>
        <w:t>:</w:t>
      </w:r>
      <w:proofErr w:type="gramEnd"/>
      <w:r w:rsidRPr="00171EBD">
        <w:rPr>
          <w:rFonts w:eastAsia="Times New Roman"/>
          <w:u w:val="single"/>
          <w:lang w:eastAsia="en-IN"/>
        </w:rPr>
        <w:br/>
      </w:r>
      <w:r w:rsidR="004A0848" w:rsidRPr="00E735DC">
        <w:rPr>
          <w:rFonts w:ascii="Times New Roman" w:hAnsi="Times New Roman" w:cs="Times New Roman"/>
          <w:sz w:val="25"/>
          <w:szCs w:val="25"/>
        </w:rPr>
        <w:t>As all we know that theoretically we can’t separate everything, but experimentally “we can!” in the era where everyone wants quality in quantity. We as a chemist performed experiments and produce results for the betterment of human being. Since past purification was the big issue, so we can developed so many techniques and separation is one of them where we get almost pure form of our desired products in both qualitative and quantitave manner if we go precisely. Separation of mixture could be possible by physical or chemical process and now we are in advanced stage where we also used electrical instruments for separation. In the synthesis of Medicinal drugs and Biologically Active Natural Products (NP’s); Active Pharmaceutical ingredients (API’s) plays vital role, and they are separated from medicinal plants by the use of different kinds of separation techniques like Maceration, Boiling, filtration, Distillation and extraction, where we use various solvents (like MeOH, EtOH, Acetone, THF, DCM etc.) further purification of them also required in some case because they are have more impurities. Silica Based Chromatographic techniques like; Thin Layer chromatography (TLC), Column chromatography, Gas Chromatography (GC), HPLC etc. are used for separation.</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0B4685" w:rsidRPr="0036070B" w:rsidRDefault="000B4685" w:rsidP="000B4685">
      <w:pPr>
        <w:spacing w:after="0" w:line="240" w:lineRule="auto"/>
        <w:jc w:val="both"/>
        <w:rPr>
          <w:rFonts w:ascii="Times New Roman" w:eastAsia="Times New Roman" w:hAnsi="Times New Roman" w:cs="Times New Roman"/>
          <w:sz w:val="25"/>
          <w:szCs w:val="25"/>
          <w:lang w:eastAsia="en-IN"/>
        </w:rPr>
      </w:pPr>
      <w:r w:rsidRPr="0036070B">
        <w:rPr>
          <w:rFonts w:ascii="Times New Roman" w:eastAsia="Times New Roman" w:hAnsi="Times New Roman" w:cs="Times New Roman"/>
          <w:sz w:val="25"/>
          <w:szCs w:val="25"/>
          <w:lang w:eastAsia="en-IN"/>
        </w:rPr>
        <w:t>Manvendra Singh Kaurav</w:t>
      </w:r>
      <w:r w:rsidR="0036070B">
        <w:rPr>
          <w:rFonts w:ascii="Times New Roman" w:eastAsia="Times New Roman" w:hAnsi="Times New Roman" w:cs="Times New Roman"/>
          <w:sz w:val="25"/>
          <w:szCs w:val="25"/>
          <w:lang w:eastAsia="en-IN"/>
        </w:rPr>
        <w:t xml:space="preserve"> pursuing </w:t>
      </w:r>
      <w:r w:rsidR="0036070B" w:rsidRPr="00F55D04">
        <w:rPr>
          <w:rFonts w:ascii="Times New Roman" w:eastAsia="Times New Roman" w:hAnsi="Times New Roman" w:cs="Times New Roman"/>
          <w:b/>
          <w:i/>
          <w:sz w:val="25"/>
          <w:szCs w:val="25"/>
          <w:lang w:eastAsia="en-IN"/>
        </w:rPr>
        <w:t>Ph.D</w:t>
      </w:r>
      <w:r w:rsidR="0036070B" w:rsidRPr="0036070B">
        <w:rPr>
          <w:rFonts w:ascii="Times New Roman" w:eastAsia="Times New Roman" w:hAnsi="Times New Roman" w:cs="Times New Roman"/>
          <w:i/>
          <w:sz w:val="25"/>
          <w:szCs w:val="25"/>
          <w:lang w:eastAsia="en-IN"/>
        </w:rPr>
        <w:t>.</w:t>
      </w:r>
      <w:r w:rsidR="0036070B">
        <w:rPr>
          <w:rFonts w:ascii="Times New Roman" w:eastAsia="Times New Roman" w:hAnsi="Times New Roman" w:cs="Times New Roman"/>
          <w:sz w:val="25"/>
          <w:szCs w:val="25"/>
          <w:lang w:eastAsia="en-IN"/>
        </w:rPr>
        <w:t xml:space="preserve"> </w:t>
      </w:r>
      <w:r w:rsidR="00F55D04">
        <w:rPr>
          <w:rFonts w:ascii="Times New Roman" w:eastAsia="Times New Roman" w:hAnsi="Times New Roman" w:cs="Times New Roman"/>
          <w:sz w:val="25"/>
          <w:szCs w:val="25"/>
          <w:lang w:eastAsia="en-IN"/>
        </w:rPr>
        <w:t xml:space="preserve">at the department of School of studies in Chemistry, </w:t>
      </w:r>
      <w:r w:rsidR="0036070B">
        <w:rPr>
          <w:rFonts w:ascii="Times New Roman" w:eastAsia="Times New Roman" w:hAnsi="Times New Roman" w:cs="Times New Roman"/>
          <w:sz w:val="25"/>
          <w:szCs w:val="25"/>
          <w:lang w:eastAsia="en-IN"/>
        </w:rPr>
        <w:t>Jiwaji University, Gwalior and</w:t>
      </w:r>
      <w:r w:rsidR="00F55D04">
        <w:rPr>
          <w:rFonts w:ascii="Times New Roman" w:eastAsia="Times New Roman" w:hAnsi="Times New Roman" w:cs="Times New Roman"/>
          <w:sz w:val="25"/>
          <w:szCs w:val="25"/>
          <w:lang w:eastAsia="en-IN"/>
        </w:rPr>
        <w:t xml:space="preserve"> r</w:t>
      </w:r>
      <w:r w:rsidR="0036070B" w:rsidRPr="0036070B">
        <w:rPr>
          <w:rFonts w:ascii="Times New Roman" w:eastAsia="Times New Roman" w:hAnsi="Times New Roman" w:cs="Times New Roman"/>
          <w:sz w:val="25"/>
          <w:szCs w:val="25"/>
          <w:lang w:eastAsia="en-IN"/>
        </w:rPr>
        <w:t>eceived</w:t>
      </w:r>
      <w:r w:rsidRPr="0036070B">
        <w:rPr>
          <w:rFonts w:ascii="Times New Roman" w:eastAsia="Times New Roman" w:hAnsi="Times New Roman" w:cs="Times New Roman"/>
          <w:sz w:val="25"/>
          <w:szCs w:val="25"/>
          <w:lang w:eastAsia="en-IN"/>
        </w:rPr>
        <w:t xml:space="preserve"> his </w:t>
      </w:r>
      <w:r w:rsidRPr="00F55D04">
        <w:rPr>
          <w:rFonts w:ascii="Times New Roman" w:eastAsia="Times New Roman" w:hAnsi="Times New Roman" w:cs="Times New Roman"/>
          <w:b/>
          <w:i/>
          <w:sz w:val="25"/>
          <w:szCs w:val="25"/>
          <w:lang w:eastAsia="en-IN"/>
        </w:rPr>
        <w:t>M.Sc.</w:t>
      </w:r>
      <w:r w:rsidRPr="0036070B">
        <w:rPr>
          <w:rFonts w:ascii="Times New Roman" w:eastAsia="Times New Roman" w:hAnsi="Times New Roman" w:cs="Times New Roman"/>
          <w:sz w:val="25"/>
          <w:szCs w:val="25"/>
          <w:lang w:eastAsia="en-IN"/>
        </w:rPr>
        <w:t xml:space="preserve"> from the Dept. of School of studies in Industrial Chemistry, Jiwaji University Gwalior in 2012. </w:t>
      </w:r>
    </w:p>
    <w:p w:rsidR="006829C9" w:rsidRDefault="000B4685" w:rsidP="000B4685">
      <w:pPr>
        <w:spacing w:after="0" w:line="240" w:lineRule="auto"/>
        <w:jc w:val="both"/>
        <w:rPr>
          <w:rFonts w:ascii="Times New Roman" w:eastAsia="Times New Roman" w:hAnsi="Times New Roman" w:cs="Times New Roman"/>
          <w:sz w:val="25"/>
          <w:szCs w:val="25"/>
          <w:lang w:eastAsia="en-IN"/>
        </w:rPr>
      </w:pPr>
      <w:r w:rsidRPr="0036070B">
        <w:rPr>
          <w:rFonts w:ascii="Times New Roman" w:eastAsia="Times New Roman" w:hAnsi="Times New Roman" w:cs="Times New Roman"/>
          <w:sz w:val="25"/>
          <w:szCs w:val="25"/>
          <w:lang w:eastAsia="en-IN"/>
        </w:rPr>
        <w:t>In 2014, after qualifying General Aptitude Test of engineering (</w:t>
      </w:r>
      <w:r w:rsidRPr="0014213A">
        <w:rPr>
          <w:rFonts w:ascii="Times New Roman" w:eastAsia="Times New Roman" w:hAnsi="Times New Roman" w:cs="Times New Roman"/>
          <w:b/>
          <w:sz w:val="25"/>
          <w:szCs w:val="25"/>
          <w:lang w:eastAsia="en-IN"/>
        </w:rPr>
        <w:t>GATE</w:t>
      </w:r>
      <w:r w:rsidRPr="0036070B">
        <w:rPr>
          <w:rFonts w:ascii="Times New Roman" w:eastAsia="Times New Roman" w:hAnsi="Times New Roman" w:cs="Times New Roman"/>
          <w:sz w:val="25"/>
          <w:szCs w:val="25"/>
          <w:lang w:eastAsia="en-IN"/>
        </w:rPr>
        <w:t xml:space="preserve"> – a national level Test)</w:t>
      </w:r>
      <w:r w:rsidR="0036070B" w:rsidRPr="0036070B">
        <w:rPr>
          <w:rFonts w:ascii="Times New Roman" w:eastAsia="Times New Roman" w:hAnsi="Times New Roman" w:cs="Times New Roman"/>
          <w:sz w:val="25"/>
          <w:szCs w:val="25"/>
          <w:lang w:eastAsia="en-IN"/>
        </w:rPr>
        <w:t xml:space="preserve"> </w:t>
      </w:r>
      <w:r w:rsidRPr="0036070B">
        <w:rPr>
          <w:rFonts w:ascii="Times New Roman" w:eastAsia="Times New Roman" w:hAnsi="Times New Roman" w:cs="Times New Roman"/>
          <w:sz w:val="25"/>
          <w:szCs w:val="25"/>
          <w:lang w:eastAsia="en-IN"/>
        </w:rPr>
        <w:t xml:space="preserve">he joined as </w:t>
      </w:r>
      <w:r w:rsidR="0036070B" w:rsidRPr="0036070B">
        <w:rPr>
          <w:rFonts w:ascii="Times New Roman" w:eastAsia="Times New Roman" w:hAnsi="Times New Roman" w:cs="Times New Roman"/>
          <w:sz w:val="25"/>
          <w:szCs w:val="25"/>
          <w:lang w:eastAsia="en-IN"/>
        </w:rPr>
        <w:t>a</w:t>
      </w:r>
      <w:r w:rsidRPr="0036070B">
        <w:rPr>
          <w:rFonts w:ascii="Times New Roman" w:eastAsia="Times New Roman" w:hAnsi="Times New Roman" w:cs="Times New Roman"/>
          <w:sz w:val="25"/>
          <w:szCs w:val="25"/>
          <w:lang w:eastAsia="en-IN"/>
        </w:rPr>
        <w:t xml:space="preserve"> </w:t>
      </w:r>
      <w:r w:rsidR="0036070B" w:rsidRPr="0036070B">
        <w:rPr>
          <w:rFonts w:ascii="Times New Roman" w:eastAsia="Times New Roman" w:hAnsi="Times New Roman" w:cs="Times New Roman"/>
          <w:sz w:val="25"/>
          <w:szCs w:val="25"/>
          <w:lang w:eastAsia="en-IN"/>
        </w:rPr>
        <w:t xml:space="preserve">Junior Research fellow </w:t>
      </w:r>
      <w:r w:rsidRPr="0036070B">
        <w:rPr>
          <w:rFonts w:ascii="Times New Roman" w:eastAsia="Times New Roman" w:hAnsi="Times New Roman" w:cs="Times New Roman"/>
          <w:sz w:val="25"/>
          <w:szCs w:val="25"/>
          <w:lang w:eastAsia="en-IN"/>
        </w:rPr>
        <w:t xml:space="preserve">at the School of Basic Sciences, IIT Bhubaneswar, India. His research </w:t>
      </w:r>
      <w:r w:rsidR="0036070B" w:rsidRPr="0036070B">
        <w:rPr>
          <w:rFonts w:ascii="Times New Roman" w:eastAsia="Times New Roman" w:hAnsi="Times New Roman" w:cs="Times New Roman"/>
          <w:sz w:val="25"/>
          <w:szCs w:val="25"/>
          <w:lang w:eastAsia="en-IN"/>
        </w:rPr>
        <w:t>focuses on</w:t>
      </w:r>
      <w:r w:rsidRPr="0036070B">
        <w:rPr>
          <w:rFonts w:ascii="Times New Roman" w:eastAsia="Times New Roman" w:hAnsi="Times New Roman" w:cs="Times New Roman"/>
          <w:sz w:val="25"/>
          <w:szCs w:val="25"/>
          <w:lang w:eastAsia="en-IN"/>
        </w:rPr>
        <w:t xml:space="preserve"> the target &amp;amp; diversity oriented synthesis of</w:t>
      </w:r>
      <w:r w:rsidR="0036070B" w:rsidRPr="0036070B">
        <w:rPr>
          <w:rFonts w:ascii="Times New Roman" w:eastAsia="Times New Roman" w:hAnsi="Times New Roman" w:cs="Times New Roman"/>
          <w:sz w:val="25"/>
          <w:szCs w:val="25"/>
          <w:lang w:eastAsia="en-IN"/>
        </w:rPr>
        <w:t xml:space="preserve"> </w:t>
      </w:r>
      <w:r w:rsidRPr="0036070B">
        <w:rPr>
          <w:rFonts w:ascii="Times New Roman" w:eastAsia="Times New Roman" w:hAnsi="Times New Roman" w:cs="Times New Roman"/>
          <w:sz w:val="25"/>
          <w:szCs w:val="25"/>
          <w:lang w:eastAsia="en-IN"/>
        </w:rPr>
        <w:t>bioactive natural products and natural products inspired scaffolds.</w:t>
      </w:r>
    </w:p>
    <w:p w:rsidR="00F55D04" w:rsidRPr="0036070B" w:rsidRDefault="00F55D04" w:rsidP="000B4685">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In the year of </w:t>
      </w:r>
      <w:r w:rsidRPr="00F55D04">
        <w:rPr>
          <w:rFonts w:ascii="Times New Roman" w:eastAsia="Times New Roman" w:hAnsi="Times New Roman" w:cs="Times New Roman"/>
          <w:b/>
          <w:sz w:val="25"/>
          <w:szCs w:val="25"/>
          <w:lang w:eastAsia="en-IN"/>
        </w:rPr>
        <w:t>2016-2017</w:t>
      </w:r>
      <w:r>
        <w:rPr>
          <w:rFonts w:ascii="Times New Roman" w:eastAsia="Times New Roman" w:hAnsi="Times New Roman" w:cs="Times New Roman"/>
          <w:sz w:val="25"/>
          <w:szCs w:val="25"/>
          <w:lang w:eastAsia="en-IN"/>
        </w:rPr>
        <w:t xml:space="preserve"> Received Scholarship as a JRF from IIT Bhubaneswar</w:t>
      </w:r>
    </w:p>
    <w:p w:rsidR="0036070B" w:rsidRDefault="0036070B" w:rsidP="000B4685">
      <w:pPr>
        <w:spacing w:after="0" w:line="240" w:lineRule="auto"/>
        <w:jc w:val="both"/>
        <w:rPr>
          <w:rFonts w:ascii="Times New Roman" w:eastAsia="Times New Roman" w:hAnsi="Times New Roman" w:cs="Times New Roman"/>
          <w:i/>
          <w:sz w:val="25"/>
          <w:szCs w:val="25"/>
          <w:u w:val="single"/>
          <w:lang w:eastAsia="en-IN"/>
        </w:rPr>
      </w:pPr>
    </w:p>
    <w:p w:rsidR="0036070B" w:rsidRDefault="0036070B" w:rsidP="000B4685">
      <w:pPr>
        <w:spacing w:after="0" w:line="240" w:lineRule="auto"/>
        <w:jc w:val="both"/>
      </w:pPr>
    </w:p>
    <w:p w:rsidR="006829C9" w:rsidRPr="00171EBD" w:rsidRDefault="006829C9" w:rsidP="0036070B">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36070B">
        <w:rPr>
          <w:rFonts w:asciiTheme="majorHAnsi" w:eastAsia="Times New Roman" w:hAnsiTheme="majorHAnsi" w:cstheme="majorBidi"/>
          <w:color w:val="AA610D" w:themeColor="accent1" w:themeShade="BF"/>
          <w:sz w:val="28"/>
          <w:szCs w:val="28"/>
          <w:lang w:eastAsia="en-IN"/>
        </w:rPr>
        <w:t xml:space="preserve"> </w:t>
      </w:r>
      <w:r w:rsidR="0014213A" w:rsidRPr="0014213A">
        <w:rPr>
          <w:rFonts w:ascii="Times New Roman" w:eastAsia="Times New Roman" w:hAnsi="Times New Roman" w:cs="Times New Roman"/>
          <w:sz w:val="28"/>
          <w:szCs w:val="28"/>
          <w:lang w:eastAsia="en-IN"/>
        </w:rPr>
        <w:t>Multicomponent Synthesis of heterocyclic compounds, NP’s synthesis and Separation/Isolation of API’s from crude.</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14213A">
        <w:rPr>
          <w:rFonts w:asciiTheme="majorHAnsi" w:eastAsia="Times New Roman" w:hAnsiTheme="majorHAnsi" w:cstheme="majorBidi"/>
          <w:color w:val="AA610D" w:themeColor="accent1" w:themeShade="BF"/>
          <w:sz w:val="28"/>
          <w:szCs w:val="28"/>
          <w:lang w:eastAsia="en-IN"/>
        </w:rPr>
        <w:t xml:space="preserve"> </w:t>
      </w:r>
      <w:hyperlink r:id="rId7" w:history="1">
        <w:r w:rsidR="0014213A" w:rsidRPr="00545316">
          <w:rPr>
            <w:rStyle w:val="Hyperlink"/>
            <w:rFonts w:asciiTheme="majorHAnsi" w:eastAsia="Times New Roman" w:hAnsiTheme="majorHAnsi" w:cstheme="majorBidi"/>
            <w:sz w:val="28"/>
            <w:szCs w:val="28"/>
            <w:lang w:eastAsia="en-IN"/>
          </w:rPr>
          <w:t>kauravmonu@gmail.com</w:t>
        </w:r>
      </w:hyperlink>
      <w:r w:rsidR="0014213A">
        <w:rPr>
          <w:rFonts w:asciiTheme="majorHAnsi" w:eastAsia="Times New Roman" w:hAnsiTheme="majorHAnsi" w:cstheme="majorBidi"/>
          <w:color w:val="AA610D" w:themeColor="accent1" w:themeShade="BF"/>
          <w:sz w:val="28"/>
          <w:szCs w:val="28"/>
          <w:lang w:eastAsia="en-IN"/>
        </w:rPr>
        <w:t xml:space="preserve">; </w:t>
      </w:r>
      <w:hyperlink r:id="rId8" w:history="1">
        <w:r w:rsidR="0014213A" w:rsidRPr="00545316">
          <w:rPr>
            <w:rStyle w:val="Hyperlink"/>
            <w:rFonts w:asciiTheme="majorHAnsi" w:eastAsia="Times New Roman" w:hAnsiTheme="majorHAnsi" w:cstheme="majorBidi"/>
            <w:sz w:val="28"/>
            <w:szCs w:val="28"/>
            <w:lang w:eastAsia="en-IN"/>
          </w:rPr>
          <w:t>msk10@iitbbs.ac.in</w:t>
        </w:r>
      </w:hyperlink>
      <w:r w:rsidR="0014213A">
        <w:rPr>
          <w:rFonts w:asciiTheme="majorHAnsi" w:eastAsia="Times New Roman" w:hAnsiTheme="majorHAnsi" w:cstheme="majorBidi"/>
          <w:color w:val="AA610D" w:themeColor="accent1" w:themeShade="BF"/>
          <w:sz w:val="28"/>
          <w:szCs w:val="28"/>
          <w:lang w:eastAsia="en-IN"/>
        </w:rPr>
        <w:t xml:space="preserve"> </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Contact Number:</w:t>
      </w:r>
      <w:r w:rsidR="0014213A">
        <w:rPr>
          <w:rFonts w:asciiTheme="majorHAnsi" w:eastAsia="Times New Roman" w:hAnsiTheme="majorHAnsi" w:cstheme="majorBidi"/>
          <w:color w:val="AA610D" w:themeColor="accent1" w:themeShade="BF"/>
          <w:sz w:val="28"/>
          <w:szCs w:val="28"/>
          <w:lang w:eastAsia="en-IN"/>
        </w:rPr>
        <w:t xml:space="preserve"> (+91) 9425754644; (+91) 7978401492</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3FA8" w:rsidRDefault="00D23FA8" w:rsidP="004A0988">
      <w:pPr>
        <w:spacing w:after="0" w:line="240" w:lineRule="auto"/>
      </w:pPr>
      <w:r>
        <w:separator/>
      </w:r>
    </w:p>
  </w:endnote>
  <w:endnote w:type="continuationSeparator" w:id="0">
    <w:p w:rsidR="00D23FA8" w:rsidRDefault="00D23FA8"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3FA8" w:rsidRDefault="00D23FA8" w:rsidP="004A0988">
      <w:pPr>
        <w:spacing w:after="0" w:line="240" w:lineRule="auto"/>
      </w:pPr>
      <w:r>
        <w:separator/>
      </w:r>
    </w:p>
  </w:footnote>
  <w:footnote w:type="continuationSeparator" w:id="0">
    <w:p w:rsidR="00D23FA8" w:rsidRDefault="00D23FA8"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37DB"/>
    <w:rsid w:val="000B4685"/>
    <w:rsid w:val="0014213A"/>
    <w:rsid w:val="00171EBD"/>
    <w:rsid w:val="001774C1"/>
    <w:rsid w:val="001C4A68"/>
    <w:rsid w:val="001F150D"/>
    <w:rsid w:val="0033784D"/>
    <w:rsid w:val="0036070B"/>
    <w:rsid w:val="004156AF"/>
    <w:rsid w:val="004A0848"/>
    <w:rsid w:val="004A0988"/>
    <w:rsid w:val="004B0551"/>
    <w:rsid w:val="004D06E0"/>
    <w:rsid w:val="004D4A62"/>
    <w:rsid w:val="005116CB"/>
    <w:rsid w:val="00512EA3"/>
    <w:rsid w:val="006829C9"/>
    <w:rsid w:val="006E4F64"/>
    <w:rsid w:val="00722833"/>
    <w:rsid w:val="007257BF"/>
    <w:rsid w:val="00794EA4"/>
    <w:rsid w:val="00835750"/>
    <w:rsid w:val="008921C0"/>
    <w:rsid w:val="008C3271"/>
    <w:rsid w:val="009A22FE"/>
    <w:rsid w:val="009A5A78"/>
    <w:rsid w:val="009E0CC5"/>
    <w:rsid w:val="00A26311"/>
    <w:rsid w:val="00A26614"/>
    <w:rsid w:val="00A3017E"/>
    <w:rsid w:val="00B163F7"/>
    <w:rsid w:val="00BE6CB1"/>
    <w:rsid w:val="00C643B3"/>
    <w:rsid w:val="00D23FA8"/>
    <w:rsid w:val="00D65A9F"/>
    <w:rsid w:val="00DC55A5"/>
    <w:rsid w:val="00F040DB"/>
    <w:rsid w:val="00F55D04"/>
    <w:rsid w:val="00FC37D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614"/>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14213A"/>
    <w:rPr>
      <w:color w:val="2998E3" w:themeColor="hyperlink"/>
      <w:u w:val="single"/>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k10@iitbbs.ac.in" TargetMode="External"/><Relationship Id="rId3" Type="http://schemas.openxmlformats.org/officeDocument/2006/relationships/webSettings" Target="webSettings.xml"/><Relationship Id="rId7" Type="http://schemas.openxmlformats.org/officeDocument/2006/relationships/hyperlink" Target="mailto:kauravmonu@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vaio</cp:lastModifiedBy>
  <cp:revision>11</cp:revision>
  <dcterms:created xsi:type="dcterms:W3CDTF">2017-09-27T12:05:00Z</dcterms:created>
  <dcterms:modified xsi:type="dcterms:W3CDTF">2018-06-05T13:43:00Z</dcterms:modified>
</cp:coreProperties>
</file>