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4D4A62" w:rsidP="00512EA3">
      <w:pPr>
        <w:spacing w:after="0" w:line="240" w:lineRule="auto"/>
        <w:jc w:val="right"/>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p>
    <w:p w:rsidR="004D4A62" w:rsidRDefault="004D4A62" w:rsidP="00512EA3">
      <w:pPr>
        <w:spacing w:after="0" w:line="240" w:lineRule="auto"/>
        <w:jc w:val="right"/>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bookmarkStart w:id="0" w:name="_GoBack"/>
      <w:r w:rsidR="004B07D4" w:rsidRPr="004B07D4">
        <w:rPr>
          <w:rFonts w:ascii="Times New Roman" w:eastAsia="Times New Roman" w:hAnsi="Times New Roman" w:cs="Times New Roman"/>
          <w:noProof/>
          <w:sz w:val="25"/>
          <w:szCs w:val="25"/>
          <w:lang w:val="en-US" w:eastAsia="zh-CN"/>
        </w:rPr>
        <w:drawing>
          <wp:inline distT="0" distB="0" distL="0" distR="0">
            <wp:extent cx="1009650" cy="1345146"/>
            <wp:effectExtent l="19050" t="0" r="0" b="0"/>
            <wp:docPr id="2" name="图片 1" descr="耿信笃照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耿信笃照片[1]"/>
                    <pic:cNvPicPr>
                      <a:picLocks noChangeAspect="1" noChangeArrowheads="1"/>
                    </pic:cNvPicPr>
                  </pic:nvPicPr>
                  <pic:blipFill>
                    <a:blip r:embed="rId6" cstate="print"/>
                    <a:srcRect/>
                    <a:stretch>
                      <a:fillRect/>
                    </a:stretch>
                  </pic:blipFill>
                  <pic:spPr bwMode="auto">
                    <a:xfrm>
                      <a:off x="0" y="0"/>
                      <a:ext cx="1011706" cy="1347885"/>
                    </a:xfrm>
                    <a:prstGeom prst="rect">
                      <a:avLst/>
                    </a:prstGeom>
                    <a:noFill/>
                    <a:ln w="9525">
                      <a:noFill/>
                      <a:miter lim="800000"/>
                      <a:headEnd/>
                      <a:tailEnd/>
                    </a:ln>
                  </pic:spPr>
                </pic:pic>
              </a:graphicData>
            </a:graphic>
          </wp:inline>
        </w:drawing>
      </w:r>
      <w:bookmarkEnd w:id="0"/>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4B07D4" w:rsidRDefault="004B07D4" w:rsidP="004B07D4">
      <w:pPr>
        <w:autoSpaceDE w:val="0"/>
        <w:autoSpaceDN w:val="0"/>
        <w:adjustRightInd w:val="0"/>
        <w:rPr>
          <w:rFonts w:ascii="Times New Roman" w:eastAsia="TimesNewRomanPS-BoldMT-Identity" w:hAnsi="Times New Roman" w:cs="Times New Roman" w:hint="eastAsia"/>
          <w:b/>
          <w:bCs/>
          <w:color w:val="000000"/>
          <w:sz w:val="28"/>
          <w:szCs w:val="28"/>
          <w:lang w:eastAsia="zh-CN"/>
        </w:rPr>
      </w:pPr>
      <w:r w:rsidRPr="0092171D">
        <w:rPr>
          <w:rFonts w:ascii="Times New Roman" w:eastAsia="TimesNewRomanPS-BoldMT-Identity" w:hAnsi="Times New Roman" w:cs="Times New Roman"/>
          <w:b/>
          <w:bCs/>
          <w:color w:val="000000"/>
          <w:sz w:val="28"/>
          <w:szCs w:val="28"/>
        </w:rPr>
        <w:t>A fast an</w:t>
      </w:r>
      <w:r w:rsidRPr="0092171D">
        <w:rPr>
          <w:rFonts w:ascii="Times New Roman" w:eastAsia="TimesNewRomanPS-BoldMT-Identity" w:hAnsi="Times New Roman" w:cs="Times New Roman" w:hint="eastAsia"/>
          <w:b/>
          <w:bCs/>
          <w:color w:val="000000"/>
          <w:sz w:val="28"/>
          <w:szCs w:val="28"/>
        </w:rPr>
        <w:t xml:space="preserve">d </w:t>
      </w:r>
      <w:r w:rsidRPr="0092171D">
        <w:rPr>
          <w:rFonts w:ascii="Times New Roman" w:eastAsia="TimesNewRomanPS-BoldMT-Identity" w:hAnsi="Times New Roman" w:cs="Times New Roman"/>
          <w:b/>
          <w:bCs/>
          <w:color w:val="000000"/>
          <w:sz w:val="28"/>
          <w:szCs w:val="28"/>
        </w:rPr>
        <w:t xml:space="preserve">simple </w:t>
      </w:r>
      <w:r w:rsidRPr="0092171D">
        <w:rPr>
          <w:rFonts w:ascii="Times New Roman" w:eastAsia="TimesNewRomanPS-BoldMT-Identity" w:hAnsi="Times New Roman" w:cs="Times New Roman" w:hint="eastAsia"/>
          <w:b/>
          <w:bCs/>
          <w:color w:val="000000"/>
          <w:sz w:val="28"/>
          <w:szCs w:val="28"/>
        </w:rPr>
        <w:t>Dynamic</w:t>
      </w:r>
      <w:r w:rsidRPr="0092171D">
        <w:rPr>
          <w:rFonts w:ascii="Times New Roman" w:eastAsia="TimesNewRomanPS-BoldMT-Identity" w:hAnsi="Times New Roman" w:cs="Times New Roman"/>
          <w:b/>
          <w:bCs/>
          <w:color w:val="000000"/>
          <w:sz w:val="28"/>
          <w:szCs w:val="28"/>
        </w:rPr>
        <w:t xml:space="preserve"> separation method</w:t>
      </w:r>
      <w:r w:rsidRPr="0092171D">
        <w:rPr>
          <w:rFonts w:ascii="Times New Roman" w:eastAsia="TimesNewRomanPS-BoldMT-Identity" w:hAnsi="Times New Roman" w:cs="Times New Roman" w:hint="eastAsia"/>
          <w:b/>
          <w:bCs/>
          <w:color w:val="000000"/>
          <w:sz w:val="28"/>
          <w:szCs w:val="28"/>
        </w:rPr>
        <w:t xml:space="preserve"> for </w:t>
      </w:r>
      <w:r w:rsidRPr="0092171D">
        <w:rPr>
          <w:rFonts w:ascii="Times New Roman" w:eastAsia="TimesNewRomanPS-BoldMT-Identity" w:hAnsi="Times New Roman" w:cs="Times New Roman"/>
          <w:b/>
          <w:bCs/>
          <w:color w:val="000000"/>
          <w:sz w:val="28"/>
          <w:szCs w:val="28"/>
        </w:rPr>
        <w:t>minor-adjustments of the retention of peptides</w:t>
      </w:r>
      <w:r w:rsidRPr="0092171D">
        <w:rPr>
          <w:rFonts w:ascii="TimesNewRomanPS-BoldMT-Identity" w:eastAsia="TimesNewRomanPS-BoldMT-Identity" w:cs="TimesNewRomanPS-BoldMT-Identity"/>
          <w:b/>
          <w:bCs/>
          <w:color w:val="000000"/>
          <w:sz w:val="28"/>
          <w:szCs w:val="28"/>
        </w:rPr>
        <w:t xml:space="preserve"> </w:t>
      </w:r>
      <w:r w:rsidRPr="0092171D">
        <w:rPr>
          <w:rFonts w:ascii="Times New Roman" w:eastAsia="TimesNewRomanPS-BoldMT-Identity" w:hAnsi="Times New Roman" w:cs="Times New Roman"/>
          <w:b/>
          <w:bCs/>
          <w:color w:val="000000"/>
          <w:sz w:val="28"/>
          <w:szCs w:val="28"/>
        </w:rPr>
        <w:t>in RPLC</w:t>
      </w:r>
      <w:r w:rsidRPr="0092171D">
        <w:rPr>
          <w:rFonts w:ascii="Times New Roman" w:eastAsia="TimesNewRomanPS-BoldMT-Identity" w:hAnsi="Times New Roman" w:cs="Times New Roman" w:hint="eastAsia"/>
          <w:b/>
          <w:bCs/>
          <w:color w:val="000000"/>
          <w:sz w:val="28"/>
          <w:szCs w:val="28"/>
        </w:rPr>
        <w:t xml:space="preserve"> </w:t>
      </w:r>
      <w:r w:rsidRPr="0092171D">
        <w:rPr>
          <w:rFonts w:ascii="Times New Roman" w:eastAsia="TimesNewRomanPS-BoldMT-Identity" w:hAnsi="Times New Roman" w:cs="Times New Roman" w:hint="eastAsia"/>
          <w:b/>
          <w:bCs/>
          <w:color w:val="000000"/>
          <w:sz w:val="28"/>
          <w:szCs w:val="28"/>
          <w:vertAlign w:val="superscript"/>
        </w:rPr>
        <w:t xml:space="preserve">__ </w:t>
      </w:r>
      <w:r w:rsidRPr="0092171D">
        <w:rPr>
          <w:rFonts w:ascii="Times New Roman" w:eastAsia="TimesNewRomanPS-BoldMT-Identity" w:hAnsi="Times New Roman" w:cs="Times New Roman" w:hint="eastAsia"/>
          <w:b/>
          <w:bCs/>
          <w:color w:val="000000"/>
          <w:sz w:val="28"/>
          <w:szCs w:val="28"/>
        </w:rPr>
        <w:t>E</w:t>
      </w:r>
      <w:r w:rsidRPr="0092171D">
        <w:rPr>
          <w:rFonts w:ascii="Times New Roman" w:eastAsia="TimesNewRomanPS-BoldMT-Identity" w:hAnsi="Times New Roman" w:cs="Times New Roman"/>
          <w:b/>
          <w:bCs/>
          <w:color w:val="000000"/>
          <w:sz w:val="28"/>
          <w:szCs w:val="28"/>
        </w:rPr>
        <w:t>xposing</w:t>
      </w:r>
      <w:r>
        <w:rPr>
          <w:rFonts w:ascii="Times New Roman" w:eastAsia="TimesNewRomanPS-BoldMT-Identity" w:hAnsi="Times New Roman" w:cs="Times New Roman" w:hint="eastAsia"/>
          <w:b/>
          <w:bCs/>
          <w:color w:val="000000"/>
          <w:sz w:val="28"/>
          <w:szCs w:val="28"/>
        </w:rPr>
        <w:t xml:space="preserve"> </w:t>
      </w:r>
      <w:r w:rsidRPr="0092171D">
        <w:rPr>
          <w:rFonts w:ascii="Times New Roman" w:eastAsia="MetaBook-Roman" w:hAnsi="Times New Roman" w:cs="Times New Roman"/>
          <w:b/>
          <w:color w:val="292526"/>
          <w:sz w:val="28"/>
          <w:szCs w:val="28"/>
        </w:rPr>
        <w:t>‘‘Regular’’ and ‘‘Irregular’’ Samples</w:t>
      </w:r>
    </w:p>
    <w:p w:rsidR="00FC37DB" w:rsidRPr="004B07D4" w:rsidRDefault="004B07D4" w:rsidP="00FC37DB">
      <w:pPr>
        <w:spacing w:after="0" w:line="240" w:lineRule="auto"/>
        <w:jc w:val="both"/>
        <w:rPr>
          <w:rFonts w:ascii="Times New Roman" w:hAnsi="Times New Roman" w:cs="Times New Roman" w:hint="eastAsia"/>
          <w:i/>
          <w:color w:val="0070C0"/>
          <w:sz w:val="25"/>
          <w:szCs w:val="25"/>
          <w:lang w:eastAsia="zh-CN"/>
        </w:rPr>
      </w:pPr>
      <w:proofErr w:type="spellStart"/>
      <w:r>
        <w:rPr>
          <w:rFonts w:ascii="Times New Roman" w:hAnsi="Times New Roman" w:cs="Times New Roman" w:hint="eastAsia"/>
          <w:i/>
          <w:color w:val="0070C0"/>
          <w:sz w:val="25"/>
          <w:szCs w:val="25"/>
          <w:lang w:eastAsia="zh-CN"/>
        </w:rPr>
        <w:t>Xindu</w:t>
      </w:r>
      <w:proofErr w:type="spellEnd"/>
      <w:r>
        <w:rPr>
          <w:rFonts w:ascii="Times New Roman" w:hAnsi="Times New Roman" w:cs="Times New Roman" w:hint="eastAsia"/>
          <w:i/>
          <w:color w:val="0070C0"/>
          <w:sz w:val="25"/>
          <w:szCs w:val="25"/>
          <w:lang w:eastAsia="zh-CN"/>
        </w:rPr>
        <w:t xml:space="preserve"> </w:t>
      </w:r>
      <w:proofErr w:type="spellStart"/>
      <w:r>
        <w:rPr>
          <w:rFonts w:ascii="Times New Roman" w:hAnsi="Times New Roman" w:cs="Times New Roman" w:hint="eastAsia"/>
          <w:i/>
          <w:color w:val="0070C0"/>
          <w:sz w:val="25"/>
          <w:szCs w:val="25"/>
          <w:lang w:eastAsia="zh-CN"/>
        </w:rPr>
        <w:t>Geng</w:t>
      </w:r>
      <w:proofErr w:type="spellEnd"/>
      <w:proofErr w:type="gramStart"/>
      <w:r>
        <w:rPr>
          <w:rFonts w:ascii="Times New Roman" w:hAnsi="Times New Roman" w:cs="Times New Roman" w:hint="eastAsia"/>
          <w:i/>
          <w:color w:val="0070C0"/>
          <w:sz w:val="25"/>
          <w:szCs w:val="25"/>
          <w:lang w:eastAsia="zh-CN"/>
        </w:rPr>
        <w:t>,  Institute</w:t>
      </w:r>
      <w:proofErr w:type="gramEnd"/>
      <w:r>
        <w:rPr>
          <w:rFonts w:ascii="Times New Roman" w:hAnsi="Times New Roman" w:cs="Times New Roman" w:hint="eastAsia"/>
          <w:i/>
          <w:color w:val="0070C0"/>
          <w:sz w:val="25"/>
          <w:szCs w:val="25"/>
          <w:lang w:eastAsia="zh-CN"/>
        </w:rPr>
        <w:t xml:space="preserve"> of </w:t>
      </w:r>
      <w:proofErr w:type="spellStart"/>
      <w:r>
        <w:rPr>
          <w:rFonts w:ascii="Times New Roman" w:hAnsi="Times New Roman" w:cs="Times New Roman" w:hint="eastAsia"/>
          <w:i/>
          <w:color w:val="0070C0"/>
          <w:sz w:val="25"/>
          <w:szCs w:val="25"/>
          <w:lang w:eastAsia="zh-CN"/>
        </w:rPr>
        <w:t>Modewrn</w:t>
      </w:r>
      <w:proofErr w:type="spellEnd"/>
      <w:r>
        <w:rPr>
          <w:rFonts w:ascii="Times New Roman" w:hAnsi="Times New Roman" w:cs="Times New Roman" w:hint="eastAsia"/>
          <w:i/>
          <w:color w:val="0070C0"/>
          <w:sz w:val="25"/>
          <w:szCs w:val="25"/>
          <w:lang w:eastAsia="zh-CN"/>
        </w:rPr>
        <w:t xml:space="preserve"> Separation of Science, Northwest 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r w:rsidR="004B07D4">
        <w:rPr>
          <w:rFonts w:ascii="Times New Roman" w:hAnsi="Times New Roman" w:cs="Times New Roman" w:hint="eastAsia"/>
          <w:i/>
          <w:color w:val="0070C0"/>
          <w:sz w:val="25"/>
          <w:szCs w:val="25"/>
          <w:lang w:eastAsia="zh-CN"/>
        </w:rPr>
        <w:t>China</w:t>
      </w:r>
      <w:r w:rsidR="006829C9" w:rsidRPr="004A0988">
        <w:rPr>
          <w:rFonts w:ascii="Times New Roman" w:eastAsia="Times New Roman" w:hAnsi="Times New Roman" w:cs="Times New Roman"/>
          <w:i/>
          <w:color w:val="0070C0"/>
          <w:sz w:val="25"/>
          <w:szCs w:val="25"/>
          <w:lang w:eastAsia="en-IN"/>
        </w:rPr>
        <w:t xml:space="preserve">                                                                                              </w:t>
      </w:r>
    </w:p>
    <w:p w:rsidR="00794EA4" w:rsidRDefault="004B07D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hAnsi="Times New Roman" w:cs="Times New Roman" w:hint="eastAsia"/>
          <w:i/>
          <w:color w:val="0070C0"/>
          <w:sz w:val="25"/>
          <w:szCs w:val="25"/>
          <w:lang w:eastAsia="zh-CN"/>
        </w:rPr>
        <w:t xml:space="preserve">C </w:t>
      </w:r>
      <w:proofErr w:type="spellStart"/>
      <w:r>
        <w:rPr>
          <w:rFonts w:ascii="Times New Roman" w:hAnsi="Times New Roman" w:cs="Times New Roman" w:hint="eastAsia"/>
          <w:i/>
          <w:color w:val="0070C0"/>
          <w:sz w:val="25"/>
          <w:szCs w:val="25"/>
          <w:lang w:eastAsia="zh-CN"/>
        </w:rPr>
        <w:t>hromatography</w:t>
      </w:r>
      <w:proofErr w:type="spellEnd"/>
      <w:r>
        <w:rPr>
          <w:rFonts w:ascii="Times New Roman" w:eastAsia="Times New Roman" w:hAnsi="Times New Roman" w:cs="Times New Roman"/>
          <w:i/>
          <w:color w:val="0070C0"/>
          <w:sz w:val="25"/>
          <w:szCs w:val="25"/>
          <w:lang w:eastAsia="en-IN"/>
        </w:rPr>
        <w:t xml:space="preserve"> / </w:t>
      </w:r>
      <w:r>
        <w:rPr>
          <w:rFonts w:ascii="Times New Roman" w:hAnsi="Times New Roman" w:cs="Times New Roman" w:hint="eastAsia"/>
          <w:i/>
          <w:color w:val="0070C0"/>
          <w:sz w:val="25"/>
          <w:szCs w:val="25"/>
          <w:lang w:eastAsia="zh-CN"/>
        </w:rPr>
        <w:t>11</w:t>
      </w:r>
      <w:r w:rsidR="00794EA4">
        <w:rPr>
          <w:rFonts w:ascii="Times New Roman" w:eastAsia="Times New Roman" w:hAnsi="Times New Roman" w:cs="Times New Roman"/>
          <w:i/>
          <w:color w:val="0070C0"/>
          <w:sz w:val="25"/>
          <w:szCs w:val="25"/>
          <w:lang w:eastAsia="en-IN"/>
        </w:rPr>
        <w:t>:</w:t>
      </w:r>
    </w:p>
    <w:p w:rsidR="00FC37DB" w:rsidRP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Oral presentation</w:t>
      </w:r>
      <w:r>
        <w:rPr>
          <w:rFonts w:ascii="Times New Roman" w:eastAsia="Times New Roman" w:hAnsi="Times New Roman" w:cs="Times New Roman"/>
          <w:i/>
          <w:color w:val="0070C0"/>
          <w:sz w:val="25"/>
          <w:szCs w:val="25"/>
          <w:lang w:eastAsia="en-IN"/>
        </w:rPr>
        <w:t xml:space="preserve"> </w:t>
      </w:r>
      <w:r w:rsidR="006829C9" w:rsidRPr="00794EA4">
        <w:rPr>
          <w:rFonts w:ascii="Times New Roman" w:eastAsia="Times New Roman" w:hAnsi="Times New Roman" w:cs="Times New Roman"/>
          <w:i/>
          <w:color w:val="0070C0"/>
          <w:sz w:val="25"/>
          <w:szCs w:val="25"/>
          <w:lang w:eastAsia="en-IN"/>
        </w:rPr>
        <w:t xml:space="preserve">                                                                                                                  </w:t>
      </w:r>
    </w:p>
    <w:p w:rsidR="004B07D4" w:rsidRPr="004B07D4" w:rsidRDefault="006829C9" w:rsidP="004B07D4">
      <w:pPr>
        <w:autoSpaceDE w:val="0"/>
        <w:autoSpaceDN w:val="0"/>
        <w:adjustRightInd w:val="0"/>
        <w:rPr>
          <w:u w:val="single"/>
          <w:lang w:eastAsia="zh-CN"/>
        </w:rPr>
      </w:pPr>
      <w:r w:rsidRPr="00171EBD">
        <w:rPr>
          <w:rFonts w:eastAsia="Times New Roman"/>
          <w:u w:val="single"/>
          <w:lang w:eastAsia="en-IN"/>
        </w:rPr>
        <w:t>Abstract:</w:t>
      </w:r>
      <w:r w:rsidR="004B07D4">
        <w:rPr>
          <w:rFonts w:hint="eastAsia"/>
          <w:u w:val="single"/>
          <w:lang w:eastAsia="zh-CN"/>
        </w:rPr>
        <w:t xml:space="preserve"> </w:t>
      </w:r>
      <w:r w:rsidR="004B07D4" w:rsidRPr="004B07D4">
        <w:rPr>
          <w:rFonts w:cstheme="minorHAnsi"/>
          <w:color w:val="000000"/>
        </w:rPr>
        <w:t xml:space="preserve">Resolution of substance separation by liquid chromatography (LC) has been based on thermodynamic parameter of partition coefficient of the substance by keeping dynamic factor as constant, resulting in LC to greatly contribute to pure and applied sciences. However, many problems appear in practice, such as vague nomenclature of irregular sample, </w:t>
      </w:r>
      <w:r w:rsidR="004B07D4" w:rsidRPr="004B07D4">
        <w:rPr>
          <w:rFonts w:eastAsia="TimesNewRomanPSMT-Identity-H" w:cstheme="minorHAnsi"/>
          <w:color w:val="000000"/>
        </w:rPr>
        <w:t>hidden</w:t>
      </w:r>
      <w:r w:rsidR="004B07D4" w:rsidRPr="004B07D4">
        <w:rPr>
          <w:rFonts w:cstheme="minorHAnsi"/>
          <w:color w:val="000000"/>
        </w:rPr>
        <w:t>,</w:t>
      </w:r>
      <w:r w:rsidR="004B07D4" w:rsidRPr="004B07D4">
        <w:rPr>
          <w:rFonts w:eastAsia="TimesNewRomanPSMT-Identity-H" w:cstheme="minorHAnsi"/>
          <w:color w:val="000000"/>
        </w:rPr>
        <w:t xml:space="preserve"> overlapping peptide peaks</w:t>
      </w:r>
      <w:r w:rsidR="004B07D4" w:rsidRPr="004B07D4">
        <w:rPr>
          <w:rFonts w:cstheme="minorHAnsi"/>
          <w:color w:val="000000"/>
        </w:rPr>
        <w:t>, and so on. The purpose of the presentation is to explore a new</w:t>
      </w:r>
      <w:r w:rsidR="004B07D4" w:rsidRPr="004B07D4">
        <w:rPr>
          <w:rFonts w:eastAsia="TimesNewRomanPSMT-Identity-H" w:cstheme="minorHAnsi"/>
          <w:color w:val="000000"/>
        </w:rPr>
        <w:t xml:space="preserve"> </w:t>
      </w:r>
      <w:r w:rsidR="004B07D4" w:rsidRPr="004B07D4">
        <w:rPr>
          <w:rFonts w:cstheme="minorHAnsi"/>
          <w:color w:val="000000"/>
        </w:rPr>
        <w:t xml:space="preserve">approach for solving these problems by </w:t>
      </w:r>
      <w:r w:rsidR="004B07D4" w:rsidRPr="004B07D4">
        <w:rPr>
          <w:rFonts w:eastAsia="TimesNewRomanPSMT-Identity-H" w:cstheme="minorHAnsi"/>
          <w:color w:val="000000"/>
        </w:rPr>
        <w:t xml:space="preserve">dynamic separation </w:t>
      </w:r>
      <w:r w:rsidR="004B07D4" w:rsidRPr="004B07D4">
        <w:rPr>
          <w:rFonts w:cstheme="minorHAnsi"/>
          <w:color w:val="000000"/>
        </w:rPr>
        <w:t>with a m</w:t>
      </w:r>
      <w:r w:rsidR="004B07D4" w:rsidRPr="004B07D4">
        <w:rPr>
          <w:rFonts w:eastAsia="TimesNewRomanPSMT-Identity-H" w:cstheme="minorHAnsi"/>
          <w:color w:val="000000"/>
        </w:rPr>
        <w:t>inor-adjustment of the retention of peptides, induced by varying the mobile phase flow-rate (MPF-R)</w:t>
      </w:r>
      <w:r w:rsidR="004B07D4" w:rsidRPr="004B07D4">
        <w:rPr>
          <w:rFonts w:cstheme="minorHAnsi"/>
          <w:color w:val="000000"/>
        </w:rPr>
        <w:t xml:space="preserve">. </w:t>
      </w:r>
      <w:r w:rsidR="004B07D4" w:rsidRPr="004B07D4">
        <w:rPr>
          <w:rFonts w:eastAsia="TimesNewRomanPSMT-Identity-H" w:cstheme="minorHAnsi"/>
          <w:color w:val="000000"/>
        </w:rPr>
        <w:t>The</w:t>
      </w:r>
      <w:r w:rsidR="004B07D4" w:rsidRPr="004B07D4">
        <w:rPr>
          <w:rFonts w:cstheme="minorHAnsi"/>
          <w:color w:val="000000"/>
        </w:rPr>
        <w:t xml:space="preserve"> </w:t>
      </w:r>
      <w:r w:rsidR="004B07D4" w:rsidRPr="004B07D4">
        <w:rPr>
          <w:rFonts w:eastAsia="TimesNewRomanPSMT-Identity-H" w:cstheme="minorHAnsi"/>
          <w:color w:val="000000"/>
        </w:rPr>
        <w:t xml:space="preserve">retention </w:t>
      </w:r>
      <w:proofErr w:type="gramStart"/>
      <w:r w:rsidR="004B07D4" w:rsidRPr="004B07D4">
        <w:rPr>
          <w:rFonts w:eastAsia="TimesNewRomanPSMT-Identity-H" w:cstheme="minorHAnsi"/>
          <w:color w:val="000000"/>
        </w:rPr>
        <w:t>characteristics of peptides under gradient elution in RPLC was</w:t>
      </w:r>
      <w:proofErr w:type="gramEnd"/>
      <w:r w:rsidR="004B07D4" w:rsidRPr="004B07D4">
        <w:rPr>
          <w:rFonts w:eastAsia="TimesNewRomanPSMT-Identity-H" w:cstheme="minorHAnsi"/>
          <w:color w:val="000000"/>
        </w:rPr>
        <w:t xml:space="preserve"> firstly found to be dominated by two variables of the</w:t>
      </w:r>
      <w:r w:rsidR="004B07D4" w:rsidRPr="004B07D4">
        <w:rPr>
          <w:rFonts w:cstheme="minorHAnsi"/>
          <w:color w:val="000000"/>
        </w:rPr>
        <w:t xml:space="preserve"> </w:t>
      </w:r>
      <w:r w:rsidR="004B07D4" w:rsidRPr="004B07D4">
        <w:rPr>
          <w:rFonts w:eastAsia="TimesNewRomanPSMT-Identity-H" w:cstheme="minorHAnsi"/>
          <w:color w:val="000000"/>
        </w:rPr>
        <w:t>steady region (SR) and migration region (MR). The changes in peptide retention induced by varying the MPF-R can be attributed to</w:t>
      </w:r>
      <w:r w:rsidR="004B07D4" w:rsidRPr="004B07D4">
        <w:rPr>
          <w:rFonts w:cstheme="minorHAnsi"/>
          <w:color w:val="000000"/>
        </w:rPr>
        <w:t xml:space="preserve"> </w:t>
      </w:r>
      <w:r w:rsidR="004B07D4" w:rsidRPr="004B07D4">
        <w:rPr>
          <w:rFonts w:eastAsia="TimesNewRomanPSMT-Identity-H" w:cstheme="minorHAnsi"/>
          <w:color w:val="000000"/>
        </w:rPr>
        <w:t>changes in the rate of bond breaking of multiple molecular interactions of peptides from the SR and of the mass transfer of peptides</w:t>
      </w:r>
    </w:p>
    <w:p w:rsidR="004B07D4" w:rsidRPr="004B07D4" w:rsidRDefault="004B07D4" w:rsidP="004B07D4">
      <w:pPr>
        <w:autoSpaceDE w:val="0"/>
        <w:autoSpaceDN w:val="0"/>
        <w:adjustRightInd w:val="0"/>
        <w:rPr>
          <w:rFonts w:cstheme="minorHAnsi" w:hint="eastAsia"/>
          <w:color w:val="000000"/>
          <w:lang w:eastAsia="zh-CN"/>
        </w:rPr>
      </w:pPr>
      <w:proofErr w:type="gramStart"/>
      <w:r w:rsidRPr="004B07D4">
        <w:rPr>
          <w:rFonts w:eastAsia="TimesNewRomanPSMT-Identity-H" w:cstheme="minorHAnsi"/>
          <w:color w:val="000000"/>
        </w:rPr>
        <w:t>from</w:t>
      </w:r>
      <w:proofErr w:type="gramEnd"/>
      <w:r w:rsidRPr="004B07D4">
        <w:rPr>
          <w:rFonts w:eastAsia="TimesNewRomanPSMT-Identity-H" w:cstheme="minorHAnsi"/>
          <w:color w:val="000000"/>
        </w:rPr>
        <w:t xml:space="preserve"> the stationary phase to the mobile phase in the MR. The two dynamic variables were also found to independently depend on the</w:t>
      </w:r>
      <w:r w:rsidRPr="004B07D4">
        <w:rPr>
          <w:rFonts w:cstheme="minorHAnsi"/>
          <w:color w:val="000000"/>
        </w:rPr>
        <w:t xml:space="preserve"> </w:t>
      </w:r>
      <w:r w:rsidRPr="004B07D4">
        <w:rPr>
          <w:rFonts w:eastAsia="TimesNewRomanPSMT-Identity-H" w:cstheme="minorHAnsi"/>
          <w:color w:val="000000"/>
        </w:rPr>
        <w:t xml:space="preserve">type of peptide. Desirable results were obtained using six standard </w:t>
      </w:r>
      <w:proofErr w:type="spellStart"/>
      <w:r w:rsidRPr="004B07D4">
        <w:rPr>
          <w:rFonts w:eastAsia="TimesNewRomanPSMT-Identity-H" w:cstheme="minorHAnsi"/>
          <w:color w:val="000000"/>
        </w:rPr>
        <w:t>oligopeptides</w:t>
      </w:r>
      <w:proofErr w:type="spellEnd"/>
      <w:r w:rsidRPr="004B07D4">
        <w:rPr>
          <w:rFonts w:eastAsia="TimesNewRomanPSMT-Identity-H" w:cstheme="minorHAnsi"/>
          <w:color w:val="000000"/>
        </w:rPr>
        <w:t xml:space="preserve"> and a real sample of </w:t>
      </w:r>
      <w:proofErr w:type="spellStart"/>
      <w:r w:rsidRPr="004B07D4">
        <w:rPr>
          <w:rFonts w:eastAsia="TimesNewRomanPSMT-Identity-H" w:cstheme="minorHAnsi"/>
          <w:color w:val="000000"/>
        </w:rPr>
        <w:t>trypsin</w:t>
      </w:r>
      <w:proofErr w:type="spellEnd"/>
      <w:r w:rsidRPr="004B07D4">
        <w:rPr>
          <w:rFonts w:eastAsia="TimesNewRomanPSMT-Identity-H" w:cstheme="minorHAnsi"/>
          <w:color w:val="000000"/>
        </w:rPr>
        <w:t xml:space="preserve">-digested </w:t>
      </w:r>
      <w:proofErr w:type="spellStart"/>
      <w:r w:rsidRPr="004B07D4">
        <w:rPr>
          <w:rFonts w:eastAsia="TimesNewRomanPSMT-Identity-H" w:cstheme="minorHAnsi"/>
          <w:color w:val="000000"/>
        </w:rPr>
        <w:t>lysozyme</w:t>
      </w:r>
      <w:proofErr w:type="spellEnd"/>
      <w:r w:rsidRPr="004B07D4">
        <w:rPr>
          <w:rFonts w:eastAsia="TimesNewRomanPSMT-Identity-H" w:cstheme="minorHAnsi"/>
          <w:color w:val="000000"/>
        </w:rPr>
        <w:t>.</w:t>
      </w:r>
      <w:r w:rsidRPr="004B07D4">
        <w:rPr>
          <w:rFonts w:cstheme="minorHAnsi"/>
          <w:color w:val="000000"/>
        </w:rPr>
        <w:t xml:space="preserve"> </w:t>
      </w:r>
      <w:r w:rsidRPr="004B07D4">
        <w:rPr>
          <w:rFonts w:eastAsia="TimesNewRomanPSMT-Identity-H" w:cstheme="minorHAnsi"/>
          <w:color w:val="000000"/>
        </w:rPr>
        <w:t>It is expected that the quality control of peptide drugs, high dispersion of peptide peaks in peptide mapping and “bottom</w:t>
      </w:r>
      <w:r w:rsidRPr="004B07D4">
        <w:rPr>
          <w:rFonts w:cstheme="minorHAnsi"/>
          <w:color w:val="000000"/>
        </w:rPr>
        <w:t>”.</w:t>
      </w:r>
    </w:p>
    <w:p w:rsidR="00FC37DB" w:rsidRPr="00171EBD" w:rsidRDefault="00FC37DB" w:rsidP="004B07D4">
      <w:pPr>
        <w:pStyle w:val="1"/>
        <w:jc w:val="both"/>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Default="004B07D4" w:rsidP="006829C9">
      <w:pPr>
        <w:spacing w:after="0" w:line="240" w:lineRule="auto"/>
        <w:jc w:val="both"/>
      </w:pPr>
      <w:r>
        <w:rPr>
          <w:rFonts w:hint="eastAsia"/>
        </w:rPr>
        <w:t xml:space="preserve">Prof. </w:t>
      </w:r>
      <w:proofErr w:type="spellStart"/>
      <w:r>
        <w:rPr>
          <w:rFonts w:hint="eastAsia"/>
        </w:rPr>
        <w:t>Xindu</w:t>
      </w:r>
      <w:proofErr w:type="spellEnd"/>
      <w:r>
        <w:rPr>
          <w:rFonts w:hint="eastAsia"/>
        </w:rPr>
        <w:t xml:space="preserve"> </w:t>
      </w:r>
      <w:proofErr w:type="spellStart"/>
      <w:r>
        <w:rPr>
          <w:rFonts w:hint="eastAsia"/>
        </w:rPr>
        <w:t>Geng</w:t>
      </w:r>
      <w:proofErr w:type="spellEnd"/>
      <w:r>
        <w:rPr>
          <w:rFonts w:hint="eastAsia"/>
        </w:rPr>
        <w:t xml:space="preserve"> graduated</w:t>
      </w:r>
      <w:r>
        <w:t xml:space="preserve"> from </w:t>
      </w:r>
      <w:r>
        <w:rPr>
          <w:rFonts w:hint="eastAsia"/>
        </w:rPr>
        <w:t xml:space="preserve">Northwest </w:t>
      </w:r>
      <w:r>
        <w:t>University</w:t>
      </w:r>
      <w:r>
        <w:rPr>
          <w:rFonts w:hint="eastAsia"/>
        </w:rPr>
        <w:t xml:space="preserve"> (NWU, Xi</w:t>
      </w:r>
      <w:r>
        <w:t>’</w:t>
      </w:r>
      <w:r>
        <w:rPr>
          <w:rFonts w:hint="eastAsia"/>
        </w:rPr>
        <w:t>an)</w:t>
      </w:r>
      <w:r>
        <w:t xml:space="preserve"> and </w:t>
      </w:r>
      <w:r>
        <w:rPr>
          <w:rFonts w:hint="eastAsia"/>
        </w:rPr>
        <w:t>became a Faculty Member of Department of Chemistry of NWU, and then a Faculty Member University of Minnesota in 1982~1983; Visiting Professor</w:t>
      </w:r>
      <w:r w:rsidRPr="001163B8">
        <w:rPr>
          <w:rFonts w:hint="eastAsia"/>
        </w:rPr>
        <w:t xml:space="preserve"> </w:t>
      </w:r>
      <w:r>
        <w:rPr>
          <w:rFonts w:hint="eastAsia"/>
        </w:rPr>
        <w:t>of Purdue University separately at Department of</w:t>
      </w:r>
      <w:r w:rsidRPr="003C75EF">
        <w:rPr>
          <w:rFonts w:hint="eastAsia"/>
        </w:rPr>
        <w:t xml:space="preserve"> </w:t>
      </w:r>
      <w:r>
        <w:rPr>
          <w:rFonts w:hint="eastAsia"/>
        </w:rPr>
        <w:t xml:space="preserve">Biochemistry in 1982~1984 and Department of Chemistry in 1995~1996, as well a Visiting Professor of Chemistry Department of </w:t>
      </w:r>
      <w:r w:rsidRPr="003C3109">
        <w:rPr>
          <w:sz w:val="24"/>
        </w:rPr>
        <w:t>Creighton</w:t>
      </w:r>
      <w:r>
        <w:rPr>
          <w:rFonts w:hint="eastAsia"/>
        </w:rPr>
        <w:t xml:space="preserve"> University in 2001</w:t>
      </w:r>
      <w:r>
        <w:t xml:space="preserve">. He is the director of </w:t>
      </w:r>
      <w:r>
        <w:rPr>
          <w:rFonts w:hint="eastAsia"/>
        </w:rPr>
        <w:t>Institute of Modern Separation Science of Northwest University</w:t>
      </w:r>
      <w:r>
        <w:t xml:space="preserve">. He has published more than </w:t>
      </w:r>
      <w:r>
        <w:rPr>
          <w:rFonts w:hint="eastAsia"/>
        </w:rPr>
        <w:t>300</w:t>
      </w:r>
      <w:r>
        <w:t xml:space="preserve"> papers in reputed journals</w:t>
      </w:r>
      <w:r>
        <w:rPr>
          <w:rFonts w:hint="eastAsia"/>
        </w:rPr>
        <w:t>, four books,</w:t>
      </w:r>
      <w:r>
        <w:t xml:space="preserve"> </w:t>
      </w:r>
      <w:r>
        <w:rPr>
          <w:rFonts w:hint="eastAsia"/>
        </w:rPr>
        <w:t>and thus won 2 awards in National Scientific and Technology Rank of China; 5 awards</w:t>
      </w:r>
      <w:r>
        <w:t xml:space="preserve"> </w:t>
      </w:r>
      <w:r>
        <w:rPr>
          <w:rFonts w:hint="eastAsia"/>
        </w:rPr>
        <w:t>in first rank of Provincial and States in China.</w:t>
      </w: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rsidR="006829C9" w:rsidRPr="00196262" w:rsidRDefault="00196262" w:rsidP="00196262">
      <w:pPr>
        <w:rPr>
          <w:rFonts w:hint="eastAsia"/>
          <w:lang w:eastAsia="zh-CN"/>
        </w:rPr>
      </w:pPr>
      <w:r w:rsidRPr="00543077">
        <w:rPr>
          <w:rFonts w:hint="eastAsia"/>
          <w:b/>
        </w:rPr>
        <w:lastRenderedPageBreak/>
        <w:t xml:space="preserve">Interest </w:t>
      </w:r>
      <w:r>
        <w:rPr>
          <w:rFonts w:hint="eastAsia"/>
          <w:b/>
        </w:rPr>
        <w:t xml:space="preserve">Research </w:t>
      </w:r>
      <w:r w:rsidRPr="00543077">
        <w:rPr>
          <w:rFonts w:hint="eastAsia"/>
          <w:b/>
        </w:rPr>
        <w:t xml:space="preserve">Fields: </w:t>
      </w:r>
      <w:r>
        <w:rPr>
          <w:rFonts w:hint="eastAsia"/>
        </w:rPr>
        <w:t xml:space="preserve">Theory and applications of separation science mainly for </w:t>
      </w:r>
      <w:proofErr w:type="spellStart"/>
      <w:r>
        <w:rPr>
          <w:rFonts w:hint="eastAsia"/>
        </w:rPr>
        <w:t>stoichiometric</w:t>
      </w:r>
      <w:proofErr w:type="spellEnd"/>
      <w:r>
        <w:rPr>
          <w:rFonts w:hint="eastAsia"/>
        </w:rPr>
        <w:t xml:space="preserve"> </w:t>
      </w:r>
      <w:r>
        <w:t>displacement</w:t>
      </w:r>
      <w:r>
        <w:rPr>
          <w:rFonts w:hint="eastAsia"/>
        </w:rPr>
        <w:t xml:space="preserve"> theory and unified adsorption mechanism of solute from solution in surface of chemistry; fast separation and purification of biopolymers by liquid chromatography, instrumentation, </w:t>
      </w:r>
      <w:r>
        <w:t>especially</w:t>
      </w:r>
      <w:r>
        <w:rPr>
          <w:rFonts w:hint="eastAsia"/>
        </w:rPr>
        <w:t xml:space="preserve"> for protein drugs in biotechnology and protein folding liquid chromatography; synthesis of </w:t>
      </w:r>
      <w:r>
        <w:t>multiple</w:t>
      </w:r>
      <w:r>
        <w:rPr>
          <w:rFonts w:hint="eastAsia"/>
        </w:rPr>
        <w:t>-functional separation media in separation technology; protein interactions on solid-liquid interface.</w:t>
      </w:r>
      <w:r>
        <w:t xml:space="preserve"> </w:t>
      </w:r>
    </w:p>
    <w:p w:rsidR="004D4A62" w:rsidRPr="00196262" w:rsidRDefault="006829C9" w:rsidP="006829C9">
      <w:pPr>
        <w:spacing w:after="0" w:line="240" w:lineRule="auto"/>
        <w:jc w:val="both"/>
        <w:rPr>
          <w:rFonts w:asciiTheme="majorHAnsi" w:hAnsiTheme="majorHAnsi" w:cstheme="majorBidi" w:hint="eastAsia"/>
          <w:color w:val="AA610D" w:themeColor="accent1" w:themeShade="BF"/>
          <w:sz w:val="28"/>
          <w:szCs w:val="28"/>
          <w:lang w:eastAsia="zh-CN"/>
        </w:rPr>
      </w:pPr>
      <w:r w:rsidRPr="00171EBD">
        <w:rPr>
          <w:rFonts w:asciiTheme="majorHAnsi" w:eastAsia="Times New Roman" w:hAnsiTheme="majorHAnsi" w:cstheme="majorBidi"/>
          <w:color w:val="AA610D" w:themeColor="accent1" w:themeShade="BF"/>
          <w:sz w:val="28"/>
          <w:szCs w:val="28"/>
          <w:lang w:eastAsia="en-IN"/>
        </w:rPr>
        <w:t>Mail Id:</w:t>
      </w:r>
      <w:r w:rsidR="00196262">
        <w:rPr>
          <w:rFonts w:asciiTheme="majorHAnsi" w:hAnsiTheme="majorHAnsi" w:cstheme="majorBidi" w:hint="eastAsia"/>
          <w:color w:val="AA610D" w:themeColor="accent1" w:themeShade="BF"/>
          <w:sz w:val="28"/>
          <w:szCs w:val="28"/>
          <w:lang w:eastAsia="zh-CN"/>
        </w:rPr>
        <w:t xml:space="preserve"> xdgeng@nwu.edu.cn</w:t>
      </w:r>
    </w:p>
    <w:p w:rsidR="006829C9" w:rsidRPr="00196262" w:rsidRDefault="006829C9" w:rsidP="006829C9">
      <w:pPr>
        <w:spacing w:after="0" w:line="240" w:lineRule="auto"/>
        <w:jc w:val="both"/>
        <w:rPr>
          <w:rFonts w:asciiTheme="majorHAnsi" w:hAnsiTheme="majorHAnsi" w:cstheme="majorBidi" w:hint="eastAsia"/>
          <w:color w:val="AA610D" w:themeColor="accent1" w:themeShade="BF"/>
          <w:sz w:val="28"/>
          <w:szCs w:val="28"/>
          <w:lang w:eastAsia="zh-CN"/>
        </w:rPr>
      </w:pPr>
      <w:r w:rsidRPr="00171EBD">
        <w:rPr>
          <w:rFonts w:asciiTheme="majorHAnsi" w:eastAsia="Times New Roman" w:hAnsiTheme="majorHAnsi" w:cstheme="majorBidi"/>
          <w:color w:val="AA610D" w:themeColor="accent1" w:themeShade="BF"/>
          <w:sz w:val="28"/>
          <w:szCs w:val="28"/>
          <w:lang w:eastAsia="en-IN"/>
        </w:rPr>
        <w:t>Contact Number:</w:t>
      </w:r>
      <w:r w:rsidR="00196262">
        <w:rPr>
          <w:rFonts w:asciiTheme="majorHAnsi" w:hAnsiTheme="majorHAnsi" w:cstheme="majorBidi" w:hint="eastAsia"/>
          <w:color w:val="AA610D" w:themeColor="accent1" w:themeShade="BF"/>
          <w:sz w:val="28"/>
          <w:szCs w:val="28"/>
          <w:lang w:eastAsia="zh-CN"/>
        </w:rPr>
        <w:t xml:space="preserve"> +86 29 88303817; + 86 13991839993</w:t>
      </w:r>
    </w:p>
    <w:sectPr w:rsidR="006829C9" w:rsidRPr="00196262"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461F" w:rsidRDefault="0059461F" w:rsidP="004A0988">
      <w:pPr>
        <w:spacing w:after="0" w:line="240" w:lineRule="auto"/>
      </w:pPr>
      <w:r>
        <w:separator/>
      </w:r>
    </w:p>
  </w:endnote>
  <w:endnote w:type="continuationSeparator" w:id="0">
    <w:p w:rsidR="0059461F" w:rsidRDefault="0059461F"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BoldMT-Identity">
    <w:altName w:val="方正兰亭超细黑简体"/>
    <w:panose1 w:val="00000000000000000000"/>
    <w:charset w:val="86"/>
    <w:family w:val="auto"/>
    <w:notTrueType/>
    <w:pitch w:val="default"/>
    <w:sig w:usb0="00000001" w:usb1="080E0000" w:usb2="00000010" w:usb3="00000000" w:csb0="00040000" w:csb1="00000000"/>
  </w:font>
  <w:font w:name="MetaBook-Roman">
    <w:altName w:val="方正兰亭超细黑简体"/>
    <w:panose1 w:val="00000000000000000000"/>
    <w:charset w:val="86"/>
    <w:family w:val="auto"/>
    <w:notTrueType/>
    <w:pitch w:val="default"/>
    <w:sig w:usb0="00000001" w:usb1="080E0000" w:usb2="00000010" w:usb3="00000000" w:csb0="00040000" w:csb1="00000000"/>
  </w:font>
  <w:font w:name="TimesNewRomanPSMT-Identity-H">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461F" w:rsidRDefault="0059461F" w:rsidP="004A0988">
      <w:pPr>
        <w:spacing w:after="0" w:line="240" w:lineRule="auto"/>
      </w:pPr>
      <w:r>
        <w:separator/>
      </w:r>
    </w:p>
  </w:footnote>
  <w:footnote w:type="continuationSeparator" w:id="0">
    <w:p w:rsidR="0059461F" w:rsidRDefault="0059461F" w:rsidP="004A098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useFELayout/>
  </w:compat>
  <w:rsids>
    <w:rsidRoot w:val="00FC37DB"/>
    <w:rsid w:val="00171EBD"/>
    <w:rsid w:val="00196262"/>
    <w:rsid w:val="001C4A68"/>
    <w:rsid w:val="0033784D"/>
    <w:rsid w:val="004A0988"/>
    <w:rsid w:val="004B0551"/>
    <w:rsid w:val="004B07D4"/>
    <w:rsid w:val="004D06E0"/>
    <w:rsid w:val="004D4A62"/>
    <w:rsid w:val="005116CB"/>
    <w:rsid w:val="00512EA3"/>
    <w:rsid w:val="0052462B"/>
    <w:rsid w:val="0059461F"/>
    <w:rsid w:val="006829C9"/>
    <w:rsid w:val="007257BF"/>
    <w:rsid w:val="00794EA4"/>
    <w:rsid w:val="00835750"/>
    <w:rsid w:val="008921C0"/>
    <w:rsid w:val="008C3271"/>
    <w:rsid w:val="009A22FE"/>
    <w:rsid w:val="009A5A78"/>
    <w:rsid w:val="009E0CC5"/>
    <w:rsid w:val="00A26311"/>
    <w:rsid w:val="00A3017E"/>
    <w:rsid w:val="00B163F7"/>
    <w:rsid w:val="00B63748"/>
    <w:rsid w:val="00BE6CB1"/>
    <w:rsid w:val="00C643B3"/>
    <w:rsid w:val="00F040DB"/>
    <w:rsid w:val="00FC37D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462B"/>
  </w:style>
  <w:style w:type="paragraph" w:styleId="1">
    <w:name w:val="heading 1"/>
    <w:basedOn w:val="a"/>
    <w:next w:val="a"/>
    <w:link w:val="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2">
    <w:name w:val="heading 2"/>
    <w:basedOn w:val="a"/>
    <w:next w:val="a"/>
    <w:link w:val="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829C9"/>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6829C9"/>
    <w:rPr>
      <w:rFonts w:ascii="Tahoma" w:hAnsi="Tahoma" w:cs="Tahoma"/>
      <w:sz w:val="16"/>
      <w:szCs w:val="16"/>
    </w:rPr>
  </w:style>
  <w:style w:type="paragraph" w:styleId="a4">
    <w:name w:val="header"/>
    <w:basedOn w:val="a"/>
    <w:link w:val="Char0"/>
    <w:uiPriority w:val="99"/>
    <w:unhideWhenUsed/>
    <w:rsid w:val="004A0988"/>
    <w:pPr>
      <w:tabs>
        <w:tab w:val="center" w:pos="4680"/>
        <w:tab w:val="right" w:pos="9360"/>
      </w:tabs>
      <w:spacing w:after="0" w:line="240" w:lineRule="auto"/>
    </w:pPr>
  </w:style>
  <w:style w:type="character" w:customStyle="1" w:styleId="Char0">
    <w:name w:val="页眉 Char"/>
    <w:basedOn w:val="a0"/>
    <w:link w:val="a4"/>
    <w:uiPriority w:val="99"/>
    <w:rsid w:val="004A0988"/>
  </w:style>
  <w:style w:type="paragraph" w:styleId="a5">
    <w:name w:val="footer"/>
    <w:basedOn w:val="a"/>
    <w:link w:val="Char1"/>
    <w:uiPriority w:val="99"/>
    <w:unhideWhenUsed/>
    <w:rsid w:val="004A0988"/>
    <w:pPr>
      <w:tabs>
        <w:tab w:val="center" w:pos="4680"/>
        <w:tab w:val="right" w:pos="9360"/>
      </w:tabs>
      <w:spacing w:after="0" w:line="240" w:lineRule="auto"/>
    </w:pPr>
  </w:style>
  <w:style w:type="character" w:customStyle="1" w:styleId="Char1">
    <w:name w:val="页脚 Char"/>
    <w:basedOn w:val="a0"/>
    <w:link w:val="a5"/>
    <w:uiPriority w:val="99"/>
    <w:rsid w:val="004A0988"/>
  </w:style>
  <w:style w:type="character" w:customStyle="1" w:styleId="2Char">
    <w:name w:val="标题 2 Char"/>
    <w:basedOn w:val="a0"/>
    <w:link w:val="2"/>
    <w:uiPriority w:val="9"/>
    <w:rsid w:val="004A0988"/>
    <w:rPr>
      <w:rFonts w:asciiTheme="majorHAnsi" w:eastAsiaTheme="majorEastAsia" w:hAnsiTheme="majorHAnsi" w:cstheme="majorBidi"/>
      <w:color w:val="AA610D" w:themeColor="accent1" w:themeShade="BF"/>
      <w:sz w:val="26"/>
      <w:szCs w:val="26"/>
    </w:rPr>
  </w:style>
  <w:style w:type="character" w:customStyle="1" w:styleId="1Char">
    <w:name w:val="标题 1 Char"/>
    <w:basedOn w:val="a0"/>
    <w:link w:val="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3437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Sky123.Org</cp:lastModifiedBy>
  <cp:revision>2</cp:revision>
  <dcterms:created xsi:type="dcterms:W3CDTF">2018-04-30T08:12:00Z</dcterms:created>
  <dcterms:modified xsi:type="dcterms:W3CDTF">2018-04-30T08:12:00Z</dcterms:modified>
</cp:coreProperties>
</file>