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r w:rsidR="00EB5D94">
        <w:rPr>
          <w:rFonts w:ascii="Times New Roman" w:eastAsia="Times New Roman" w:hAnsi="Times New Roman" w:cs="Times New Roman"/>
          <w:noProof/>
          <w:sz w:val="25"/>
          <w:szCs w:val="25"/>
          <w:lang w:val="ru-RU" w:eastAsia="ru-RU"/>
        </w:rPr>
        <w:drawing>
          <wp:inline distT="0" distB="0" distL="0" distR="0" wp14:anchorId="2FE61EE7" wp14:editId="2A3C4555">
            <wp:extent cx="1084580" cy="1435100"/>
            <wp:effectExtent l="0" t="0" r="1270" b="0"/>
            <wp:docPr id="2" name="Рисунок 2" descr="F:\Сканы документов Василины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каны документов Василины\Фот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</w:t>
      </w:r>
    </w:p>
    <w:p w:rsidR="00097D10" w:rsidRDefault="00097D10" w:rsidP="004A0988">
      <w:pPr>
        <w:pStyle w:val="2"/>
        <w:rPr>
          <w:rFonts w:eastAsia="Times New Roman"/>
          <w:b/>
          <w:lang w:eastAsia="en-IN"/>
        </w:rPr>
      </w:pPr>
    </w:p>
    <w:p w:rsidR="00FC37DB" w:rsidRPr="00794EA4" w:rsidRDefault="00FC37DB" w:rsidP="004A0988">
      <w:pPr>
        <w:pStyle w:val="2"/>
        <w:rPr>
          <w:rFonts w:eastAsia="Times New Roman"/>
          <w:b/>
          <w:color w:val="auto"/>
          <w:lang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A229A4">
        <w:rPr>
          <w:rFonts w:eastAsia="Times New Roman"/>
          <w:b/>
          <w:lang w:eastAsia="en-IN"/>
        </w:rPr>
        <w:t xml:space="preserve"> </w:t>
      </w:r>
      <w:r w:rsidR="00EB5D94" w:rsidRPr="00EB5D94">
        <w:rPr>
          <w:rFonts w:eastAsia="Times New Roman"/>
          <w:b/>
          <w:color w:val="auto"/>
          <w:lang w:eastAsia="en-IN"/>
        </w:rPr>
        <w:t xml:space="preserve">Determination and Excrete of Precious and </w:t>
      </w:r>
      <w:proofErr w:type="spellStart"/>
      <w:r w:rsidR="00EB5D94" w:rsidRPr="00EB5D94">
        <w:rPr>
          <w:rFonts w:eastAsia="Times New Roman"/>
          <w:b/>
          <w:color w:val="auto"/>
          <w:lang w:eastAsia="en-IN"/>
        </w:rPr>
        <w:t>Ecotoxical</w:t>
      </w:r>
      <w:proofErr w:type="spellEnd"/>
      <w:r w:rsidR="00EB5D94" w:rsidRPr="00EB5D94">
        <w:rPr>
          <w:rFonts w:eastAsia="Times New Roman"/>
          <w:b/>
          <w:color w:val="auto"/>
          <w:lang w:eastAsia="en-IN"/>
        </w:rPr>
        <w:t xml:space="preserve"> Elements in Metal Wastes. Approach and Implementation for the Areal Control</w:t>
      </w:r>
      <w:r w:rsidR="00794EA4" w:rsidRPr="00794EA4">
        <w:rPr>
          <w:rFonts w:eastAsia="Times New Roman"/>
          <w:b/>
          <w:color w:val="auto"/>
          <w:lang w:eastAsia="en-IN"/>
        </w:rPr>
        <w:t xml:space="preserve"> </w:t>
      </w:r>
    </w:p>
    <w:p w:rsidR="00FC37DB" w:rsidRPr="004A0988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Presenting </w:t>
      </w:r>
      <w:r w:rsidR="00FC37DB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802EE0" w:rsidRPr="00802EE0">
        <w:t xml:space="preserve"> </w:t>
      </w:r>
      <w:proofErr w:type="spellStart"/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Vasilina</w:t>
      </w:r>
      <w:proofErr w:type="spellEnd"/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V. </w:t>
      </w:r>
      <w:proofErr w:type="spellStart"/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Eskina</w:t>
      </w:r>
      <w:proofErr w:type="spellEnd"/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, </w:t>
      </w:r>
      <w:proofErr w:type="spellStart"/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Dalnova</w:t>
      </w:r>
      <w:proofErr w:type="spellEnd"/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A. Olga, </w:t>
      </w:r>
      <w:proofErr w:type="spellStart"/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Vasilisa</w:t>
      </w:r>
      <w:proofErr w:type="spellEnd"/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B. </w:t>
      </w:r>
      <w:proofErr w:type="spellStart"/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Baranovskaya</w:t>
      </w:r>
      <w:proofErr w:type="spellEnd"/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, </w:t>
      </w:r>
      <w:proofErr w:type="spellStart"/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Yury</w:t>
      </w:r>
      <w:proofErr w:type="spellEnd"/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A. </w:t>
      </w:r>
      <w:proofErr w:type="spellStart"/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Karpov</w:t>
      </w:r>
      <w:proofErr w:type="spellEnd"/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802EE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proofErr w:type="spellStart"/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NUST</w:t>
      </w:r>
      <w:proofErr w:type="spellEnd"/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proofErr w:type="spellStart"/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MISiS</w:t>
      </w:r>
      <w:proofErr w:type="spellEnd"/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, </w:t>
      </w:r>
      <w:r w:rsidR="00EB5D94" w:rsidRPr="00213F5B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State Scientific-Research and Design Institute of Rare-Metal Industry "</w:t>
      </w:r>
      <w:proofErr w:type="spellStart"/>
      <w:r w:rsidR="00EB5D94" w:rsidRPr="00213F5B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Giredmet</w:t>
      </w:r>
      <w:proofErr w:type="spellEnd"/>
      <w:r w:rsidR="00EB5D94" w:rsidRPr="00213F5B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" </w:t>
      </w:r>
      <w:proofErr w:type="spellStart"/>
      <w:r w:rsidR="00EB5D94" w:rsidRPr="00213F5B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JSC</w:t>
      </w:r>
      <w:proofErr w:type="spellEnd"/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802EE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EB5D94" w:rsidRPr="00213F5B">
        <w:rPr>
          <w:rFonts w:ascii="Times New Roman" w:hAnsi="Times New Roman" w:cs="Times New Roman"/>
          <w:i/>
          <w:color w:val="0070C0"/>
          <w:sz w:val="24"/>
          <w:szCs w:val="24"/>
        </w:rPr>
        <w:t>National University of Science and Technology "</w:t>
      </w:r>
      <w:proofErr w:type="spellStart"/>
      <w:r w:rsidR="00EB5D94" w:rsidRPr="00213F5B">
        <w:rPr>
          <w:rFonts w:ascii="Times New Roman" w:hAnsi="Times New Roman" w:cs="Times New Roman"/>
          <w:i/>
          <w:color w:val="0070C0"/>
          <w:sz w:val="24"/>
          <w:szCs w:val="24"/>
        </w:rPr>
        <w:t>MISIS</w:t>
      </w:r>
      <w:proofErr w:type="spellEnd"/>
      <w:r w:rsidR="00EB5D94" w:rsidRPr="00213F5B">
        <w:rPr>
          <w:rFonts w:ascii="Times New Roman" w:hAnsi="Times New Roman" w:cs="Times New Roman"/>
          <w:i/>
          <w:color w:val="0070C0"/>
          <w:sz w:val="24"/>
          <w:szCs w:val="24"/>
        </w:rPr>
        <w:t>"</w:t>
      </w:r>
      <w:r w:rsidR="00EB5D94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(</w:t>
      </w:r>
      <w:proofErr w:type="spellStart"/>
      <w:r w:rsidR="00EB5D94">
        <w:rPr>
          <w:rFonts w:ascii="Times New Roman" w:hAnsi="Times New Roman" w:cs="Times New Roman"/>
          <w:i/>
          <w:color w:val="0070C0"/>
          <w:sz w:val="24"/>
          <w:szCs w:val="24"/>
        </w:rPr>
        <w:t>NUST</w:t>
      </w:r>
      <w:proofErr w:type="spellEnd"/>
      <w:r w:rsidR="00EB5D94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  <w:proofErr w:type="spellStart"/>
      <w:r w:rsidR="00EB5D94">
        <w:rPr>
          <w:rFonts w:ascii="Times New Roman" w:hAnsi="Times New Roman" w:cs="Times New Roman"/>
          <w:i/>
          <w:color w:val="0070C0"/>
          <w:sz w:val="24"/>
          <w:szCs w:val="24"/>
        </w:rPr>
        <w:t>MISiS</w:t>
      </w:r>
      <w:proofErr w:type="spellEnd"/>
      <w:r w:rsidR="00EB5D94">
        <w:rPr>
          <w:rFonts w:ascii="Times New Roman" w:hAnsi="Times New Roman" w:cs="Times New Roman"/>
          <w:i/>
          <w:color w:val="0070C0"/>
          <w:sz w:val="24"/>
          <w:szCs w:val="24"/>
        </w:rPr>
        <w:t>)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802EE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Russian Federation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 </w:t>
      </w:r>
    </w:p>
    <w:p w:rsidR="00794EA4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Scientific Session </w:t>
      </w:r>
      <w:r w:rsidR="008921C0" w:rsidRPr="008921C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name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/ number:</w:t>
      </w:r>
      <w:r w:rsidR="00802EE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EB5D9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14</w:t>
      </w:r>
    </w:p>
    <w:p w:rsidR="00FC37DB" w:rsidRPr="00794EA4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Category: </w:t>
      </w:r>
      <w:r w:rsidR="00EB5D94"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Oral presentation</w:t>
      </w:r>
      <w:r w:rsidR="006829C9"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                  </w:t>
      </w:r>
    </w:p>
    <w:p w:rsidR="00CF4590" w:rsidRDefault="006829C9" w:rsidP="00CF4590">
      <w:pPr>
        <w:pStyle w:val="1"/>
        <w:spacing w:before="0"/>
        <w:jc w:val="both"/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</w:pPr>
      <w:r w:rsidRPr="00171EBD">
        <w:rPr>
          <w:rFonts w:eastAsia="Times New Roman"/>
          <w:u w:val="single"/>
          <w:lang w:eastAsia="en-IN"/>
        </w:rPr>
        <w:lastRenderedPageBreak/>
        <w:t>Abstract</w:t>
      </w:r>
      <w:proofErr w:type="gramStart"/>
      <w:r w:rsidRPr="00171EBD">
        <w:rPr>
          <w:rFonts w:eastAsia="Times New Roman"/>
          <w:u w:val="single"/>
          <w:lang w:eastAsia="en-IN"/>
        </w:rPr>
        <w:t>:</w:t>
      </w:r>
      <w:proofErr w:type="gramEnd"/>
      <w:r w:rsidRPr="00171EBD">
        <w:rPr>
          <w:rFonts w:eastAsia="Times New Roman"/>
          <w:u w:val="single"/>
          <w:lang w:eastAsia="en-IN"/>
        </w:rPr>
        <w:br/>
      </w:r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Control of the </w:t>
      </w:r>
      <w:r w:rsid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waste’s </w:t>
      </w:r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chemical composition for the content of precious metals and toxic elements is an important part of any research accompanying reprocessing and disposal, as well as eco-analytical monitoring of natural objects </w:t>
      </w:r>
      <w:r w:rsid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are </w:t>
      </w:r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affected by </w:t>
      </w:r>
      <w:r w:rsid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waste</w:t>
      </w:r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.</w:t>
      </w:r>
      <w:r w:rsid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This research is related to the development and combined use of atomic spectral methods for analysis of metal-containing waste: atomic absorption and atomic emission, both in instrumental form and with sorption concentrating by a group of </w:t>
      </w:r>
      <w:proofErr w:type="spellStart"/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sulfur</w:t>
      </w:r>
      <w:proofErr w:type="spellEnd"/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, nitrogen containing new type sorbents. The study is aimed at determining platinum metals (</w:t>
      </w:r>
      <w:proofErr w:type="spellStart"/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Pd</w:t>
      </w:r>
      <w:proofErr w:type="spellEnd"/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, Pt, </w:t>
      </w:r>
      <w:proofErr w:type="gramStart"/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Rh</w:t>
      </w:r>
      <w:proofErr w:type="gramEnd"/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) and toxic elements (As, Bi, Cd, </w:t>
      </w:r>
      <w:proofErr w:type="spellStart"/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Pb</w:t>
      </w:r>
      <w:proofErr w:type="spellEnd"/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, Sb, Se and </w:t>
      </w:r>
      <w:proofErr w:type="spellStart"/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Te</w:t>
      </w:r>
      <w:proofErr w:type="spellEnd"/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) in wastes.</w:t>
      </w:r>
      <w:r w:rsid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It is shown that platinum metals can be determined directly by the HR CS </w:t>
      </w:r>
      <w:proofErr w:type="spellStart"/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GFAAS</w:t>
      </w:r>
      <w:proofErr w:type="spellEnd"/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method due to the high resolution of the spectrometer, despite the macro contents of the matrix elements.</w:t>
      </w:r>
    </w:p>
    <w:p w:rsidR="00BC18E3" w:rsidRDefault="00CF4590" w:rsidP="00CF4590">
      <w:pPr>
        <w:pStyle w:val="1"/>
        <w:spacing w:before="0"/>
        <w:jc w:val="both"/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M</w:t>
      </w:r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acro</w:t>
      </w:r>
      <w:r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contains</w:t>
      </w:r>
      <w:proofErr w:type="spellEnd"/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of matrix elements</w:t>
      </w:r>
      <w:r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make it difficult to determine </w:t>
      </w:r>
      <w:proofErr w:type="spellStart"/>
      <w:r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ecotoxic</w:t>
      </w:r>
      <w:proofErr w:type="spellEnd"/>
      <w:r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proofErr w:type="spellStart"/>
      <w:r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elements</w:t>
      </w:r>
      <w:r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’s</w:t>
      </w:r>
      <w:proofErr w:type="spellEnd"/>
      <w:r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proofErr w:type="spellStart"/>
      <w:r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microcontains</w:t>
      </w:r>
      <w:proofErr w:type="spellEnd"/>
      <w:r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025056" w:rsidRPr="00025056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by direct instrumental analysis.</w:t>
      </w:r>
      <w:r w:rsidRPr="00CF4590">
        <w:t xml:space="preserve"> </w:t>
      </w:r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The most effective approach to solving this problem is the use of </w:t>
      </w:r>
      <w:r w:rsidR="00910A0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advanced</w:t>
      </w:r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910A05" w:rsidRPr="00910A0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synthesized by the authors</w:t>
      </w:r>
      <w:r w:rsidR="00910A0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S,N</w:t>
      </w:r>
      <w:proofErr w:type="spellEnd"/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-containing heterochain sorbents possessing unique properties for group separation and concentration of toxic elements.</w:t>
      </w:r>
      <w:r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K</w:t>
      </w:r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inetic features of the </w:t>
      </w:r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toxic </w:t>
      </w:r>
      <w:proofErr w:type="spellStart"/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elements</w:t>
      </w:r>
      <w:r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’s</w:t>
      </w:r>
      <w:proofErr w:type="spellEnd"/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sorption </w:t>
      </w:r>
      <w:r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and</w:t>
      </w:r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properties of the synthesized sorbent depending on </w:t>
      </w:r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solution</w:t>
      </w:r>
      <w:r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’s</w:t>
      </w:r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acidity are </w:t>
      </w:r>
      <w:r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explored</w:t>
      </w:r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. The sorbent is tested </w:t>
      </w:r>
      <w:r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for</w:t>
      </w:r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separation</w:t>
      </w:r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and group concentration of </w:t>
      </w:r>
      <w:proofErr w:type="spellStart"/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ecotoxic</w:t>
      </w:r>
      <w:proofErr w:type="spellEnd"/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elements in presence of </w:t>
      </w:r>
      <w:proofErr w:type="spellStart"/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macrocomponents</w:t>
      </w:r>
      <w:proofErr w:type="spellEnd"/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of secondary raw materials for their subsequent determination in the range n · 10</w:t>
      </w:r>
      <w:r w:rsidRPr="00910A05">
        <w:rPr>
          <w:rFonts w:ascii="Times New Roman" w:eastAsia="Times New Roman" w:hAnsi="Times New Roman" w:cs="Times New Roman"/>
          <w:color w:val="auto"/>
          <w:sz w:val="25"/>
          <w:szCs w:val="25"/>
          <w:vertAlign w:val="superscript"/>
          <w:lang w:eastAsia="en-IN"/>
        </w:rPr>
        <w:t>-6</w:t>
      </w:r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- n · 10</w:t>
      </w:r>
      <w:r w:rsidRPr="00910A05">
        <w:rPr>
          <w:rFonts w:ascii="Times New Roman" w:eastAsia="Times New Roman" w:hAnsi="Times New Roman" w:cs="Times New Roman"/>
          <w:color w:val="auto"/>
          <w:sz w:val="25"/>
          <w:szCs w:val="25"/>
          <w:vertAlign w:val="superscript"/>
          <w:lang w:eastAsia="en-IN"/>
        </w:rPr>
        <w:t>-4</w:t>
      </w:r>
      <w:r w:rsidR="00910A05">
        <w:rPr>
          <w:rFonts w:ascii="Times New Roman" w:eastAsia="Times New Roman" w:hAnsi="Times New Roman" w:cs="Times New Roman"/>
          <w:color w:val="auto"/>
          <w:sz w:val="25"/>
          <w:szCs w:val="25"/>
          <w:vertAlign w:val="superscript"/>
          <w:lang w:eastAsia="en-IN"/>
        </w:rPr>
        <w:t xml:space="preserve"> </w:t>
      </w:r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%</w:t>
      </w:r>
      <w:proofErr w:type="spellStart"/>
      <w:r w:rsidR="00910A0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w</w:t>
      </w:r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</w:t>
      </w:r>
      <w:proofErr w:type="spellEnd"/>
      <w:r w:rsidR="00910A0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by</w:t>
      </w:r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HR CS </w:t>
      </w:r>
      <w:proofErr w:type="spellStart"/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GFAAS</w:t>
      </w:r>
      <w:proofErr w:type="spellEnd"/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and </w:t>
      </w:r>
      <w:proofErr w:type="spellStart"/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OES-ICP</w:t>
      </w:r>
      <w:proofErr w:type="spellEnd"/>
      <w:r w:rsidRPr="00CF459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.</w:t>
      </w:r>
    </w:p>
    <w:p w:rsidR="00802EE0" w:rsidRPr="00BC18E3" w:rsidRDefault="00BF557A" w:rsidP="00910A05">
      <w:pPr>
        <w:pStyle w:val="1"/>
        <w:spacing w:before="0"/>
        <w:jc w:val="both"/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</w:pPr>
      <w:r w:rsidRPr="00BF557A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The authors gratefully acknowledge the financial support of Russian Science Foundation (16-13-10417).</w:t>
      </w:r>
      <w:bookmarkStart w:id="0" w:name="_GoBack"/>
      <w:bookmarkEnd w:id="0"/>
    </w:p>
    <w:p w:rsidR="00FC37DB" w:rsidRPr="00171EBD" w:rsidRDefault="00FC37DB" w:rsidP="004A0988">
      <w:pPr>
        <w:pStyle w:val="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FC37DB" w:rsidRDefault="00EB5D94" w:rsidP="00097D10">
      <w:pPr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Vasilina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Eskina</w:t>
      </w:r>
      <w:proofErr w:type="spellEnd"/>
      <w:r w:rsidRPr="00213F5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works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as r</w:t>
      </w:r>
      <w:r w:rsidRPr="00004FBF">
        <w:rPr>
          <w:rFonts w:ascii="Times New Roman" w:eastAsia="Times New Roman" w:hAnsi="Times New Roman" w:cs="Times New Roman"/>
          <w:sz w:val="25"/>
          <w:szCs w:val="25"/>
          <w:lang w:eastAsia="en-IN"/>
        </w:rPr>
        <w:t>esearch scientist of physicochemical analysis methods laboratory of Quality and analytics department of State Scientific-Research and Design Institute of Rare-Metal Industry "</w:t>
      </w:r>
      <w:proofErr w:type="spellStart"/>
      <w:r w:rsidRPr="00004FBF">
        <w:rPr>
          <w:rFonts w:ascii="Times New Roman" w:eastAsia="Times New Roman" w:hAnsi="Times New Roman" w:cs="Times New Roman"/>
          <w:sz w:val="25"/>
          <w:szCs w:val="25"/>
          <w:lang w:eastAsia="en-IN"/>
        </w:rPr>
        <w:t>Giredmet</w:t>
      </w:r>
      <w:proofErr w:type="spellEnd"/>
      <w:r w:rsidRPr="00004FB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" </w:t>
      </w:r>
      <w:proofErr w:type="spellStart"/>
      <w:r w:rsidRPr="00004FBF">
        <w:rPr>
          <w:rFonts w:ascii="Times New Roman" w:eastAsia="Times New Roman" w:hAnsi="Times New Roman" w:cs="Times New Roman"/>
          <w:sz w:val="25"/>
          <w:szCs w:val="25"/>
          <w:lang w:eastAsia="en-IN"/>
        </w:rPr>
        <w:t>JSC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 is a p</w:t>
      </w:r>
      <w:r w:rsidRPr="00004FB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ostgraduate of </w:t>
      </w:r>
      <w:proofErr w:type="spellStart"/>
      <w:r w:rsidRPr="00004FBF">
        <w:rPr>
          <w:rFonts w:ascii="Times New Roman" w:eastAsia="Times New Roman" w:hAnsi="Times New Roman" w:cs="Times New Roman"/>
          <w:sz w:val="25"/>
          <w:szCs w:val="25"/>
          <w:lang w:eastAsia="en-IN"/>
        </w:rPr>
        <w:t>NUST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004FBF">
        <w:rPr>
          <w:rFonts w:ascii="Times New Roman" w:eastAsia="Times New Roman" w:hAnsi="Times New Roman" w:cs="Times New Roman"/>
          <w:sz w:val="25"/>
          <w:szCs w:val="25"/>
          <w:lang w:eastAsia="en-IN"/>
        </w:rPr>
        <w:t>"</w:t>
      </w:r>
      <w:proofErr w:type="spellStart"/>
      <w:r w:rsidRPr="00004FBF">
        <w:rPr>
          <w:rFonts w:ascii="Times New Roman" w:eastAsia="Times New Roman" w:hAnsi="Times New Roman" w:cs="Times New Roman"/>
          <w:sz w:val="25"/>
          <w:szCs w:val="25"/>
          <w:lang w:eastAsia="en-IN"/>
        </w:rPr>
        <w:t>MISIS</w:t>
      </w:r>
      <w:proofErr w:type="spellEnd"/>
      <w:r w:rsidRPr="00004FBF">
        <w:rPr>
          <w:rFonts w:ascii="Times New Roman" w:eastAsia="Times New Roman" w:hAnsi="Times New Roman" w:cs="Times New Roman"/>
          <w:sz w:val="25"/>
          <w:szCs w:val="25"/>
          <w:lang w:eastAsia="en-IN"/>
        </w:rPr>
        <w:t>" in the field of analytical chemistry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(</w:t>
      </w:r>
      <w:r w:rsidRPr="00004FBF">
        <w:rPr>
          <w:rFonts w:ascii="Times New Roman" w:eastAsia="Times New Roman" w:hAnsi="Times New Roman" w:cs="Times New Roman"/>
          <w:sz w:val="25"/>
          <w:szCs w:val="25"/>
          <w:lang w:eastAsia="en-IN"/>
        </w:rPr>
        <w:t>the last year of study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). </w:t>
      </w:r>
      <w:proofErr w:type="spellStart"/>
      <w:r w:rsidRPr="00863BC8">
        <w:rPr>
          <w:rFonts w:ascii="Times New Roman" w:eastAsia="Times New Roman" w:hAnsi="Times New Roman" w:cs="Times New Roman"/>
          <w:sz w:val="25"/>
          <w:szCs w:val="25"/>
          <w:lang w:eastAsia="en-IN"/>
        </w:rPr>
        <w:t>Eskina's</w:t>
      </w:r>
      <w:proofErr w:type="spellEnd"/>
      <w:r w:rsidRPr="00863BC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scientific activity is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focused on</w:t>
      </w:r>
      <w:r w:rsidRPr="00863BC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investigation of</w:t>
      </w:r>
      <w:r w:rsidRPr="00863BC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analytical capabilities of atomic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-</w:t>
      </w:r>
      <w:r w:rsidRPr="00863BC8">
        <w:rPr>
          <w:rFonts w:ascii="Times New Roman" w:eastAsia="Times New Roman" w:hAnsi="Times New Roman" w:cs="Times New Roman"/>
          <w:sz w:val="25"/>
          <w:szCs w:val="25"/>
          <w:lang w:eastAsia="en-IN"/>
        </w:rPr>
        <w:t>spectral analysis methods, use of synthesized sorbents for high-purity substances and secondary raw materials, development of highly efficient analytical techniques with high metrological characteristics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Author </w:t>
      </w:r>
      <w:r w:rsidRPr="00863BC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of more than 10 articles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and 3 p</w:t>
      </w:r>
      <w:r w:rsidRPr="00863BC8">
        <w:rPr>
          <w:rFonts w:ascii="Times New Roman" w:eastAsia="Times New Roman" w:hAnsi="Times New Roman" w:cs="Times New Roman"/>
          <w:sz w:val="25"/>
          <w:szCs w:val="25"/>
          <w:lang w:eastAsia="en-IN"/>
        </w:rPr>
        <w:t>atents of the Russian Federation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004FBF">
        <w:rPr>
          <w:rFonts w:ascii="Times New Roman" w:eastAsia="Times New Roman" w:hAnsi="Times New Roman" w:cs="Times New Roman"/>
          <w:sz w:val="25"/>
          <w:szCs w:val="25"/>
          <w:lang w:eastAsia="en-IN"/>
        </w:rPr>
        <w:t>in the field of analytical chemistry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 sorption.</w:t>
      </w:r>
      <w:proofErr w:type="gramEnd"/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6829C9" w:rsidRDefault="006829C9" w:rsidP="006829C9">
      <w:pPr>
        <w:spacing w:after="0" w:line="240" w:lineRule="auto"/>
        <w:jc w:val="both"/>
      </w:pPr>
    </w:p>
    <w:p w:rsidR="00D269E6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  <w:r w:rsidR="00D269E6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</w:p>
    <w:p w:rsidR="00D269E6" w:rsidRPr="002C3F47" w:rsidRDefault="00EB5D94" w:rsidP="002C3F47">
      <w:pPr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EB5D9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Separation and </w:t>
      </w:r>
      <w:proofErr w:type="spellStart"/>
      <w:r w:rsidRPr="00EB5D94">
        <w:rPr>
          <w:rFonts w:ascii="Times New Roman" w:eastAsia="Times New Roman" w:hAnsi="Times New Roman" w:cs="Times New Roman"/>
          <w:sz w:val="25"/>
          <w:szCs w:val="25"/>
          <w:lang w:eastAsia="en-IN"/>
        </w:rPr>
        <w:t>preconcentration</w:t>
      </w:r>
      <w:proofErr w:type="spellEnd"/>
      <w:r w:rsidRPr="00EB5D9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of trace elements; recycled, secondary, </w:t>
      </w:r>
      <w:proofErr w:type="spellStart"/>
      <w:r w:rsidRPr="00EB5D94">
        <w:rPr>
          <w:rFonts w:ascii="Times New Roman" w:eastAsia="Times New Roman" w:hAnsi="Times New Roman" w:cs="Times New Roman"/>
          <w:sz w:val="25"/>
          <w:szCs w:val="25"/>
          <w:lang w:eastAsia="en-IN"/>
        </w:rPr>
        <w:t>technogenic</w:t>
      </w:r>
      <w:proofErr w:type="spellEnd"/>
      <w:r w:rsidRPr="00EB5D9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raw materials; exhausted automobile catalysts; incinerator waste emissions; road dust; precious metal chemistry; toxic elements; atomic absorption spectrometry, atomic emission spectrometry, chemical-spectral analysis.</w:t>
      </w:r>
    </w:p>
    <w:p w:rsidR="006829C9" w:rsidRPr="00171EBD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:rsidR="00FC37DB" w:rsidRPr="00802EE0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802EE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proofErr w:type="spellStart"/>
      <w:r w:rsidR="00EB5D94" w:rsidRPr="00EB5D94"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  <w:t>vasilina92@mail.ru</w:t>
      </w:r>
      <w:proofErr w:type="spellEnd"/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802EE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EB5D94" w:rsidRPr="00EB5D94"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  <w:t>+79197786801</w:t>
      </w:r>
    </w:p>
    <w:p w:rsidR="00794EA4" w:rsidRPr="00794EA4" w:rsidRDefault="00794EA4" w:rsidP="00794EA4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794EA4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Twitter account:</w:t>
      </w:r>
    </w:p>
    <w:p w:rsidR="00171EBD" w:rsidRDefault="00794EA4" w:rsidP="00794EA4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794EA4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Linked In account:</w:t>
      </w:r>
      <w:r w:rsidR="00EB5D94" w:rsidRPr="00EB5D94">
        <w:t xml:space="preserve"> </w:t>
      </w:r>
      <w:hyperlink r:id="rId8" w:history="1">
        <w:r w:rsidR="00EB5D94" w:rsidRPr="00AE1287">
          <w:rPr>
            <w:rStyle w:val="a9"/>
            <w:rFonts w:asciiTheme="majorHAnsi" w:eastAsia="Times New Roman" w:hAnsiTheme="majorHAnsi" w:cstheme="majorBidi"/>
            <w:sz w:val="28"/>
            <w:szCs w:val="28"/>
            <w:lang w:eastAsia="en-IN"/>
          </w:rPr>
          <w:t>https://www.linkedin.com/comm/in/vasilina-eskina-39779b8a?midToken=AQHdnvm9DuXeoQ&amp;trk=eml-email_m2m_invite_single_01-header-23-profile&amp;trkEmail=eml-email_m2m_invite_single_01-header-23-profile-null-59lr37~jexz8g5y~8a-null-neptune%2Fprofile~vanity%2Eview&amp;lipi=urn%3Ali%3Apage%3Aemail_email_m2m_invite_single_01%3BPDsVseWAT4e8u7cn2tu00Q%3D%3D</w:t>
        </w:r>
      </w:hyperlink>
    </w:p>
    <w:p w:rsidR="00EB5D94" w:rsidRDefault="00EB5D94" w:rsidP="00794EA4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9A22FE" w:rsidRDefault="009A22FE" w:rsidP="00794EA4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Facebook account:</w:t>
      </w:r>
    </w:p>
    <w:p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C94" w:rsidRDefault="00FC2C94" w:rsidP="004A0988">
      <w:pPr>
        <w:spacing w:after="0" w:line="240" w:lineRule="auto"/>
      </w:pPr>
      <w:r>
        <w:separator/>
      </w:r>
    </w:p>
  </w:endnote>
  <w:endnote w:type="continuationSeparator" w:id="0">
    <w:p w:rsidR="00FC2C94" w:rsidRDefault="00FC2C94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C94" w:rsidRDefault="00FC2C94" w:rsidP="004A0988">
      <w:pPr>
        <w:spacing w:after="0" w:line="240" w:lineRule="auto"/>
      </w:pPr>
      <w:r>
        <w:separator/>
      </w:r>
    </w:p>
  </w:footnote>
  <w:footnote w:type="continuationSeparator" w:id="0">
    <w:p w:rsidR="00FC2C94" w:rsidRDefault="00FC2C94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025056"/>
    <w:rsid w:val="00033010"/>
    <w:rsid w:val="0008325A"/>
    <w:rsid w:val="00097D10"/>
    <w:rsid w:val="00171EBD"/>
    <w:rsid w:val="002C3F47"/>
    <w:rsid w:val="0033784D"/>
    <w:rsid w:val="003A6027"/>
    <w:rsid w:val="004A0988"/>
    <w:rsid w:val="004B0551"/>
    <w:rsid w:val="004D06E0"/>
    <w:rsid w:val="004D4A62"/>
    <w:rsid w:val="004E43C8"/>
    <w:rsid w:val="005116CB"/>
    <w:rsid w:val="006829C9"/>
    <w:rsid w:val="007257BF"/>
    <w:rsid w:val="00794EA4"/>
    <w:rsid w:val="007A73E5"/>
    <w:rsid w:val="00802EE0"/>
    <w:rsid w:val="00835750"/>
    <w:rsid w:val="008921C0"/>
    <w:rsid w:val="008C3271"/>
    <w:rsid w:val="00903F3C"/>
    <w:rsid w:val="00910A05"/>
    <w:rsid w:val="00952EA7"/>
    <w:rsid w:val="009A22FE"/>
    <w:rsid w:val="009A5A78"/>
    <w:rsid w:val="009E0CC5"/>
    <w:rsid w:val="00A229A4"/>
    <w:rsid w:val="00A26311"/>
    <w:rsid w:val="00A3017E"/>
    <w:rsid w:val="00A4006C"/>
    <w:rsid w:val="00B163F7"/>
    <w:rsid w:val="00BC18E3"/>
    <w:rsid w:val="00BE6CB1"/>
    <w:rsid w:val="00BF557A"/>
    <w:rsid w:val="00C643B3"/>
    <w:rsid w:val="00CF4590"/>
    <w:rsid w:val="00D269E6"/>
    <w:rsid w:val="00EB5D94"/>
    <w:rsid w:val="00F040DB"/>
    <w:rsid w:val="00F44EAA"/>
    <w:rsid w:val="00F86505"/>
    <w:rsid w:val="00FC2C94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0988"/>
  </w:style>
  <w:style w:type="paragraph" w:styleId="a7">
    <w:name w:val="footer"/>
    <w:basedOn w:val="a"/>
    <w:link w:val="a8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A0988"/>
  </w:style>
  <w:style w:type="character" w:customStyle="1" w:styleId="20">
    <w:name w:val="Заголовок 2 Знак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styleId="a9">
    <w:name w:val="Hyperlink"/>
    <w:basedOn w:val="a0"/>
    <w:uiPriority w:val="99"/>
    <w:unhideWhenUsed/>
    <w:rsid w:val="00EB5D94"/>
    <w:rPr>
      <w:color w:val="2998E3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0988"/>
  </w:style>
  <w:style w:type="paragraph" w:styleId="a7">
    <w:name w:val="footer"/>
    <w:basedOn w:val="a"/>
    <w:link w:val="a8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A0988"/>
  </w:style>
  <w:style w:type="character" w:customStyle="1" w:styleId="20">
    <w:name w:val="Заголовок 2 Знак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styleId="a9">
    <w:name w:val="Hyperlink"/>
    <w:basedOn w:val="a0"/>
    <w:uiPriority w:val="99"/>
    <w:unhideWhenUsed/>
    <w:rsid w:val="00EB5D94"/>
    <w:rPr>
      <w:color w:val="2998E3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comm/in/vasilina-eskina-39779b8a?midToken=AQHdnvm9DuXeoQ&amp;trk=eml-email_m2m_invite_single_01-header-23-profile&amp;trkEmail=eml-email_m2m_invite_single_01-header-23-profile-null-59lr37~jexz8g5y~8a-null-neptune%2Fprofile~vanity%2Eview&amp;lipi=urn%3Ali%3Apage%3Aemail_email_m2m_invite_single_01%3BPDsVseWAT4e8u7cn2tu00Q%3D%3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700</Words>
  <Characters>3992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User</cp:lastModifiedBy>
  <cp:revision>3</cp:revision>
  <dcterms:created xsi:type="dcterms:W3CDTF">2018-03-23T07:22:00Z</dcterms:created>
  <dcterms:modified xsi:type="dcterms:W3CDTF">2018-03-23T07:44:00Z</dcterms:modified>
</cp:coreProperties>
</file>