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0B8F5" w14:textId="77777777" w:rsidR="00421758" w:rsidRDefault="00421758" w:rsidP="0042175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</w:pPr>
      <w:bookmarkStart w:id="0" w:name="_GoBack"/>
      <w:r w:rsidRPr="00077B45">
        <w:rPr>
          <w:rFonts w:ascii="Times New Roman" w:hAnsi="Times New Roman" w:cs="Times New Roman"/>
          <w:b/>
          <w:color w:val="000033"/>
          <w:sz w:val="24"/>
          <w:szCs w:val="24"/>
          <w:shd w:val="clear" w:color="auto" w:fill="FFFFFF"/>
        </w:rPr>
        <w:t>Optimization and</w:t>
      </w:r>
      <w:r w:rsidRPr="00077B45">
        <w:rPr>
          <w:rStyle w:val="apple-converted-space"/>
          <w:rFonts w:ascii="Times New Roman" w:hAnsi="Times New Roman" w:cs="Times New Roman"/>
          <w:b/>
          <w:color w:val="000033"/>
          <w:sz w:val="24"/>
          <w:szCs w:val="24"/>
          <w:shd w:val="clear" w:color="auto" w:fill="FFFFFF"/>
        </w:rPr>
        <w:t> </w:t>
      </w:r>
      <w:r w:rsidRPr="00077B45"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  <w:t xml:space="preserve">design of a continuous </w:t>
      </w:r>
      <w:proofErr w:type="spellStart"/>
      <w:r w:rsidRPr="00077B45"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  <w:t>biosorption</w:t>
      </w:r>
      <w:proofErr w:type="spellEnd"/>
      <w:r w:rsidRPr="00077B45"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  <w:t xml:space="preserve"> process using brown algae and Chitosan/PVA </w:t>
      </w:r>
      <w:proofErr w:type="spellStart"/>
      <w:r w:rsidRPr="00077B45"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  <w:t>nano</w:t>
      </w:r>
      <w:proofErr w:type="spellEnd"/>
      <w:r w:rsidRPr="00077B45"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  <w:t xml:space="preserve">-fiber membrane for removal of nickel by a new </w:t>
      </w:r>
      <w:proofErr w:type="spellStart"/>
      <w:r w:rsidRPr="00077B45">
        <w:rPr>
          <w:rFonts w:ascii="Times New Roman" w:hAnsi="Times New Roman" w:cs="Times New Roman"/>
          <w:b/>
          <w:color w:val="000000"/>
          <w:sz w:val="24"/>
          <w:szCs w:val="24"/>
          <w:lang w:bidi="fa-IR"/>
        </w:rPr>
        <w:t>biosorbent</w:t>
      </w:r>
      <w:proofErr w:type="spellEnd"/>
    </w:p>
    <w:bookmarkEnd w:id="0"/>
    <w:p w14:paraId="3D447176" w14:textId="77777777" w:rsidR="00421758" w:rsidRPr="00DD6578" w:rsidRDefault="00421758" w:rsidP="00421758">
      <w:pPr>
        <w:spacing w:after="0" w:line="240" w:lineRule="auto"/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</w:pPr>
      <w:r w:rsidRPr="00421758">
        <w:rPr>
          <w:rFonts w:asciiTheme="majorBidi" w:hAnsiTheme="majorBidi" w:cstheme="majorBidi"/>
          <w:color w:val="000033"/>
          <w:sz w:val="24"/>
          <w:szCs w:val="24"/>
          <w:u w:val="single"/>
          <w:shd w:val="clear" w:color="auto" w:fill="FFFFFF"/>
        </w:rPr>
        <w:t xml:space="preserve">Akbar </w:t>
      </w:r>
      <w:proofErr w:type="spellStart"/>
      <w:r w:rsidRPr="00421758">
        <w:rPr>
          <w:rFonts w:asciiTheme="majorBidi" w:hAnsiTheme="majorBidi" w:cstheme="majorBidi"/>
          <w:color w:val="000033"/>
          <w:sz w:val="24"/>
          <w:szCs w:val="24"/>
          <w:u w:val="single"/>
          <w:shd w:val="clear" w:color="auto" w:fill="FFFFFF"/>
        </w:rPr>
        <w:t>Esmaeili</w:t>
      </w:r>
      <w:proofErr w:type="spellEnd"/>
      <w:r w:rsidRPr="00DD6578"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  <w:t xml:space="preserve">, Ali </w:t>
      </w:r>
      <w:proofErr w:type="spellStart"/>
      <w:r w:rsidRPr="00DD6578"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  <w:t>Aghababai</w:t>
      </w:r>
      <w:proofErr w:type="spellEnd"/>
      <w:r w:rsidRPr="00DD6578"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DD6578"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  <w:t>Beni</w:t>
      </w:r>
      <w:proofErr w:type="spellEnd"/>
    </w:p>
    <w:p w14:paraId="05C18946" w14:textId="77777777" w:rsidR="00421758" w:rsidRPr="00DD6578" w:rsidRDefault="00421758" w:rsidP="00421758">
      <w:pPr>
        <w:spacing w:after="0" w:line="240" w:lineRule="auto"/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</w:pPr>
      <w:r w:rsidRPr="00DD6578">
        <w:rPr>
          <w:rFonts w:asciiTheme="majorBidi" w:hAnsiTheme="majorBidi" w:cstheme="majorBidi"/>
          <w:color w:val="000033"/>
          <w:sz w:val="24"/>
          <w:szCs w:val="24"/>
          <w:shd w:val="clear" w:color="auto" w:fill="FFFFFF"/>
        </w:rPr>
        <w:t>Department of Chemical Engineering, North Tehran Branch, Islamic Azad University, PO Box 19585/936, Tehran, Iran</w:t>
      </w:r>
    </w:p>
    <w:p w14:paraId="6CBBE7E4" w14:textId="77777777" w:rsidR="00421758" w:rsidRPr="00077B45" w:rsidRDefault="00421758" w:rsidP="00421758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fa-IR"/>
        </w:rPr>
      </w:pPr>
    </w:p>
    <w:p w14:paraId="7FBC0F22" w14:textId="77777777" w:rsidR="00421758" w:rsidRPr="00077B45" w:rsidRDefault="00421758" w:rsidP="00421758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fa-IR"/>
        </w:rPr>
      </w:pPr>
      <w:r w:rsidRPr="00077B45">
        <w:rPr>
          <w:rFonts w:ascii="Times New Roman" w:hAnsi="Times New Roman" w:cs="Times New Roman"/>
          <w:b/>
          <w:bCs/>
          <w:color w:val="000000"/>
          <w:sz w:val="24"/>
          <w:szCs w:val="24"/>
          <w:lang w:bidi="fa-IR"/>
        </w:rPr>
        <w:t>Abstract</w:t>
      </w:r>
    </w:p>
    <w:p w14:paraId="6C9D8E8C" w14:textId="77777777" w:rsidR="00421758" w:rsidRPr="00077B45" w:rsidRDefault="00421758" w:rsidP="00421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fa-IR"/>
        </w:rPr>
      </w:pPr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In this study, Nickel ions adsorption from zinc ingot factory wastewater by brown algae (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Sargassum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glaucescens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) and chitosan/Polyvinyl alcohol (PVA)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nano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-fiber membrane at continuous system. The continuous process included a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biosorption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reactor and fixed-bed reactor that were optimized by predicting two batch steps with Response Surface Modeling (RSM), based on the Box–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Behnken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(BB) in the novel approach. Nano-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biosorbent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characterized by scanning electron microscopy (SEM),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Brunauer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-Emmett-Teller (BET) and Fourier transform infrared spectrometer (FT-IR) analysis. </w:t>
      </w:r>
      <w:r w:rsidRPr="00754329">
        <w:rPr>
          <w:rFonts w:ascii="Times New Roman" w:hAnsi="Times New Roman" w:cs="Times New Roman"/>
          <w:sz w:val="24"/>
          <w:szCs w:val="24"/>
        </w:rPr>
        <w:t xml:space="preserve">maximum </w:t>
      </w:r>
      <w:proofErr w:type="spellStart"/>
      <w:r w:rsidRPr="00754329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754329">
        <w:rPr>
          <w:rFonts w:ascii="Times New Roman" w:hAnsi="Times New Roman" w:cs="Times New Roman"/>
          <w:sz w:val="24"/>
          <w:szCs w:val="24"/>
        </w:rPr>
        <w:t xml:space="preserve"> in this </w:t>
      </w:r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continuous system was at pH 6,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biosorbent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doses 8 g L</w:t>
      </w:r>
      <w:r w:rsidRPr="00754329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fa-IR"/>
        </w:rPr>
        <w:t>–1</w:t>
      </w:r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Sargassum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glaucescens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and 0.48 g L</w:t>
      </w:r>
      <w:r w:rsidRPr="00754329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fa-IR"/>
        </w:rPr>
        <w:t>–1</w:t>
      </w:r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nano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-fiber. The study of the reaction rate showed kinetic data best fitted by pseudo-first order model with R</w:t>
      </w:r>
      <w:r w:rsidRPr="00754329">
        <w:rPr>
          <w:rFonts w:ascii="Times New Roman" w:hAnsi="Times New Roman" w:cs="Times New Roman"/>
          <w:color w:val="000000"/>
          <w:sz w:val="24"/>
          <w:szCs w:val="24"/>
          <w:vertAlign w:val="superscript"/>
          <w:lang w:bidi="fa-IR"/>
        </w:rPr>
        <w:t>2</w:t>
      </w:r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&gt;0.95 than pseudo-second order and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Intraparticle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diffusion models.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Biosorption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equilibrium data were performed using Langmuir isotherm and </w:t>
      </w:r>
      <w:proofErr w:type="spellStart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>Freundlich</w:t>
      </w:r>
      <w:proofErr w:type="spellEnd"/>
      <w:r w:rsidRPr="00754329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 isotherm, Langmuir isotherm fit better with equilibrium data.</w:t>
      </w:r>
    </w:p>
    <w:p w14:paraId="73729328" w14:textId="77777777" w:rsidR="00EC67C6" w:rsidRDefault="00421758" w:rsidP="00421758">
      <w:r w:rsidRPr="00421758">
        <w:drawing>
          <wp:inline distT="0" distB="0" distL="0" distR="0" wp14:anchorId="61409832" wp14:editId="061BA224">
            <wp:extent cx="5727700" cy="3175000"/>
            <wp:effectExtent l="0" t="0" r="12700" b="0"/>
            <wp:docPr id="2" name="Picture 10" descr="chema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" descr="chemati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75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0D8460F1" w14:textId="77777777" w:rsidR="00421758" w:rsidRPr="00421758" w:rsidRDefault="00421758" w:rsidP="00421758">
      <w:pPr>
        <w:widowControl w:val="0"/>
        <w:autoSpaceDE w:val="0"/>
        <w:autoSpaceDN w:val="0"/>
        <w:adjustRightInd w:val="0"/>
        <w:spacing w:after="0" w:line="540" w:lineRule="atLeast"/>
        <w:jc w:val="center"/>
        <w:rPr>
          <w:rFonts w:ascii="Times" w:eastAsiaTheme="minorHAnsi" w:hAnsi="Times" w:cs="Times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Figure</w:t>
      </w:r>
      <w:r w:rsidRPr="00421758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 xml:space="preserve"> 1. </w:t>
      </w:r>
      <w:r w:rsidRPr="0042175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Steps of continuous </w:t>
      </w:r>
      <w:proofErr w:type="spellStart"/>
      <w:r w:rsidRPr="00421758">
        <w:rPr>
          <w:rFonts w:ascii="Times New Roman" w:eastAsiaTheme="minorHAnsi" w:hAnsi="Times New Roman" w:cs="Times New Roman"/>
          <w:color w:val="000000"/>
          <w:sz w:val="24"/>
          <w:szCs w:val="24"/>
        </w:rPr>
        <w:t>biosorption</w:t>
      </w:r>
      <w:proofErr w:type="spellEnd"/>
      <w:r w:rsidRPr="00421758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process</w:t>
      </w:r>
    </w:p>
    <w:p w14:paraId="2A87B752" w14:textId="77777777" w:rsidR="00421758" w:rsidRDefault="00421758" w:rsidP="00421758"/>
    <w:sectPr w:rsidR="00421758" w:rsidSect="0029150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58"/>
    <w:rsid w:val="00010BB2"/>
    <w:rsid w:val="00020409"/>
    <w:rsid w:val="00045320"/>
    <w:rsid w:val="000657D6"/>
    <w:rsid w:val="0007240B"/>
    <w:rsid w:val="0007645C"/>
    <w:rsid w:val="000911B8"/>
    <w:rsid w:val="000B5404"/>
    <w:rsid w:val="000C609E"/>
    <w:rsid w:val="001118F3"/>
    <w:rsid w:val="001202C6"/>
    <w:rsid w:val="00123EF3"/>
    <w:rsid w:val="001925D1"/>
    <w:rsid w:val="001938AE"/>
    <w:rsid w:val="001C7B70"/>
    <w:rsid w:val="001C7FA5"/>
    <w:rsid w:val="001E2883"/>
    <w:rsid w:val="001E5CA4"/>
    <w:rsid w:val="00212284"/>
    <w:rsid w:val="00216680"/>
    <w:rsid w:val="00244F91"/>
    <w:rsid w:val="00261A4A"/>
    <w:rsid w:val="0028037B"/>
    <w:rsid w:val="00291509"/>
    <w:rsid w:val="00327F0B"/>
    <w:rsid w:val="00332CDB"/>
    <w:rsid w:val="00341B5C"/>
    <w:rsid w:val="003870E4"/>
    <w:rsid w:val="003C7646"/>
    <w:rsid w:val="004131DF"/>
    <w:rsid w:val="00421758"/>
    <w:rsid w:val="00423BB5"/>
    <w:rsid w:val="00444114"/>
    <w:rsid w:val="00446651"/>
    <w:rsid w:val="00456A1D"/>
    <w:rsid w:val="004757F2"/>
    <w:rsid w:val="004853E4"/>
    <w:rsid w:val="004C7092"/>
    <w:rsid w:val="004D07C6"/>
    <w:rsid w:val="00514940"/>
    <w:rsid w:val="00555131"/>
    <w:rsid w:val="00557447"/>
    <w:rsid w:val="005731C8"/>
    <w:rsid w:val="005930C7"/>
    <w:rsid w:val="005932B7"/>
    <w:rsid w:val="005C46C0"/>
    <w:rsid w:val="005E5AE5"/>
    <w:rsid w:val="005F29B1"/>
    <w:rsid w:val="00616FAF"/>
    <w:rsid w:val="00621759"/>
    <w:rsid w:val="006225D9"/>
    <w:rsid w:val="00631D91"/>
    <w:rsid w:val="00634432"/>
    <w:rsid w:val="00634552"/>
    <w:rsid w:val="00653DD5"/>
    <w:rsid w:val="006560B2"/>
    <w:rsid w:val="006B7B70"/>
    <w:rsid w:val="006D3F62"/>
    <w:rsid w:val="006D7A53"/>
    <w:rsid w:val="00747B92"/>
    <w:rsid w:val="00752F27"/>
    <w:rsid w:val="0076352E"/>
    <w:rsid w:val="00775E31"/>
    <w:rsid w:val="00784D4F"/>
    <w:rsid w:val="007944B3"/>
    <w:rsid w:val="007946FB"/>
    <w:rsid w:val="007B415A"/>
    <w:rsid w:val="007C52F1"/>
    <w:rsid w:val="007D28E2"/>
    <w:rsid w:val="0082176D"/>
    <w:rsid w:val="00833414"/>
    <w:rsid w:val="0089381A"/>
    <w:rsid w:val="008A0FE8"/>
    <w:rsid w:val="008A4FD2"/>
    <w:rsid w:val="008E7C8E"/>
    <w:rsid w:val="00910882"/>
    <w:rsid w:val="00930417"/>
    <w:rsid w:val="0095247A"/>
    <w:rsid w:val="00962024"/>
    <w:rsid w:val="00962A22"/>
    <w:rsid w:val="009757CA"/>
    <w:rsid w:val="009808F9"/>
    <w:rsid w:val="009B0729"/>
    <w:rsid w:val="00A8052E"/>
    <w:rsid w:val="00A80BA8"/>
    <w:rsid w:val="00AC3F3A"/>
    <w:rsid w:val="00AF7AE0"/>
    <w:rsid w:val="00B13AC4"/>
    <w:rsid w:val="00B167B4"/>
    <w:rsid w:val="00B42AA1"/>
    <w:rsid w:val="00B53747"/>
    <w:rsid w:val="00B60D6E"/>
    <w:rsid w:val="00B60EF4"/>
    <w:rsid w:val="00B825B9"/>
    <w:rsid w:val="00B856DA"/>
    <w:rsid w:val="00B918E9"/>
    <w:rsid w:val="00BD2B62"/>
    <w:rsid w:val="00BE739E"/>
    <w:rsid w:val="00BF3E04"/>
    <w:rsid w:val="00C36A21"/>
    <w:rsid w:val="00C5380D"/>
    <w:rsid w:val="00C624A4"/>
    <w:rsid w:val="00C70F62"/>
    <w:rsid w:val="00C81650"/>
    <w:rsid w:val="00C918AE"/>
    <w:rsid w:val="00CC2867"/>
    <w:rsid w:val="00D65697"/>
    <w:rsid w:val="00D7016F"/>
    <w:rsid w:val="00D86735"/>
    <w:rsid w:val="00D91AA6"/>
    <w:rsid w:val="00DA1F97"/>
    <w:rsid w:val="00DD604B"/>
    <w:rsid w:val="00DF153A"/>
    <w:rsid w:val="00E06CCF"/>
    <w:rsid w:val="00E451D9"/>
    <w:rsid w:val="00E46ABA"/>
    <w:rsid w:val="00E77A13"/>
    <w:rsid w:val="00E82D1A"/>
    <w:rsid w:val="00E93EFF"/>
    <w:rsid w:val="00EB0438"/>
    <w:rsid w:val="00EB488A"/>
    <w:rsid w:val="00EB53D7"/>
    <w:rsid w:val="00EB5B8D"/>
    <w:rsid w:val="00EC66ED"/>
    <w:rsid w:val="00EC736C"/>
    <w:rsid w:val="00ED2CCF"/>
    <w:rsid w:val="00F00FE9"/>
    <w:rsid w:val="00F176CB"/>
    <w:rsid w:val="00F2636B"/>
    <w:rsid w:val="00F5083B"/>
    <w:rsid w:val="00F6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18743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21758"/>
    <w:pPr>
      <w:spacing w:after="200" w:line="276" w:lineRule="auto"/>
    </w:pPr>
    <w:rPr>
      <w:rFonts w:ascii="Calibri" w:eastAsia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4217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Es</dc:creator>
  <cp:keywords/>
  <dc:description/>
  <cp:lastModifiedBy>Amir Es</cp:lastModifiedBy>
  <cp:revision>1</cp:revision>
  <dcterms:created xsi:type="dcterms:W3CDTF">2017-12-08T09:53:00Z</dcterms:created>
  <dcterms:modified xsi:type="dcterms:W3CDTF">2017-12-08T09:56:00Z</dcterms:modified>
</cp:coreProperties>
</file>