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64508A">
        <w:rPr>
          <w:rFonts w:ascii="Times New Roman" w:eastAsia="Times New Roman" w:hAnsi="Times New Roman" w:cs="Times New Roman"/>
          <w:noProof/>
          <w:sz w:val="25"/>
          <w:szCs w:val="25"/>
          <w:lang w:val="en-US" w:eastAsia="zh-CN"/>
        </w:rPr>
        <w:drawing>
          <wp:inline distT="0" distB="0" distL="0" distR="0">
            <wp:extent cx="971550" cy="1237397"/>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971550" cy="1237397"/>
                    </a:xfrm>
                    <a:prstGeom prst="rect">
                      <a:avLst/>
                    </a:prstGeom>
                    <a:noFill/>
                    <a:ln w="9525">
                      <a:noFill/>
                      <a:miter lim="800000"/>
                      <a:headEnd/>
                      <a:tailEnd/>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2"/>
        <w:rPr>
          <w:rFonts w:eastAsia="Times New Roman"/>
          <w:b/>
          <w:lang w:eastAsia="en-IN"/>
        </w:rPr>
      </w:pPr>
      <w:r w:rsidRPr="004A0988">
        <w:rPr>
          <w:rFonts w:eastAsia="Times New Roman"/>
          <w:b/>
          <w:lang w:eastAsia="en-IN"/>
        </w:rPr>
        <w:t>Title of the Abstract:</w:t>
      </w:r>
      <w:r w:rsidR="002D1484" w:rsidRPr="002D1484">
        <w:rPr>
          <w:rFonts w:eastAsia="DFKai-SB"/>
          <w:b/>
          <w:sz w:val="28"/>
          <w:szCs w:val="28"/>
          <w:lang w:val="en-GB" w:eastAsia="zh-TW"/>
        </w:rPr>
        <w:t xml:space="preserve"> </w:t>
      </w:r>
      <w:r w:rsidR="002D1484">
        <w:rPr>
          <w:rFonts w:eastAsia="DFKai-SB"/>
          <w:b/>
          <w:sz w:val="28"/>
          <w:szCs w:val="28"/>
          <w:lang w:val="en-GB" w:eastAsia="zh-TW"/>
        </w:rPr>
        <w:t>MnO</w:t>
      </w:r>
      <w:r w:rsidR="002D1484">
        <w:rPr>
          <w:rFonts w:eastAsia="DFKai-SB"/>
          <w:b/>
          <w:sz w:val="28"/>
          <w:szCs w:val="28"/>
          <w:vertAlign w:val="subscript"/>
          <w:lang w:val="en-GB" w:eastAsia="zh-TW"/>
        </w:rPr>
        <w:t>2</w:t>
      </w:r>
      <w:r w:rsidR="002D1484">
        <w:rPr>
          <w:rFonts w:eastAsia="DFKai-SB"/>
          <w:b/>
          <w:sz w:val="28"/>
          <w:szCs w:val="28"/>
          <w:lang w:val="en-GB" w:eastAsia="zh-TW"/>
        </w:rPr>
        <w:t xml:space="preserve"> </w:t>
      </w:r>
      <w:r w:rsidR="002D1484">
        <w:rPr>
          <w:rFonts w:eastAsia="DFKai-SB"/>
          <w:b/>
          <w:sz w:val="28"/>
          <w:szCs w:val="28"/>
          <w:lang w:val="en-GB"/>
        </w:rPr>
        <w:t xml:space="preserve">Structure Induced Surface Charge Effect </w:t>
      </w:r>
      <w:r w:rsidR="002D1484">
        <w:rPr>
          <w:rFonts w:eastAsia="DFKai-SB"/>
          <w:b/>
          <w:sz w:val="28"/>
          <w:szCs w:val="28"/>
          <w:lang w:val="en-GB" w:eastAsia="zh-TW"/>
        </w:rPr>
        <w:t>o</w:t>
      </w:r>
      <w:r w:rsidR="002D1484">
        <w:rPr>
          <w:rFonts w:eastAsia="DFKai-SB"/>
          <w:b/>
          <w:sz w:val="28"/>
          <w:szCs w:val="28"/>
          <w:lang w:val="en-GB"/>
        </w:rPr>
        <w:t xml:space="preserve">n </w:t>
      </w:r>
      <w:r w:rsidR="002D1484">
        <w:rPr>
          <w:rFonts w:eastAsia="DFKai-SB"/>
          <w:b/>
          <w:sz w:val="28"/>
          <w:szCs w:val="28"/>
          <w:lang w:val="en-GB" w:eastAsia="zh-TW"/>
        </w:rPr>
        <w:t xml:space="preserve">the Performance of Capacitive </w:t>
      </w:r>
      <w:r w:rsidR="002D1484">
        <w:rPr>
          <w:rFonts w:eastAsia="DFKai-SB"/>
          <w:b/>
          <w:sz w:val="28"/>
          <w:szCs w:val="28"/>
          <w:lang w:val="en-GB"/>
        </w:rPr>
        <w:t xml:space="preserve">Deionization </w:t>
      </w:r>
      <w:r w:rsidR="002D1484">
        <w:rPr>
          <w:rFonts w:eastAsia="DFKai-SB"/>
          <w:b/>
          <w:sz w:val="28"/>
          <w:szCs w:val="28"/>
          <w:lang w:val="en-GB" w:eastAsia="zh-TW"/>
        </w:rPr>
        <w:t>i</w:t>
      </w:r>
      <w:r w:rsidR="002D1484">
        <w:rPr>
          <w:rFonts w:eastAsia="DFKai-SB"/>
          <w:b/>
          <w:sz w:val="28"/>
          <w:szCs w:val="28"/>
          <w:lang w:val="en-GB"/>
        </w:rPr>
        <w:t xml:space="preserve">n Different </w:t>
      </w:r>
      <w:r w:rsidR="002D1484">
        <w:rPr>
          <w:rFonts w:eastAsia="DFKai-SB"/>
          <w:b/>
          <w:sz w:val="28"/>
          <w:szCs w:val="28"/>
          <w:lang w:val="en-GB" w:eastAsia="zh-TW"/>
        </w:rPr>
        <w:t>pH</w:t>
      </w:r>
    </w:p>
    <w:p w:rsidR="002D1484" w:rsidRDefault="00FC37DB" w:rsidP="002D1484">
      <w:pPr>
        <w:spacing w:line="240" w:lineRule="auto"/>
        <w:rPr>
          <w:rFonts w:ascii="Arial" w:hAnsi="Arial" w:cs="Arial" w:hint="eastAsia"/>
          <w:b/>
          <w:lang w:eastAsia="zh-CN"/>
        </w:rPr>
      </w:pPr>
      <w:r w:rsidRPr="004A0988">
        <w:rPr>
          <w:rFonts w:ascii="Times New Roman" w:eastAsia="Times New Roman" w:hAnsi="Times New Roman" w:cs="Times New Roman"/>
          <w:i/>
          <w:color w:val="0070C0"/>
          <w:sz w:val="25"/>
          <w:szCs w:val="25"/>
          <w:lang w:eastAsia="en-IN"/>
        </w:rPr>
        <w:t>Author Name:</w:t>
      </w:r>
      <w:r w:rsidR="002D1484" w:rsidRPr="002D1484">
        <w:rPr>
          <w:rFonts w:ascii="Arial" w:eastAsia="DFKai-SB" w:hAnsi="Arial" w:cs="Arial"/>
          <w:b/>
          <w:lang w:val="en-US" w:eastAsia="zh-CN"/>
        </w:rPr>
        <w:t xml:space="preserve"> </w:t>
      </w:r>
      <w:r w:rsidR="002D1484">
        <w:rPr>
          <w:rFonts w:ascii="Arial" w:eastAsia="DFKai-SB" w:hAnsi="Arial" w:cs="Arial"/>
          <w:b/>
          <w:lang w:val="en-US" w:eastAsia="zh-CN"/>
        </w:rPr>
        <w:t xml:space="preserve">Su </w:t>
      </w:r>
      <w:proofErr w:type="spellStart"/>
      <w:r w:rsidR="002D1484">
        <w:rPr>
          <w:rFonts w:ascii="Arial" w:eastAsia="DFKai-SB" w:hAnsi="Arial" w:cs="Arial"/>
          <w:b/>
          <w:lang w:val="en-US" w:eastAsia="zh-CN"/>
        </w:rPr>
        <w:t>Xu</w:t>
      </w:r>
      <w:proofErr w:type="spellEnd"/>
      <w:r w:rsidR="002D1484">
        <w:rPr>
          <w:rFonts w:ascii="Arial" w:eastAsia="DFKai-SB" w:hAnsi="Arial" w:cs="Arial"/>
          <w:b/>
        </w:rPr>
        <w:t>,</w:t>
      </w:r>
      <w:r w:rsidR="002D1484">
        <w:rPr>
          <w:rFonts w:ascii="Arial" w:eastAsia="DFKai-SB" w:hAnsi="Arial" w:cs="Arial"/>
          <w:b/>
          <w:vertAlign w:val="superscript"/>
          <w:lang w:eastAsia="zh-TW"/>
        </w:rPr>
        <w:t>1</w:t>
      </w:r>
      <w:bookmarkStart w:id="0" w:name="_GoBack"/>
      <w:bookmarkEnd w:id="0"/>
      <w:r w:rsidR="002D1484">
        <w:rPr>
          <w:rFonts w:ascii="Arial" w:eastAsia="DFKai-SB" w:hAnsi="Arial" w:cs="Arial"/>
          <w:b/>
        </w:rPr>
        <w:t xml:space="preserve"> </w:t>
      </w:r>
      <w:proofErr w:type="spellStart"/>
      <w:r w:rsidR="002D1484">
        <w:rPr>
          <w:rFonts w:ascii="Arial" w:eastAsia="DFKai-SB" w:hAnsi="Arial" w:cs="Arial"/>
          <w:b/>
          <w:u w:val="single"/>
        </w:rPr>
        <w:t>TsingHai</w:t>
      </w:r>
      <w:proofErr w:type="spellEnd"/>
      <w:r w:rsidR="002D1484">
        <w:rPr>
          <w:rFonts w:ascii="Arial" w:eastAsia="DFKai-SB" w:hAnsi="Arial" w:cs="Arial"/>
          <w:b/>
          <w:u w:val="single"/>
        </w:rPr>
        <w:t xml:space="preserve"> Wang</w:t>
      </w:r>
      <w:r w:rsidR="002D1484">
        <w:rPr>
          <w:rFonts w:ascii="Arial" w:eastAsia="DFKai-SB" w:hAnsi="Arial" w:cs="Arial"/>
          <w:b/>
        </w:rPr>
        <w:t>,</w:t>
      </w:r>
      <w:r w:rsidR="002D1484">
        <w:rPr>
          <w:rFonts w:ascii="Arial" w:eastAsia="DFKai-SB" w:hAnsi="Arial" w:cs="Arial"/>
          <w:b/>
          <w:vertAlign w:val="superscript"/>
          <w:lang w:eastAsia="zh-TW"/>
        </w:rPr>
        <w:t>1</w:t>
      </w:r>
      <w:r w:rsidR="002D1484">
        <w:rPr>
          <w:rFonts w:ascii="Arial" w:eastAsia="DFKai-SB" w:hAnsi="Arial" w:cs="Arial"/>
          <w:lang w:val="en-GB"/>
        </w:rPr>
        <w:t>*</w:t>
      </w:r>
      <w:r w:rsidR="002D1484">
        <w:rPr>
          <w:rFonts w:ascii="Arial" w:eastAsia="DFKai-SB" w:hAnsi="Arial" w:cs="Arial"/>
          <w:lang w:val="en-GB" w:eastAsia="zh-TW"/>
        </w:rPr>
        <w:t xml:space="preserve"> </w:t>
      </w:r>
      <w:r w:rsidR="002D1484">
        <w:rPr>
          <w:rFonts w:ascii="Arial" w:eastAsia="DFKai-SB" w:hAnsi="Arial" w:cs="Arial"/>
          <w:b/>
          <w:lang w:eastAsia="zh-TW"/>
        </w:rPr>
        <w:t>Yi-Lin</w:t>
      </w:r>
      <w:r w:rsidR="002D1484">
        <w:rPr>
          <w:rFonts w:ascii="Arial" w:eastAsia="DFKai-SB" w:hAnsi="Arial" w:cs="Arial"/>
          <w:b/>
        </w:rPr>
        <w:t xml:space="preserve"> </w:t>
      </w:r>
      <w:r w:rsidR="002D1484">
        <w:rPr>
          <w:rFonts w:ascii="Arial" w:eastAsia="DFKai-SB" w:hAnsi="Arial" w:cs="Arial"/>
          <w:b/>
          <w:lang w:eastAsia="zh-TW"/>
        </w:rPr>
        <w:t>Wu</w:t>
      </w:r>
      <w:r w:rsidR="002D1484">
        <w:rPr>
          <w:rFonts w:ascii="Arial" w:eastAsia="DFKai-SB" w:hAnsi="Arial" w:cs="Arial"/>
          <w:b/>
        </w:rPr>
        <w:t>,</w:t>
      </w:r>
      <w:r w:rsidR="002D1484">
        <w:rPr>
          <w:rFonts w:ascii="Arial" w:eastAsia="DFKai-SB" w:hAnsi="Arial" w:cs="Arial"/>
          <w:b/>
          <w:vertAlign w:val="superscript"/>
        </w:rPr>
        <w:t>1</w:t>
      </w:r>
      <w:r w:rsidR="002D1484">
        <w:rPr>
          <w:rFonts w:ascii="Arial" w:eastAsia="DFKai-SB" w:hAnsi="Arial" w:cs="Arial"/>
          <w:b/>
        </w:rPr>
        <w:t xml:space="preserve"> Chu-Fang Wang</w:t>
      </w:r>
      <w:r w:rsidR="002D1484">
        <w:rPr>
          <w:rFonts w:ascii="Arial" w:eastAsia="DFKai-SB" w:hAnsi="Arial" w:cs="Arial"/>
          <w:b/>
          <w:lang w:eastAsia="zh-TW"/>
        </w:rPr>
        <w:t>,</w:t>
      </w:r>
      <w:r w:rsidR="002D1484">
        <w:rPr>
          <w:rFonts w:ascii="Arial" w:eastAsia="DFKai-SB" w:hAnsi="Arial" w:cs="Arial"/>
          <w:b/>
        </w:rPr>
        <w:t xml:space="preserve"> </w:t>
      </w:r>
      <w:r w:rsidR="002D1484">
        <w:rPr>
          <w:rFonts w:ascii="Arial" w:eastAsia="DFKai-SB" w:hAnsi="Arial" w:cs="Arial"/>
          <w:b/>
          <w:vertAlign w:val="superscript"/>
          <w:lang w:eastAsia="zh-TW"/>
        </w:rPr>
        <w:t>1</w:t>
      </w:r>
    </w:p>
    <w:p w:rsidR="00FC37DB" w:rsidRPr="002D1484" w:rsidRDefault="00FC37DB" w:rsidP="002D1484">
      <w:pPr>
        <w:spacing w:line="240" w:lineRule="auto"/>
        <w:rPr>
          <w:rFonts w:ascii="Arial" w:eastAsia="DFKai-SB" w:hAnsi="Arial" w:cs="Arial"/>
          <w:b/>
        </w:rPr>
      </w:pPr>
      <w:r w:rsidRPr="004A0988">
        <w:rPr>
          <w:rFonts w:ascii="Times New Roman" w:eastAsia="Times New Roman" w:hAnsi="Times New Roman" w:cs="Times New Roman"/>
          <w:i/>
          <w:color w:val="0070C0"/>
          <w:sz w:val="25"/>
          <w:szCs w:val="25"/>
          <w:lang w:eastAsia="en-IN"/>
        </w:rPr>
        <w:t>Affiliation:</w:t>
      </w:r>
      <w:r w:rsidR="002D1484" w:rsidRPr="002D1484">
        <w:rPr>
          <w:rFonts w:ascii="Arial" w:eastAsia="DFKai-SB" w:hAnsi="Arial" w:cs="Arial"/>
          <w:lang w:val="en-GB"/>
        </w:rPr>
        <w:t xml:space="preserve"> </w:t>
      </w:r>
      <w:r w:rsidR="002D1484">
        <w:rPr>
          <w:rFonts w:ascii="Arial" w:eastAsia="DFKai-SB" w:hAnsi="Arial" w:cs="Arial"/>
          <w:lang w:val="en-GB"/>
        </w:rPr>
        <w:t>Department of Biomedical Engineering and Environmental Sciences</w:t>
      </w:r>
    </w:p>
    <w:p w:rsidR="00FC37DB" w:rsidRPr="004A0988" w:rsidRDefault="00FC37DB" w:rsidP="002D1484">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2D1484" w:rsidRPr="002D1484">
        <w:rPr>
          <w:rFonts w:ascii="Arial" w:eastAsia="DFKai-SB" w:hAnsi="Arial" w:cs="Arial"/>
          <w:lang w:val="en-GB"/>
        </w:rPr>
        <w:t xml:space="preserve"> </w:t>
      </w:r>
      <w:r w:rsidR="002D1484">
        <w:rPr>
          <w:rFonts w:ascii="Arial" w:eastAsia="DFKai-SB" w:hAnsi="Arial" w:cs="Arial"/>
          <w:lang w:val="en-GB"/>
        </w:rPr>
        <w:t xml:space="preserve">National </w:t>
      </w:r>
      <w:proofErr w:type="spellStart"/>
      <w:r w:rsidR="002D1484">
        <w:rPr>
          <w:rFonts w:ascii="Arial" w:eastAsia="DFKai-SB" w:hAnsi="Arial" w:cs="Arial"/>
          <w:lang w:val="en-GB"/>
        </w:rPr>
        <w:t>Tsing</w:t>
      </w:r>
      <w:proofErr w:type="spellEnd"/>
      <w:r w:rsidR="002D1484">
        <w:rPr>
          <w:rFonts w:ascii="Arial" w:eastAsia="DFKai-SB" w:hAnsi="Arial" w:cs="Arial"/>
          <w:lang w:val="en-GB"/>
        </w:rPr>
        <w:t xml:space="preserve"> </w:t>
      </w:r>
      <w:proofErr w:type="spellStart"/>
      <w:r w:rsidR="002D1484">
        <w:rPr>
          <w:rFonts w:ascii="Arial" w:eastAsia="DFKai-SB" w:hAnsi="Arial" w:cs="Arial"/>
          <w:lang w:val="en-GB"/>
        </w:rPr>
        <w:t>Hua</w:t>
      </w:r>
      <w:proofErr w:type="spellEnd"/>
      <w:r w:rsidR="002D1484">
        <w:rPr>
          <w:rFonts w:ascii="Arial" w:eastAsia="DFKai-SB" w:hAnsi="Arial" w:cs="Arial"/>
          <w:lang w:val="en-GB"/>
        </w:rPr>
        <w:t xml:space="preserve">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2D1484">
        <w:rPr>
          <w:rFonts w:ascii="Times New Roman" w:hAnsi="Times New Roman" w:cs="Times New Roman" w:hint="eastAsia"/>
          <w:i/>
          <w:color w:val="0070C0"/>
          <w:sz w:val="25"/>
          <w:szCs w:val="25"/>
          <w:lang w:eastAsia="zh-CN"/>
        </w:rPr>
        <w:t>China, Taiwan</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2D1484" w:rsidRDefault="006829C9" w:rsidP="002D1484">
      <w:pPr>
        <w:spacing w:line="360" w:lineRule="auto"/>
        <w:jc w:val="both"/>
        <w:rPr>
          <w:b/>
          <w:bCs/>
          <w:sz w:val="24"/>
          <w:szCs w:val="24"/>
          <w:lang w:eastAsia="zh-CN"/>
        </w:rPr>
      </w:pPr>
      <w:r w:rsidRPr="00171EBD">
        <w:rPr>
          <w:rFonts w:eastAsia="Times New Roman"/>
          <w:u w:val="single"/>
          <w:lang w:eastAsia="en-IN"/>
        </w:rPr>
        <w:t>Abstract:</w:t>
      </w:r>
      <w:r w:rsidRPr="00171EBD">
        <w:rPr>
          <w:rFonts w:eastAsia="Times New Roman"/>
          <w:u w:val="single"/>
          <w:lang w:eastAsia="en-IN"/>
        </w:rPr>
        <w:br/>
      </w:r>
      <w:r w:rsidR="002D1484">
        <w:rPr>
          <w:rFonts w:ascii="Times New Roman" w:eastAsia="DFKai-SB" w:hAnsi="Times New Roman" w:cs="Times New Roman"/>
          <w:sz w:val="24"/>
          <w:szCs w:val="24"/>
          <w:lang w:val="en-GB"/>
        </w:rPr>
        <w:t>MnO2 has been widely applied as active additives in capacitive deionization (CDI) but there is no unambiguous conclusion made yet regarding which MnO2 phase would lead the highest CDI performance. To answer this question, different MnO2 phases (</w:t>
      </w:r>
      <w:proofErr w:type="spellStart"/>
      <w:r w:rsidR="002D1484">
        <w:rPr>
          <w:rFonts w:ascii="Times New Roman" w:eastAsia="DFKai-SB" w:hAnsi="Times New Roman" w:cs="Times New Roman"/>
          <w:sz w:val="24"/>
          <w:szCs w:val="24"/>
          <w:lang w:val="en-GB"/>
        </w:rPr>
        <w:t>α,β,γ,and</w:t>
      </w:r>
      <w:proofErr w:type="spellEnd"/>
      <w:r w:rsidR="002D1484">
        <w:rPr>
          <w:rFonts w:ascii="Times New Roman" w:eastAsia="DFKai-SB" w:hAnsi="Times New Roman" w:cs="Times New Roman"/>
          <w:sz w:val="24"/>
          <w:szCs w:val="24"/>
          <w:lang w:val="en-GB"/>
        </w:rPr>
        <w:t xml:space="preserve"> δ phase) were synthesized and associated to activated carbon supports to examine their CDI performances (percentage difference in the conductivity) in different pH by the simple batch mode method. Results collected from </w:t>
      </w:r>
      <w:proofErr w:type="spellStart"/>
      <w:r w:rsidR="002D1484">
        <w:rPr>
          <w:rFonts w:ascii="Times New Roman" w:eastAsia="DFKai-SB" w:hAnsi="Times New Roman" w:cs="Times New Roman"/>
          <w:sz w:val="24"/>
          <w:szCs w:val="24"/>
          <w:lang w:val="en-GB"/>
        </w:rPr>
        <w:t>alkalimetric</w:t>
      </w:r>
      <w:proofErr w:type="spellEnd"/>
      <w:r w:rsidR="002D1484">
        <w:rPr>
          <w:rFonts w:ascii="Times New Roman" w:eastAsia="DFKai-SB" w:hAnsi="Times New Roman" w:cs="Times New Roman"/>
          <w:sz w:val="24"/>
          <w:szCs w:val="24"/>
          <w:lang w:val="en-GB"/>
        </w:rPr>
        <w:t>-acidimetric titration revealed that the deionization efficiency decreased proportionally with increasing surface charge (degree of ionization of surface hydroxyl groups) of MnO2 additives. Importantly, this correlation was independent to the pH and the MnO2 phases. Following electric impedance spectroscopy analyses clearly indicated this correlation is realized as a fact that a highly charged surface would induce a high resistance in the diffusion layer and hence conversely inhibit the access of foreign ions in CDI process. As a result, applied bias in CDI process is mainly to allow foreign ions to overcome this resistance, instead of to attract and accommodate them. Based on our results, the discrepancy in CDI efficiency resulting from different MnO2 phases might be simply attributed to structure induced surface charge effect where different MnO2 phases possess their unique surface charge pattern.</w:t>
      </w:r>
    </w:p>
    <w:p w:rsidR="00FC37DB" w:rsidRPr="00D7379B" w:rsidRDefault="00D7379B" w:rsidP="00D7379B">
      <w:pPr>
        <w:spacing w:line="360" w:lineRule="auto"/>
        <w:jc w:val="both"/>
        <w:rPr>
          <w:rFonts w:hint="eastAsia"/>
          <w:b/>
          <w:bCs/>
          <w:i/>
          <w:iCs/>
          <w:sz w:val="24"/>
          <w:szCs w:val="24"/>
          <w:lang w:eastAsia="zh-CN"/>
        </w:rPr>
      </w:pPr>
      <w:r>
        <w:rPr>
          <w:b/>
          <w:bCs/>
          <w:sz w:val="24"/>
          <w:szCs w:val="24"/>
        </w:rPr>
        <w:t>Keywords:</w:t>
      </w:r>
      <w:r>
        <w:rPr>
          <w:sz w:val="24"/>
          <w:szCs w:val="24"/>
        </w:rPr>
        <w:t xml:space="preserve"> </w:t>
      </w:r>
      <w:r>
        <w:rPr>
          <w:rFonts w:eastAsia="DFKai-SB"/>
          <w:sz w:val="24"/>
          <w:szCs w:val="24"/>
          <w:lang w:eastAsia="zh-TW"/>
        </w:rPr>
        <w:t xml:space="preserve">capacitive deionization; </w:t>
      </w:r>
      <w:r>
        <w:rPr>
          <w:rFonts w:hint="eastAsia"/>
          <w:sz w:val="24"/>
          <w:szCs w:val="24"/>
          <w:lang w:eastAsia="zh-CN"/>
        </w:rPr>
        <w:t>separation of ionic compounds</w:t>
      </w:r>
      <w:r>
        <w:rPr>
          <w:rFonts w:eastAsia="DFKai-SB"/>
          <w:sz w:val="24"/>
          <w:szCs w:val="24"/>
          <w:lang w:eastAsia="zh-TW"/>
        </w:rPr>
        <w:t xml:space="preserve">; </w:t>
      </w:r>
      <w:r w:rsidR="00B94003">
        <w:rPr>
          <w:rFonts w:hint="eastAsia"/>
          <w:sz w:val="24"/>
          <w:szCs w:val="24"/>
          <w:lang w:eastAsia="zh-CN"/>
        </w:rPr>
        <w:t xml:space="preserve">seawater desalination; </w:t>
      </w:r>
      <w:r>
        <w:rPr>
          <w:rFonts w:eastAsia="DFKai-SB"/>
          <w:sz w:val="24"/>
          <w:szCs w:val="24"/>
          <w:lang w:eastAsia="zh-TW"/>
        </w:rPr>
        <w:t>surface charge effect</w:t>
      </w:r>
    </w:p>
    <w:p w:rsidR="00FC37DB" w:rsidRPr="00171EBD" w:rsidRDefault="00FC37DB" w:rsidP="004A0988">
      <w:pPr>
        <w:pStyle w:val="1"/>
        <w:rPr>
          <w:rFonts w:eastAsia="Times New Roman"/>
          <w:u w:val="single"/>
          <w:lang w:eastAsia="en-IN"/>
        </w:rPr>
      </w:pPr>
      <w:r w:rsidRPr="00171EBD">
        <w:rPr>
          <w:rFonts w:eastAsia="Times New Roman"/>
          <w:u w:val="single"/>
          <w:lang w:eastAsia="en-IN"/>
        </w:rPr>
        <w:lastRenderedPageBreak/>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15FD4" w:rsidP="006829C9">
      <w:pPr>
        <w:spacing w:after="0" w:line="240" w:lineRule="auto"/>
        <w:jc w:val="both"/>
        <w:rPr>
          <w:rFonts w:ascii="Times New Roman" w:eastAsia="Times New Roman" w:hAnsi="Times New Roman" w:cs="Times New Roman"/>
          <w:sz w:val="25"/>
          <w:szCs w:val="25"/>
          <w:lang w:eastAsia="en-IN"/>
        </w:rPr>
      </w:pPr>
      <w:r>
        <w:rPr>
          <w:rFonts w:ascii="Times New Roman" w:hAnsi="Times New Roman" w:cs="Times New Roman" w:hint="eastAsia"/>
          <w:sz w:val="25"/>
          <w:szCs w:val="25"/>
          <w:lang w:eastAsia="zh-CN"/>
        </w:rPr>
        <w:t>Dipl</w:t>
      </w:r>
      <w:r w:rsidR="00E67441">
        <w:rPr>
          <w:rFonts w:ascii="Times New Roman" w:hAnsi="Times New Roman" w:cs="Times New Roman" w:hint="eastAsia"/>
          <w:sz w:val="25"/>
          <w:szCs w:val="25"/>
          <w:lang w:eastAsia="zh-CN"/>
        </w:rPr>
        <w:t>.</w:t>
      </w:r>
      <w:r>
        <w:rPr>
          <w:rFonts w:ascii="Times New Roman" w:hAnsi="Times New Roman" w:cs="Times New Roman" w:hint="eastAsia"/>
          <w:sz w:val="25"/>
          <w:szCs w:val="25"/>
          <w:lang w:eastAsia="zh-CN"/>
        </w:rPr>
        <w:t>-</w:t>
      </w:r>
      <w:proofErr w:type="spellStart"/>
      <w:r>
        <w:rPr>
          <w:rFonts w:ascii="Times New Roman" w:hAnsi="Times New Roman" w:cs="Times New Roman" w:hint="eastAsia"/>
          <w:sz w:val="25"/>
          <w:szCs w:val="25"/>
          <w:lang w:eastAsia="zh-CN"/>
        </w:rPr>
        <w:t>Ing</w:t>
      </w:r>
      <w:proofErr w:type="spellEnd"/>
      <w:r w:rsidR="00E67441">
        <w:rPr>
          <w:rFonts w:ascii="Times New Roman" w:hAnsi="Times New Roman" w:cs="Times New Roman" w:hint="eastAsia"/>
          <w:sz w:val="25"/>
          <w:szCs w:val="25"/>
          <w:lang w:eastAsia="zh-CN"/>
        </w:rPr>
        <w:t>.</w:t>
      </w:r>
      <w:r>
        <w:rPr>
          <w:rFonts w:ascii="Times New Roman" w:hAnsi="Times New Roman" w:cs="Times New Roman" w:hint="eastAsia"/>
          <w:sz w:val="25"/>
          <w:szCs w:val="25"/>
          <w:lang w:eastAsia="zh-CN"/>
        </w:rPr>
        <w:t xml:space="preserve"> Su </w:t>
      </w:r>
      <w:proofErr w:type="spellStart"/>
      <w:r>
        <w:rPr>
          <w:rFonts w:ascii="Times New Roman" w:hAnsi="Times New Roman" w:cs="Times New Roman" w:hint="eastAsia"/>
          <w:sz w:val="25"/>
          <w:szCs w:val="25"/>
          <w:lang w:eastAsia="zh-CN"/>
        </w:rPr>
        <w:t>Xu</w:t>
      </w:r>
      <w:proofErr w:type="spellEnd"/>
      <w:r>
        <w:rPr>
          <w:rFonts w:ascii="Times New Roman" w:hAnsi="Times New Roman" w:cs="Times New Roman" w:hint="eastAsia"/>
          <w:sz w:val="25"/>
          <w:szCs w:val="25"/>
          <w:lang w:eastAsia="zh-CN"/>
        </w:rPr>
        <w:t xml:space="preserve"> </w:t>
      </w:r>
      <w:r w:rsidR="00FC37DB" w:rsidRPr="006829C9">
        <w:rPr>
          <w:rFonts w:ascii="Times New Roman" w:eastAsia="Times New Roman" w:hAnsi="Times New Roman" w:cs="Times New Roman"/>
          <w:sz w:val="25"/>
          <w:szCs w:val="25"/>
          <w:lang w:eastAsia="en-IN"/>
        </w:rPr>
        <w:t xml:space="preserve">is </w:t>
      </w:r>
      <w:r w:rsidR="00081122">
        <w:rPr>
          <w:rFonts w:ascii="Times New Roman" w:eastAsia="Times New Roman" w:hAnsi="Times New Roman" w:cs="Times New Roman"/>
          <w:sz w:val="25"/>
          <w:szCs w:val="25"/>
          <w:lang w:eastAsia="en-IN"/>
        </w:rPr>
        <w:t>a</w:t>
      </w:r>
      <w:r w:rsidR="00081122">
        <w:rPr>
          <w:rFonts w:ascii="Times New Roman" w:hAnsi="Times New Roman" w:cs="Times New Roman" w:hint="eastAsia"/>
          <w:sz w:val="25"/>
          <w:szCs w:val="25"/>
          <w:lang w:eastAsia="zh-CN"/>
        </w:rPr>
        <w:t>n</w:t>
      </w:r>
      <w:r w:rsidR="00081122">
        <w:rPr>
          <w:rFonts w:ascii="Times New Roman" w:eastAsia="Times New Roman" w:hAnsi="Times New Roman" w:cs="Times New Roman"/>
          <w:sz w:val="25"/>
          <w:szCs w:val="25"/>
          <w:lang w:eastAsia="en-IN"/>
        </w:rPr>
        <w:t xml:space="preserve"> instructor of </w:t>
      </w:r>
      <w:r w:rsidR="00081122">
        <w:rPr>
          <w:rFonts w:ascii="Times New Roman" w:hAnsi="Times New Roman" w:cs="Times New Roman" w:hint="eastAsia"/>
          <w:sz w:val="25"/>
          <w:szCs w:val="25"/>
          <w:lang w:eastAsia="zh-CN"/>
        </w:rPr>
        <w:t>Environmental engineering</w:t>
      </w:r>
      <w:r w:rsidR="00FC37DB" w:rsidRPr="006829C9">
        <w:rPr>
          <w:rFonts w:ascii="Times New Roman" w:eastAsia="Times New Roman" w:hAnsi="Times New Roman" w:cs="Times New Roman"/>
          <w:sz w:val="25"/>
          <w:szCs w:val="25"/>
          <w:lang w:eastAsia="en-IN"/>
        </w:rPr>
        <w:t xml:space="preserve"> in</w:t>
      </w:r>
      <w:r w:rsidR="00081122">
        <w:rPr>
          <w:rFonts w:ascii="Times New Roman" w:hAnsi="Times New Roman" w:cs="Times New Roman" w:hint="eastAsia"/>
          <w:sz w:val="25"/>
          <w:szCs w:val="25"/>
          <w:lang w:eastAsia="zh-CN"/>
        </w:rPr>
        <w:t xml:space="preserve"> Xiamen </w:t>
      </w:r>
      <w:r w:rsidR="00E67441" w:rsidRPr="006829C9">
        <w:rPr>
          <w:rFonts w:ascii="Times New Roman" w:eastAsia="Times New Roman" w:hAnsi="Times New Roman" w:cs="Times New Roman"/>
          <w:sz w:val="25"/>
          <w:szCs w:val="25"/>
          <w:lang w:eastAsia="en-IN"/>
        </w:rPr>
        <w:t>University</w:t>
      </w:r>
      <w:r w:rsidR="00E67441">
        <w:rPr>
          <w:rFonts w:ascii="Times New Roman" w:hAnsi="Times New Roman" w:cs="Times New Roman" w:hint="eastAsia"/>
          <w:sz w:val="25"/>
          <w:szCs w:val="25"/>
          <w:lang w:eastAsia="zh-CN"/>
        </w:rPr>
        <w:t xml:space="preserve"> of Technology</w:t>
      </w:r>
      <w:r w:rsidR="00081122">
        <w:rPr>
          <w:rFonts w:ascii="Times New Roman" w:hAnsi="Times New Roman" w:cs="Times New Roman" w:hint="eastAsia"/>
          <w:sz w:val="25"/>
          <w:szCs w:val="25"/>
          <w:lang w:eastAsia="zh-CN"/>
        </w:rPr>
        <w:t xml:space="preserve"> and got her Dipl.-</w:t>
      </w:r>
      <w:proofErr w:type="spellStart"/>
      <w:r w:rsidR="00081122">
        <w:rPr>
          <w:rFonts w:ascii="Times New Roman" w:hAnsi="Times New Roman" w:cs="Times New Roman" w:hint="eastAsia"/>
          <w:sz w:val="25"/>
          <w:szCs w:val="25"/>
          <w:lang w:eastAsia="zh-CN"/>
        </w:rPr>
        <w:t>Ing</w:t>
      </w:r>
      <w:proofErr w:type="spellEnd"/>
      <w:r w:rsidR="00E67441">
        <w:rPr>
          <w:rFonts w:ascii="Times New Roman" w:hAnsi="Times New Roman" w:cs="Times New Roman" w:hint="eastAsia"/>
          <w:sz w:val="25"/>
          <w:szCs w:val="25"/>
          <w:lang w:eastAsia="zh-CN"/>
        </w:rPr>
        <w:t>.</w:t>
      </w:r>
      <w:r w:rsidR="00081122">
        <w:rPr>
          <w:rFonts w:ascii="Times New Roman" w:hAnsi="Times New Roman" w:cs="Times New Roman" w:hint="eastAsia"/>
          <w:sz w:val="25"/>
          <w:szCs w:val="25"/>
          <w:lang w:eastAsia="zh-CN"/>
        </w:rPr>
        <w:t xml:space="preserve"> degree </w:t>
      </w:r>
      <w:r w:rsidR="00E67441">
        <w:rPr>
          <w:rFonts w:ascii="Times New Roman" w:hAnsi="Times New Roman" w:cs="Times New Roman" w:hint="eastAsia"/>
          <w:sz w:val="25"/>
          <w:szCs w:val="25"/>
          <w:lang w:eastAsia="zh-CN"/>
        </w:rPr>
        <w:t xml:space="preserve">from TU-Cottbus Germany. Now she is a PhD student </w:t>
      </w:r>
      <w:r w:rsidR="009F5811">
        <w:rPr>
          <w:rFonts w:ascii="Times New Roman" w:hAnsi="Times New Roman" w:cs="Times New Roman" w:hint="eastAsia"/>
          <w:sz w:val="25"/>
          <w:szCs w:val="25"/>
          <w:lang w:eastAsia="zh-CN"/>
        </w:rPr>
        <w:t>of</w:t>
      </w:r>
      <w:r w:rsidR="00E67441">
        <w:rPr>
          <w:rFonts w:ascii="Times New Roman" w:hAnsi="Times New Roman" w:cs="Times New Roman" w:hint="eastAsia"/>
          <w:sz w:val="25"/>
          <w:szCs w:val="25"/>
          <w:lang w:eastAsia="zh-CN"/>
        </w:rPr>
        <w:t xml:space="preserve"> </w:t>
      </w:r>
      <w:r w:rsidR="00E67441">
        <w:rPr>
          <w:rFonts w:ascii="Arial" w:eastAsia="DFKai-SB" w:hAnsi="Arial" w:cs="Arial"/>
          <w:lang w:val="en-GB"/>
        </w:rPr>
        <w:t xml:space="preserve">National </w:t>
      </w:r>
      <w:proofErr w:type="spellStart"/>
      <w:r w:rsidR="00E67441">
        <w:rPr>
          <w:rFonts w:ascii="Arial" w:eastAsia="DFKai-SB" w:hAnsi="Arial" w:cs="Arial"/>
          <w:lang w:val="en-GB"/>
        </w:rPr>
        <w:t>Tsing</w:t>
      </w:r>
      <w:proofErr w:type="spellEnd"/>
      <w:r w:rsidR="00E67441">
        <w:rPr>
          <w:rFonts w:ascii="Arial" w:eastAsia="DFKai-SB" w:hAnsi="Arial" w:cs="Arial"/>
          <w:lang w:val="en-GB"/>
        </w:rPr>
        <w:t xml:space="preserve"> </w:t>
      </w:r>
      <w:proofErr w:type="spellStart"/>
      <w:r w:rsidR="00E67441">
        <w:rPr>
          <w:rFonts w:ascii="Arial" w:eastAsia="DFKai-SB" w:hAnsi="Arial" w:cs="Arial"/>
          <w:lang w:val="en-GB"/>
        </w:rPr>
        <w:t>Hua</w:t>
      </w:r>
      <w:proofErr w:type="spellEnd"/>
      <w:r w:rsidR="00E67441">
        <w:rPr>
          <w:rFonts w:ascii="Arial" w:eastAsia="DFKai-SB" w:hAnsi="Arial" w:cs="Arial"/>
          <w:lang w:val="en-GB"/>
        </w:rPr>
        <w:t xml:space="preserve"> University</w:t>
      </w:r>
      <w:r w:rsidR="00E67441">
        <w:rPr>
          <w:rFonts w:ascii="Arial" w:hAnsi="Arial" w:cs="Arial" w:hint="eastAsia"/>
          <w:lang w:val="en-GB" w:eastAsia="zh-CN"/>
        </w:rPr>
        <w:t>.</w:t>
      </w:r>
      <w:r w:rsidR="004A0988">
        <w:rPr>
          <w:rFonts w:ascii="Times New Roman" w:eastAsia="Times New Roman" w:hAnsi="Times New Roman" w:cs="Times New Roman"/>
          <w:color w:val="724109" w:themeColor="accent1" w:themeShade="80"/>
          <w:sz w:val="25"/>
          <w:szCs w:val="25"/>
          <w:lang w:eastAsia="en-IN"/>
        </w:rPr>
        <w:br/>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Pr="00171EBD" w:rsidRDefault="002D1484" w:rsidP="006829C9">
      <w:pPr>
        <w:spacing w:after="0" w:line="240" w:lineRule="auto"/>
        <w:jc w:val="both"/>
        <w:rPr>
          <w:rFonts w:hint="eastAsia"/>
          <w:sz w:val="28"/>
          <w:szCs w:val="28"/>
          <w:lang w:eastAsia="zh-CN"/>
        </w:rPr>
      </w:pPr>
      <w:r>
        <w:rPr>
          <w:rFonts w:hint="eastAsia"/>
          <w:sz w:val="28"/>
          <w:szCs w:val="28"/>
          <w:lang w:eastAsia="zh-CN"/>
        </w:rPr>
        <w:t xml:space="preserve">Environmental </w:t>
      </w:r>
      <w:r w:rsidR="00EC6747">
        <w:rPr>
          <w:rFonts w:hint="eastAsia"/>
          <w:sz w:val="28"/>
          <w:szCs w:val="28"/>
          <w:lang w:eastAsia="zh-CN"/>
        </w:rPr>
        <w:t>engineering; Energy technique</w:t>
      </w:r>
      <w:r w:rsidR="0030419D">
        <w:rPr>
          <w:rFonts w:hint="eastAsia"/>
          <w:sz w:val="28"/>
          <w:szCs w:val="28"/>
          <w:lang w:eastAsia="zh-CN"/>
        </w:rPr>
        <w:t>; separation technique</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Pr="002D1484" w:rsidRDefault="002D1484" w:rsidP="006829C9">
      <w:pPr>
        <w:spacing w:after="0" w:line="240" w:lineRule="auto"/>
        <w:jc w:val="both"/>
        <w:rPr>
          <w:rFonts w:ascii="Times New Roman" w:hAnsi="Times New Roman" w:cs="Times New Roman" w:hint="eastAsia"/>
          <w:i/>
          <w:sz w:val="28"/>
          <w:szCs w:val="28"/>
          <w:lang w:eastAsia="zh-CN"/>
        </w:rPr>
      </w:pPr>
      <w:r>
        <w:rPr>
          <w:rFonts w:ascii="Times New Roman" w:hAnsi="Times New Roman" w:cs="Times New Roman" w:hint="eastAsia"/>
          <w:i/>
          <w:sz w:val="28"/>
          <w:szCs w:val="28"/>
          <w:lang w:eastAsia="zh-CN"/>
        </w:rPr>
        <w:t>schnell19@qq.com</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171EBD" w:rsidRDefault="002D1484" w:rsidP="006829C9">
      <w:pPr>
        <w:spacing w:after="0" w:line="240" w:lineRule="auto"/>
        <w:jc w:val="both"/>
        <w:rPr>
          <w:rFonts w:asciiTheme="majorHAnsi" w:hAnsiTheme="majorHAnsi" w:cstheme="majorBidi" w:hint="eastAsia"/>
          <w:color w:val="AA610D" w:themeColor="accent1" w:themeShade="BF"/>
          <w:sz w:val="28"/>
          <w:szCs w:val="28"/>
          <w:lang w:eastAsia="zh-CN"/>
        </w:rPr>
      </w:pPr>
      <w:r>
        <w:rPr>
          <w:rFonts w:asciiTheme="majorHAnsi" w:hAnsiTheme="majorHAnsi" w:cstheme="majorBidi" w:hint="eastAsia"/>
          <w:color w:val="AA610D" w:themeColor="accent1" w:themeShade="BF"/>
          <w:sz w:val="28"/>
          <w:szCs w:val="28"/>
          <w:lang w:eastAsia="zh-CN"/>
        </w:rPr>
        <w:t>0886-966-485307</w:t>
      </w:r>
    </w:p>
    <w:p w:rsidR="002D1484" w:rsidRPr="002D1484" w:rsidRDefault="002D1484" w:rsidP="006829C9">
      <w:pPr>
        <w:spacing w:after="0" w:line="240" w:lineRule="auto"/>
        <w:jc w:val="both"/>
        <w:rPr>
          <w:rFonts w:asciiTheme="majorHAnsi" w:hAnsiTheme="majorHAnsi" w:cstheme="majorBidi" w:hint="eastAsia"/>
          <w:color w:val="AA610D" w:themeColor="accent1" w:themeShade="BF"/>
          <w:sz w:val="28"/>
          <w:szCs w:val="28"/>
          <w:lang w:eastAsia="zh-C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Default="004D4A62" w:rsidP="00171EBD">
      <w:pPr>
        <w:spacing w:after="0" w:line="240" w:lineRule="auto"/>
        <w:jc w:val="both"/>
        <w:rPr>
          <w:rFonts w:asciiTheme="majorHAnsi" w:hAnsiTheme="majorHAnsi" w:cstheme="majorBidi" w:hint="eastAsia"/>
          <w:color w:val="AA610D" w:themeColor="accent1" w:themeShade="BF"/>
          <w:sz w:val="28"/>
          <w:szCs w:val="28"/>
          <w:lang w:eastAsia="zh-CN"/>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p w:rsidR="002D1484" w:rsidRPr="002D1484" w:rsidRDefault="002D1484" w:rsidP="00171EBD">
      <w:pPr>
        <w:spacing w:after="0" w:line="240" w:lineRule="auto"/>
        <w:jc w:val="both"/>
        <w:rPr>
          <w:rFonts w:hint="eastAsia"/>
          <w:sz w:val="28"/>
          <w:szCs w:val="28"/>
          <w:lang w:eastAsia="zh-CN"/>
        </w:rPr>
      </w:pPr>
    </w:p>
    <w:sectPr w:rsidR="002D1484" w:rsidRPr="002D1484"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0E17" w:rsidRDefault="00390E17" w:rsidP="004A0988">
      <w:pPr>
        <w:spacing w:after="0" w:line="240" w:lineRule="auto"/>
      </w:pPr>
      <w:r>
        <w:separator/>
      </w:r>
    </w:p>
  </w:endnote>
  <w:endnote w:type="continuationSeparator" w:id="0">
    <w:p w:rsidR="00390E17" w:rsidRDefault="00390E17"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FKai-SB">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0E17" w:rsidRDefault="00390E17" w:rsidP="004A0988">
      <w:pPr>
        <w:spacing w:after="0" w:line="240" w:lineRule="auto"/>
      </w:pPr>
      <w:r>
        <w:separator/>
      </w:r>
    </w:p>
  </w:footnote>
  <w:footnote w:type="continuationSeparator" w:id="0">
    <w:p w:rsidR="00390E17" w:rsidRDefault="00390E17"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3074"/>
  </w:hdrShapeDefaults>
  <w:footnotePr>
    <w:footnote w:id="-1"/>
    <w:footnote w:id="0"/>
  </w:footnotePr>
  <w:endnotePr>
    <w:endnote w:id="-1"/>
    <w:endnote w:id="0"/>
  </w:endnotePr>
  <w:compat>
    <w:useFELayout/>
  </w:compat>
  <w:rsids>
    <w:rsidRoot w:val="00FC37DB"/>
    <w:rsid w:val="00081122"/>
    <w:rsid w:val="00171EBD"/>
    <w:rsid w:val="002D1484"/>
    <w:rsid w:val="0030419D"/>
    <w:rsid w:val="0033784D"/>
    <w:rsid w:val="00390E17"/>
    <w:rsid w:val="003B618E"/>
    <w:rsid w:val="004A0988"/>
    <w:rsid w:val="004B0551"/>
    <w:rsid w:val="004D4A62"/>
    <w:rsid w:val="005116CB"/>
    <w:rsid w:val="0064508A"/>
    <w:rsid w:val="006829C9"/>
    <w:rsid w:val="007169BB"/>
    <w:rsid w:val="007257BF"/>
    <w:rsid w:val="00835750"/>
    <w:rsid w:val="008C3271"/>
    <w:rsid w:val="008D4DF0"/>
    <w:rsid w:val="009A5A78"/>
    <w:rsid w:val="009E0CC5"/>
    <w:rsid w:val="009F5811"/>
    <w:rsid w:val="00A3017E"/>
    <w:rsid w:val="00A32794"/>
    <w:rsid w:val="00B163F7"/>
    <w:rsid w:val="00B94003"/>
    <w:rsid w:val="00BE6CB1"/>
    <w:rsid w:val="00C643B3"/>
    <w:rsid w:val="00D7379B"/>
    <w:rsid w:val="00DD286E"/>
    <w:rsid w:val="00E67441"/>
    <w:rsid w:val="00EC6747"/>
    <w:rsid w:val="00F15FD4"/>
    <w:rsid w:val="00FC37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DF0"/>
  </w:style>
  <w:style w:type="paragraph" w:styleId="1">
    <w:name w:val="heading 1"/>
    <w:basedOn w:val="a"/>
    <w:next w:val="a"/>
    <w:link w:val="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9C9"/>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6829C9"/>
    <w:rPr>
      <w:rFonts w:ascii="Tahoma" w:hAnsi="Tahoma" w:cs="Tahoma"/>
      <w:sz w:val="16"/>
      <w:szCs w:val="16"/>
    </w:rPr>
  </w:style>
  <w:style w:type="paragraph" w:styleId="a4">
    <w:name w:val="header"/>
    <w:basedOn w:val="a"/>
    <w:link w:val="Char0"/>
    <w:uiPriority w:val="99"/>
    <w:unhideWhenUsed/>
    <w:rsid w:val="004A0988"/>
    <w:pPr>
      <w:tabs>
        <w:tab w:val="center" w:pos="4680"/>
        <w:tab w:val="right" w:pos="9360"/>
      </w:tabs>
      <w:spacing w:after="0" w:line="240" w:lineRule="auto"/>
    </w:pPr>
  </w:style>
  <w:style w:type="character" w:customStyle="1" w:styleId="Char0">
    <w:name w:val="页眉 Char"/>
    <w:basedOn w:val="a0"/>
    <w:link w:val="a4"/>
    <w:uiPriority w:val="99"/>
    <w:rsid w:val="004A0988"/>
  </w:style>
  <w:style w:type="paragraph" w:styleId="a5">
    <w:name w:val="footer"/>
    <w:basedOn w:val="a"/>
    <w:link w:val="Char1"/>
    <w:uiPriority w:val="99"/>
    <w:unhideWhenUsed/>
    <w:rsid w:val="004A0988"/>
    <w:pPr>
      <w:tabs>
        <w:tab w:val="center" w:pos="4680"/>
        <w:tab w:val="right" w:pos="9360"/>
      </w:tabs>
      <w:spacing w:after="0" w:line="240" w:lineRule="auto"/>
    </w:pPr>
  </w:style>
  <w:style w:type="character" w:customStyle="1" w:styleId="Char1">
    <w:name w:val="页脚 Char"/>
    <w:basedOn w:val="a0"/>
    <w:link w:val="a5"/>
    <w:uiPriority w:val="99"/>
    <w:rsid w:val="004A0988"/>
  </w:style>
  <w:style w:type="character" w:customStyle="1" w:styleId="2Char">
    <w:name w:val="标题 2 Char"/>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Char">
    <w:name w:val="标题 1 Char"/>
    <w:basedOn w:val="a0"/>
    <w:link w:val="1"/>
    <w:uiPriority w:val="9"/>
    <w:rsid w:val="004A0988"/>
    <w:rPr>
      <w:rFonts w:asciiTheme="majorHAnsi" w:eastAsiaTheme="majorEastAsia" w:hAnsiTheme="majorHAnsi" w:cstheme="majorBidi"/>
      <w:color w:val="AA610D" w:themeColor="accent1" w:themeShade="BF"/>
      <w:sz w:val="32"/>
      <w:szCs w:val="32"/>
    </w:rPr>
  </w:style>
  <w:style w:type="paragraph" w:styleId="a6">
    <w:name w:val="Date"/>
    <w:basedOn w:val="a"/>
    <w:next w:val="a"/>
    <w:link w:val="Char2"/>
    <w:uiPriority w:val="99"/>
    <w:semiHidden/>
    <w:unhideWhenUsed/>
    <w:rsid w:val="002D1484"/>
    <w:pPr>
      <w:ind w:leftChars="2500" w:left="100"/>
    </w:pPr>
  </w:style>
  <w:style w:type="character" w:customStyle="1" w:styleId="Char2">
    <w:name w:val="日期 Char"/>
    <w:basedOn w:val="a0"/>
    <w:link w:val="a6"/>
    <w:uiPriority w:val="99"/>
    <w:semiHidden/>
    <w:rsid w:val="002D1484"/>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Thinkpad</cp:lastModifiedBy>
  <cp:revision>2</cp:revision>
  <dcterms:created xsi:type="dcterms:W3CDTF">2017-11-03T06:23:00Z</dcterms:created>
  <dcterms:modified xsi:type="dcterms:W3CDTF">2017-11-03T06:23:00Z</dcterms:modified>
</cp:coreProperties>
</file>