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CF419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53AD0F10" w14:textId="6880E278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B4AFA">
        <w:rPr>
          <w:rFonts w:ascii="Times New Roman" w:hAnsi="Times New Roman" w:cs="Times New Roman"/>
          <w:sz w:val="24"/>
          <w:szCs w:val="24"/>
        </w:rPr>
        <w:t>Mind the Gap: Fixing the “Break” between Process and Control Engineering.</w:t>
      </w:r>
    </w:p>
    <w:p w14:paraId="3127CA8E" w14:textId="77777777" w:rsidR="00DF04E3" w:rsidRDefault="00521204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521204">
        <w:rPr>
          <w:rFonts w:ascii="Times New Roman" w:hAnsi="Times New Roman" w:cs="Times New Roman"/>
          <w:sz w:val="24"/>
          <w:u w:val="single"/>
        </w:rPr>
        <w:t>Amir Kaufman</w:t>
      </w:r>
      <w:r w:rsidRPr="00521204">
        <w:rPr>
          <w:rFonts w:ascii="Times New Roman" w:hAnsi="Times New Roman" w:cs="Times New Roman"/>
          <w:sz w:val="24"/>
          <w:vertAlign w:val="superscript"/>
          <w:lang w:eastAsia="zh-TW"/>
        </w:rPr>
        <w:t>1</w:t>
      </w:r>
    </w:p>
    <w:p w14:paraId="5E927915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343C101E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521204">
        <w:rPr>
          <w:rFonts w:ascii="Times New Roman" w:hAnsi="Times New Roman" w:cs="Times New Roman"/>
          <w:i/>
          <w:iCs/>
          <w:sz w:val="24"/>
        </w:rPr>
        <w:t>Tel Aviv University</w:t>
      </w:r>
    </w:p>
    <w:p w14:paraId="7F43218A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D6AB8BF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123E5CEB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0E290171" w14:textId="77777777" w:rsidR="00682DDD" w:rsidRDefault="00682DDD" w:rsidP="004663E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629127B" w14:textId="77777777" w:rsidR="0019417E" w:rsidRDefault="0019417E" w:rsidP="0019417E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Two different engineering roles must work together to successfully design and implement industrial facility processes: The process engineer and the control engineer. </w:t>
      </w:r>
    </w:p>
    <w:p w14:paraId="00B6EF00" w14:textId="77777777" w:rsidR="0019417E" w:rsidRDefault="0019417E" w:rsidP="0019417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FF120C4" w14:textId="2720618D" w:rsidR="00794899" w:rsidRDefault="0019417E" w:rsidP="0019417E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682DDD">
        <w:rPr>
          <w:rFonts w:ascii="Times New Roman" w:hAnsi="Times New Roman" w:cs="Times New Roman"/>
          <w:sz w:val="24"/>
        </w:rPr>
        <w:t>process engineer design</w:t>
      </w:r>
      <w:r>
        <w:rPr>
          <w:rFonts w:ascii="Times New Roman" w:hAnsi="Times New Roman" w:cs="Times New Roman"/>
          <w:sz w:val="24"/>
        </w:rPr>
        <w:t>s the</w:t>
      </w:r>
      <w:r w:rsidR="00682DDD">
        <w:rPr>
          <w:rFonts w:ascii="Times New Roman" w:hAnsi="Times New Roman" w:cs="Times New Roman"/>
          <w:sz w:val="24"/>
        </w:rPr>
        <w:t xml:space="preserve"> industrial </w:t>
      </w:r>
      <w:r w:rsidR="004663EE">
        <w:rPr>
          <w:rFonts w:ascii="Times New Roman" w:hAnsi="Times New Roman" w:cs="Times New Roman"/>
          <w:sz w:val="24"/>
        </w:rPr>
        <w:t>facilit</w:t>
      </w:r>
      <w:r w:rsidR="00682DDD">
        <w:rPr>
          <w:rFonts w:ascii="Times New Roman" w:hAnsi="Times New Roman" w:cs="Times New Roman"/>
          <w:sz w:val="24"/>
        </w:rPr>
        <w:t>y processes</w:t>
      </w:r>
      <w:r w:rsidR="004663E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While there</w:t>
      </w:r>
      <w:r w:rsidR="00682DDD">
        <w:rPr>
          <w:rFonts w:ascii="Times New Roman" w:hAnsi="Times New Roman" w:cs="Times New Roman"/>
          <w:sz w:val="24"/>
        </w:rPr>
        <w:t xml:space="preserve"> are d</w:t>
      </w:r>
      <w:r w:rsidR="004663EE">
        <w:rPr>
          <w:rFonts w:ascii="Times New Roman" w:hAnsi="Times New Roman" w:cs="Times New Roman"/>
          <w:sz w:val="24"/>
        </w:rPr>
        <w:t xml:space="preserve">ifferent methods for defining how an industrial facility should operate, such as textual functional </w:t>
      </w:r>
      <w:r w:rsidR="004663EE" w:rsidRPr="004B4AFA">
        <w:rPr>
          <w:rFonts w:ascii="Times New Roman" w:hAnsi="Times New Roman" w:cs="Times New Roman"/>
          <w:sz w:val="24"/>
        </w:rPr>
        <w:t>specifications, flow charts, etc.</w:t>
      </w:r>
      <w:r w:rsidR="00682DDD" w:rsidRPr="004B4AFA">
        <w:rPr>
          <w:rFonts w:ascii="Times New Roman" w:hAnsi="Times New Roman" w:cs="Times New Roman"/>
          <w:sz w:val="24"/>
        </w:rPr>
        <w:t>,</w:t>
      </w:r>
      <w:r w:rsidR="004663EE" w:rsidRPr="004B4AFA">
        <w:rPr>
          <w:rFonts w:ascii="Times New Roman" w:hAnsi="Times New Roman" w:cs="Times New Roman"/>
          <w:sz w:val="24"/>
        </w:rPr>
        <w:t xml:space="preserve"> </w:t>
      </w:r>
      <w:r w:rsidR="00794899" w:rsidRPr="004B4AFA">
        <w:rPr>
          <w:rFonts w:ascii="Times New Roman" w:hAnsi="Times New Roman" w:cs="Times New Roman"/>
          <w:sz w:val="24"/>
        </w:rPr>
        <w:t>each method</w:t>
      </w:r>
      <w:r w:rsidR="004663EE" w:rsidRPr="004B4AFA">
        <w:rPr>
          <w:rFonts w:ascii="Times New Roman" w:hAnsi="Times New Roman" w:cs="Times New Roman"/>
          <w:sz w:val="24"/>
        </w:rPr>
        <w:t xml:space="preserve"> offer</w:t>
      </w:r>
      <w:r w:rsidR="00794899" w:rsidRPr="004B4AFA">
        <w:rPr>
          <w:rFonts w:ascii="Times New Roman" w:hAnsi="Times New Roman" w:cs="Times New Roman"/>
          <w:sz w:val="24"/>
        </w:rPr>
        <w:t>s</w:t>
      </w:r>
      <w:r w:rsidR="004663EE" w:rsidRPr="004B4AFA">
        <w:rPr>
          <w:rFonts w:ascii="Times New Roman" w:hAnsi="Times New Roman" w:cs="Times New Roman"/>
          <w:sz w:val="24"/>
        </w:rPr>
        <w:t xml:space="preserve"> only </w:t>
      </w:r>
      <w:r w:rsidR="00682DDD" w:rsidRPr="004B4AFA">
        <w:rPr>
          <w:rFonts w:ascii="Times New Roman" w:hAnsi="Times New Roman" w:cs="Times New Roman"/>
          <w:sz w:val="24"/>
        </w:rPr>
        <w:t xml:space="preserve">a </w:t>
      </w:r>
      <w:r w:rsidR="004663EE" w:rsidRPr="004B4AFA">
        <w:rPr>
          <w:rFonts w:ascii="Times New Roman" w:hAnsi="Times New Roman" w:cs="Times New Roman"/>
          <w:sz w:val="24"/>
        </w:rPr>
        <w:t>partial solution to the problem</w:t>
      </w:r>
      <w:r w:rsidR="00794899" w:rsidRPr="004B4AFA">
        <w:rPr>
          <w:rFonts w:ascii="Times New Roman" w:hAnsi="Times New Roman" w:cs="Times New Roman"/>
          <w:sz w:val="24"/>
        </w:rPr>
        <w:t xml:space="preserve"> of </w:t>
      </w:r>
      <w:r w:rsidR="00794899" w:rsidRPr="003A3E6B">
        <w:rPr>
          <w:rFonts w:ascii="Times New Roman" w:hAnsi="Times New Roman" w:cs="Times New Roman"/>
          <w:sz w:val="24"/>
        </w:rPr>
        <w:t>component interaction</w:t>
      </w:r>
      <w:r w:rsidR="004663EE" w:rsidRPr="004B4AFA">
        <w:rPr>
          <w:rFonts w:ascii="Times New Roman" w:hAnsi="Times New Roman" w:cs="Times New Roman"/>
          <w:sz w:val="24"/>
        </w:rPr>
        <w:t>.</w:t>
      </w:r>
      <w:r w:rsidR="004663EE">
        <w:rPr>
          <w:rFonts w:ascii="Times New Roman" w:hAnsi="Times New Roman" w:cs="Times New Roman"/>
          <w:sz w:val="24"/>
        </w:rPr>
        <w:t xml:space="preserve"> As a result, </w:t>
      </w:r>
      <w:commentRangeStart w:id="0"/>
      <w:commentRangeStart w:id="1"/>
      <w:commentRangeStart w:id="2"/>
      <w:commentRangeStart w:id="3"/>
      <w:r w:rsidR="00445F34">
        <w:rPr>
          <w:rFonts w:ascii="Times New Roman" w:hAnsi="Times New Roman" w:cs="Times New Roman"/>
          <w:sz w:val="24"/>
        </w:rPr>
        <w:t>in most cases, the</w:t>
      </w:r>
      <w:r w:rsidR="004663EE">
        <w:rPr>
          <w:rFonts w:ascii="Times New Roman" w:hAnsi="Times New Roman" w:cs="Times New Roman"/>
          <w:sz w:val="24"/>
        </w:rPr>
        <w:t xml:space="preserve"> functional </w:t>
      </w:r>
      <w:commentRangeEnd w:id="0"/>
      <w:r w:rsidR="00794899">
        <w:rPr>
          <w:rStyle w:val="CommentReference"/>
          <w:rFonts w:asciiTheme="minorHAnsi" w:eastAsiaTheme="minorHAnsi" w:hAnsiTheme="minorHAnsi" w:cstheme="minorBidi"/>
          <w:color w:val="auto"/>
          <w:lang w:val="en-IN"/>
        </w:rPr>
        <w:commentReference w:id="0"/>
      </w:r>
      <w:commentRangeEnd w:id="1"/>
      <w:r w:rsidR="00794899">
        <w:rPr>
          <w:rStyle w:val="CommentReference"/>
          <w:rFonts w:asciiTheme="minorHAnsi" w:eastAsiaTheme="minorHAnsi" w:hAnsiTheme="minorHAnsi" w:cstheme="minorBidi"/>
          <w:color w:val="auto"/>
          <w:lang w:val="en-IN"/>
        </w:rPr>
        <w:commentReference w:id="1"/>
      </w:r>
      <w:commentRangeEnd w:id="2"/>
      <w:r w:rsidR="00794899">
        <w:rPr>
          <w:rStyle w:val="CommentReference"/>
          <w:rFonts w:asciiTheme="minorHAnsi" w:eastAsiaTheme="minorHAnsi" w:hAnsiTheme="minorHAnsi" w:cstheme="minorBidi"/>
          <w:color w:val="auto"/>
          <w:lang w:val="en-IN"/>
        </w:rPr>
        <w:commentReference w:id="2"/>
      </w:r>
      <w:commentRangeEnd w:id="3"/>
      <w:r w:rsidR="003A3E6B">
        <w:rPr>
          <w:rStyle w:val="CommentReference"/>
          <w:rFonts w:asciiTheme="minorHAnsi" w:eastAsiaTheme="minorHAnsi" w:hAnsiTheme="minorHAnsi" w:cstheme="minorBidi"/>
          <w:color w:val="auto"/>
          <w:lang w:val="en-IN"/>
        </w:rPr>
        <w:commentReference w:id="3"/>
      </w:r>
      <w:r w:rsidR="004663EE">
        <w:rPr>
          <w:rFonts w:ascii="Times New Roman" w:hAnsi="Times New Roman" w:cs="Times New Roman"/>
          <w:sz w:val="24"/>
        </w:rPr>
        <w:t xml:space="preserve">specifications used to develop </w:t>
      </w:r>
      <w:r w:rsidR="00794899">
        <w:rPr>
          <w:rFonts w:ascii="Times New Roman" w:hAnsi="Times New Roman" w:cs="Times New Roman"/>
          <w:sz w:val="24"/>
        </w:rPr>
        <w:t xml:space="preserve">a </w:t>
      </w:r>
      <w:r w:rsidR="004663EE">
        <w:rPr>
          <w:rFonts w:ascii="Times New Roman" w:hAnsi="Times New Roman" w:cs="Times New Roman"/>
          <w:sz w:val="24"/>
        </w:rPr>
        <w:t xml:space="preserve">facility's control system are </w:t>
      </w:r>
      <w:proofErr w:type="gramStart"/>
      <w:r w:rsidR="004663EE">
        <w:rPr>
          <w:rFonts w:ascii="Times New Roman" w:hAnsi="Times New Roman" w:cs="Times New Roman"/>
          <w:sz w:val="24"/>
        </w:rPr>
        <w:t>vague</w:t>
      </w:r>
      <w:r w:rsidR="00E753A3">
        <w:rPr>
          <w:rFonts w:ascii="Times New Roman" w:hAnsi="Times New Roman" w:cs="Times New Roman"/>
          <w:sz w:val="24"/>
        </w:rPr>
        <w:t xml:space="preserve"> </w:t>
      </w:r>
      <w:r w:rsidR="004663EE">
        <w:rPr>
          <w:rFonts w:ascii="Times New Roman" w:hAnsi="Times New Roman" w:cs="Times New Roman"/>
          <w:sz w:val="24"/>
        </w:rPr>
        <w:t xml:space="preserve"> and</w:t>
      </w:r>
      <w:proofErr w:type="gramEnd"/>
      <w:r w:rsidR="004663EE">
        <w:rPr>
          <w:rFonts w:ascii="Times New Roman" w:hAnsi="Times New Roman" w:cs="Times New Roman"/>
          <w:sz w:val="24"/>
        </w:rPr>
        <w:t xml:space="preserve"> inaccurate. Ironically, the functioning of </w:t>
      </w:r>
      <w:r w:rsidR="00794899">
        <w:rPr>
          <w:rFonts w:ascii="Times New Roman" w:hAnsi="Times New Roman" w:cs="Times New Roman"/>
          <w:sz w:val="24"/>
        </w:rPr>
        <w:t>a</w:t>
      </w:r>
      <w:r w:rsidR="004663EE">
        <w:rPr>
          <w:rFonts w:ascii="Times New Roman" w:hAnsi="Times New Roman" w:cs="Times New Roman"/>
          <w:sz w:val="24"/>
        </w:rPr>
        <w:t xml:space="preserve"> control system has a </w:t>
      </w:r>
      <w:r w:rsidR="004663EE" w:rsidRPr="00794899">
        <w:rPr>
          <w:rFonts w:ascii="Times New Roman" w:hAnsi="Times New Roman" w:cs="Times New Roman"/>
          <w:b/>
          <w:sz w:val="24"/>
        </w:rPr>
        <w:t>massive effect</w:t>
      </w:r>
      <w:r w:rsidR="004663EE">
        <w:rPr>
          <w:rFonts w:ascii="Times New Roman" w:hAnsi="Times New Roman" w:cs="Times New Roman"/>
          <w:sz w:val="24"/>
        </w:rPr>
        <w:t xml:space="preserve"> on the facility's performance, far beyond its own cost, which is usually only 1-2% of the entire </w:t>
      </w:r>
      <w:r w:rsidR="00794899">
        <w:rPr>
          <w:rFonts w:ascii="Times New Roman" w:hAnsi="Times New Roman" w:cs="Times New Roman"/>
          <w:sz w:val="24"/>
        </w:rPr>
        <w:t>plant</w:t>
      </w:r>
      <w:r w:rsidR="004663EE">
        <w:rPr>
          <w:rFonts w:ascii="Times New Roman" w:hAnsi="Times New Roman" w:cs="Times New Roman"/>
          <w:sz w:val="24"/>
        </w:rPr>
        <w:t xml:space="preserve">. </w:t>
      </w:r>
    </w:p>
    <w:p w14:paraId="4082D67F" w14:textId="77777777" w:rsidR="00794899" w:rsidRDefault="00794899" w:rsidP="004663E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766B9110" w14:textId="738D48DC" w:rsidR="00CA3D5D" w:rsidRDefault="004663EE" w:rsidP="004663EE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794899">
        <w:rPr>
          <w:rFonts w:ascii="Times New Roman" w:hAnsi="Times New Roman" w:cs="Times New Roman"/>
          <w:sz w:val="24"/>
        </w:rPr>
        <w:t xml:space="preserve">health and </w:t>
      </w:r>
      <w:r>
        <w:rPr>
          <w:rFonts w:ascii="Times New Roman" w:hAnsi="Times New Roman" w:cs="Times New Roman"/>
          <w:sz w:val="24"/>
        </w:rPr>
        <w:t xml:space="preserve">performance of the control system depends not only on the </w:t>
      </w:r>
      <w:r w:rsidRPr="001164D3">
        <w:rPr>
          <w:rFonts w:ascii="Times New Roman" w:hAnsi="Times New Roman" w:cs="Times New Roman"/>
          <w:i/>
          <w:sz w:val="24"/>
        </w:rPr>
        <w:t>quality</w:t>
      </w:r>
      <w:r>
        <w:rPr>
          <w:rFonts w:ascii="Times New Roman" w:hAnsi="Times New Roman" w:cs="Times New Roman"/>
          <w:sz w:val="24"/>
        </w:rPr>
        <w:t xml:space="preserve"> of definitions provided by</w:t>
      </w:r>
      <w:r w:rsidR="00DB177E">
        <w:rPr>
          <w:rFonts w:ascii="Times New Roman" w:hAnsi="Times New Roman" w:cs="Times New Roman"/>
          <w:sz w:val="24"/>
        </w:rPr>
        <w:t xml:space="preserve"> the </w:t>
      </w:r>
      <w:r>
        <w:rPr>
          <w:rFonts w:ascii="Times New Roman" w:hAnsi="Times New Roman" w:cs="Times New Roman"/>
          <w:sz w:val="24"/>
        </w:rPr>
        <w:t xml:space="preserve">process engineers, but also on the </w:t>
      </w:r>
      <w:r w:rsidR="00794899" w:rsidRPr="001164D3">
        <w:rPr>
          <w:rFonts w:ascii="Times New Roman" w:hAnsi="Times New Roman" w:cs="Times New Roman"/>
          <w:i/>
          <w:sz w:val="24"/>
        </w:rPr>
        <w:t>ability</w:t>
      </w:r>
      <w:r w:rsidR="00794899">
        <w:rPr>
          <w:rFonts w:ascii="Times New Roman" w:hAnsi="Times New Roman" w:cs="Times New Roman"/>
          <w:sz w:val="24"/>
        </w:rPr>
        <w:t xml:space="preserve"> of the </w:t>
      </w:r>
      <w:r>
        <w:rPr>
          <w:rFonts w:ascii="Times New Roman" w:hAnsi="Times New Roman" w:cs="Times New Roman"/>
          <w:sz w:val="24"/>
        </w:rPr>
        <w:t>control engineers</w:t>
      </w:r>
      <w:r w:rsidR="00794899">
        <w:rPr>
          <w:rFonts w:ascii="Times New Roman" w:hAnsi="Times New Roman" w:cs="Times New Roman"/>
          <w:sz w:val="24"/>
        </w:rPr>
        <w:t xml:space="preserve">. </w:t>
      </w:r>
      <w:r w:rsidR="004B4AFA">
        <w:rPr>
          <w:rFonts w:ascii="Times New Roman" w:hAnsi="Times New Roman" w:cs="Times New Roman"/>
          <w:sz w:val="24"/>
        </w:rPr>
        <w:t xml:space="preserve">Control engineers </w:t>
      </w:r>
      <w:r w:rsidR="00794899">
        <w:rPr>
          <w:rFonts w:ascii="Times New Roman" w:hAnsi="Times New Roman" w:cs="Times New Roman"/>
          <w:sz w:val="24"/>
        </w:rPr>
        <w:t>translat</w:t>
      </w:r>
      <w:r w:rsidR="004B4AFA">
        <w:rPr>
          <w:rFonts w:ascii="Times New Roman" w:hAnsi="Times New Roman" w:cs="Times New Roman"/>
          <w:sz w:val="24"/>
        </w:rPr>
        <w:t>e</w:t>
      </w:r>
      <w:r w:rsidR="00794899">
        <w:rPr>
          <w:rFonts w:ascii="Times New Roman" w:hAnsi="Times New Roman" w:cs="Times New Roman"/>
          <w:sz w:val="24"/>
        </w:rPr>
        <w:t xml:space="preserve"> the</w:t>
      </w:r>
      <w:r>
        <w:rPr>
          <w:rFonts w:ascii="Times New Roman" w:hAnsi="Times New Roman" w:cs="Times New Roman"/>
          <w:sz w:val="24"/>
        </w:rPr>
        <w:t xml:space="preserve"> </w:t>
      </w:r>
      <w:commentRangeStart w:id="4"/>
      <w:commentRangeStart w:id="5"/>
      <w:r>
        <w:rPr>
          <w:rFonts w:ascii="Times New Roman" w:hAnsi="Times New Roman" w:cs="Times New Roman"/>
          <w:sz w:val="24"/>
        </w:rPr>
        <w:t xml:space="preserve">functional </w:t>
      </w:r>
      <w:commentRangeEnd w:id="4"/>
      <w:commentRangeEnd w:id="5"/>
      <w:r w:rsidR="004B4AFA">
        <w:rPr>
          <w:rFonts w:ascii="Times New Roman" w:hAnsi="Times New Roman" w:cs="Times New Roman"/>
          <w:sz w:val="24"/>
        </w:rPr>
        <w:t xml:space="preserve">specs </w:t>
      </w:r>
      <w:r w:rsidR="0019417E">
        <w:rPr>
          <w:rStyle w:val="CommentReference"/>
          <w:rFonts w:asciiTheme="minorHAnsi" w:eastAsiaTheme="minorHAnsi" w:hAnsiTheme="minorHAnsi" w:cstheme="minorBidi"/>
          <w:color w:val="auto"/>
          <w:lang w:val="en-IN"/>
        </w:rPr>
        <w:commentReference w:id="4"/>
      </w:r>
      <w:r w:rsidR="001164D3">
        <w:rPr>
          <w:rStyle w:val="CommentReference"/>
          <w:rFonts w:asciiTheme="minorHAnsi" w:eastAsiaTheme="minorHAnsi" w:hAnsiTheme="minorHAnsi" w:cstheme="minorBidi"/>
          <w:color w:val="auto"/>
          <w:lang w:val="en-IN"/>
        </w:rPr>
        <w:commentReference w:id="5"/>
      </w:r>
      <w:r w:rsidR="00794899">
        <w:rPr>
          <w:rFonts w:ascii="Times New Roman" w:hAnsi="Times New Roman" w:cs="Times New Roman"/>
          <w:sz w:val="24"/>
        </w:rPr>
        <w:t>into</w:t>
      </w:r>
      <w:r>
        <w:rPr>
          <w:rFonts w:ascii="Times New Roman" w:hAnsi="Times New Roman" w:cs="Times New Roman"/>
          <w:sz w:val="24"/>
        </w:rPr>
        <w:t xml:space="preserve"> control software</w:t>
      </w:r>
      <w:r w:rsidR="00794899">
        <w:rPr>
          <w:rFonts w:ascii="Times New Roman" w:hAnsi="Times New Roman" w:cs="Times New Roman"/>
          <w:sz w:val="24"/>
        </w:rPr>
        <w:t xml:space="preserve"> </w:t>
      </w:r>
      <w:r w:rsidR="004B4AFA">
        <w:rPr>
          <w:rFonts w:ascii="Times New Roman" w:hAnsi="Times New Roman" w:cs="Times New Roman"/>
          <w:sz w:val="24"/>
        </w:rPr>
        <w:t>code, usually</w:t>
      </w:r>
      <w:r>
        <w:rPr>
          <w:rFonts w:ascii="Times New Roman" w:hAnsi="Times New Roman" w:cs="Times New Roman"/>
          <w:sz w:val="24"/>
        </w:rPr>
        <w:t xml:space="preserve"> run by a PLC.  </w:t>
      </w:r>
    </w:p>
    <w:p w14:paraId="17A9053B" w14:textId="77777777" w:rsidR="00CA3D5D" w:rsidRDefault="00CA3D5D" w:rsidP="004663E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A3A69FF" w14:textId="0322C46F" w:rsidR="00CA3D5D" w:rsidRDefault="004663EE" w:rsidP="004663EE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if understanding the </w:t>
      </w:r>
      <w:r w:rsidR="00CA3D5D">
        <w:rPr>
          <w:rFonts w:ascii="Times New Roman" w:hAnsi="Times New Roman" w:cs="Times New Roman"/>
          <w:sz w:val="24"/>
        </w:rPr>
        <w:t xml:space="preserve">technical </w:t>
      </w:r>
      <w:r>
        <w:rPr>
          <w:rFonts w:ascii="Times New Roman" w:hAnsi="Times New Roman" w:cs="Times New Roman"/>
          <w:sz w:val="24"/>
        </w:rPr>
        <w:t xml:space="preserve">requirements </w:t>
      </w:r>
      <w:r w:rsidR="00CA3D5D">
        <w:rPr>
          <w:rFonts w:ascii="Times New Roman" w:hAnsi="Times New Roman" w:cs="Times New Roman"/>
          <w:sz w:val="24"/>
        </w:rPr>
        <w:t>isn’t</w:t>
      </w:r>
      <w:r>
        <w:rPr>
          <w:rFonts w:ascii="Times New Roman" w:hAnsi="Times New Roman" w:cs="Times New Roman"/>
          <w:sz w:val="24"/>
        </w:rPr>
        <w:t xml:space="preserve"> hard enough, translating these requirements into code </w:t>
      </w:r>
      <w:r w:rsidR="00DB177E">
        <w:rPr>
          <w:rFonts w:ascii="Times New Roman" w:hAnsi="Times New Roman" w:cs="Times New Roman"/>
          <w:sz w:val="24"/>
        </w:rPr>
        <w:t xml:space="preserve">often </w:t>
      </w:r>
      <w:r>
        <w:rPr>
          <w:rFonts w:ascii="Times New Roman" w:hAnsi="Times New Roman" w:cs="Times New Roman"/>
          <w:sz w:val="24"/>
        </w:rPr>
        <w:t xml:space="preserve">poses difficulty </w:t>
      </w:r>
      <w:r w:rsidR="00CA3D5D">
        <w:rPr>
          <w:rFonts w:ascii="Times New Roman" w:hAnsi="Times New Roman" w:cs="Times New Roman"/>
          <w:sz w:val="24"/>
        </w:rPr>
        <w:t>f</w:t>
      </w:r>
      <w:r w:rsidR="00DB177E">
        <w:rPr>
          <w:rFonts w:ascii="Times New Roman" w:hAnsi="Times New Roman" w:cs="Times New Roman"/>
          <w:sz w:val="24"/>
        </w:rPr>
        <w:t>o</w:t>
      </w:r>
      <w:r w:rsidR="00CA3D5D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 control engineers, who are usually electrical engineers </w:t>
      </w:r>
      <w:r w:rsidR="0019417E">
        <w:rPr>
          <w:rFonts w:ascii="Times New Roman" w:hAnsi="Times New Roman" w:cs="Times New Roman"/>
          <w:sz w:val="24"/>
        </w:rPr>
        <w:t xml:space="preserve">by trade, </w:t>
      </w:r>
      <w:r w:rsidRPr="00CA3D5D">
        <w:rPr>
          <w:rFonts w:ascii="Times New Roman" w:hAnsi="Times New Roman" w:cs="Times New Roman"/>
          <w:i/>
          <w:sz w:val="24"/>
        </w:rPr>
        <w:t>not</w:t>
      </w:r>
      <w:r>
        <w:rPr>
          <w:rFonts w:ascii="Times New Roman" w:hAnsi="Times New Roman" w:cs="Times New Roman"/>
          <w:sz w:val="24"/>
        </w:rPr>
        <w:t xml:space="preserve"> computer scientists. </w:t>
      </w:r>
      <w:r w:rsidR="00CA3D5D">
        <w:rPr>
          <w:rFonts w:ascii="Times New Roman" w:hAnsi="Times New Roman" w:cs="Times New Roman"/>
          <w:sz w:val="24"/>
        </w:rPr>
        <w:t>PLC</w:t>
      </w:r>
      <w:r>
        <w:rPr>
          <w:rFonts w:ascii="Times New Roman" w:hAnsi="Times New Roman" w:cs="Times New Roman"/>
          <w:sz w:val="24"/>
        </w:rPr>
        <w:t xml:space="preserve"> programming languages are primitive</w:t>
      </w:r>
      <w:r w:rsidR="00445F34">
        <w:rPr>
          <w:rFonts w:ascii="Times New Roman" w:hAnsi="Times New Roman" w:cs="Times New Roman"/>
          <w:sz w:val="24"/>
        </w:rPr>
        <w:t xml:space="preserve">; </w:t>
      </w:r>
      <w:proofErr w:type="gramStart"/>
      <w:r w:rsidR="00445F34">
        <w:rPr>
          <w:rFonts w:ascii="Times New Roman" w:hAnsi="Times New Roman" w:cs="Times New Roman"/>
          <w:sz w:val="24"/>
        </w:rPr>
        <w:t xml:space="preserve">if </w:t>
      </w:r>
      <w:r w:rsidR="00CA3D5D">
        <w:rPr>
          <w:rFonts w:ascii="Times New Roman" w:hAnsi="Times New Roman" w:cs="Times New Roman"/>
          <w:sz w:val="24"/>
        </w:rPr>
        <w:t xml:space="preserve"> process</w:t>
      </w:r>
      <w:proofErr w:type="gramEnd"/>
      <w:r w:rsidR="00CA3D5D">
        <w:rPr>
          <w:rFonts w:ascii="Times New Roman" w:hAnsi="Times New Roman" w:cs="Times New Roman"/>
          <w:sz w:val="24"/>
        </w:rPr>
        <w:t xml:space="preserve"> engineer</w:t>
      </w:r>
      <w:r w:rsidR="00445F34">
        <w:rPr>
          <w:rFonts w:ascii="Times New Roman" w:hAnsi="Times New Roman" w:cs="Times New Roman"/>
          <w:sz w:val="24"/>
        </w:rPr>
        <w:t>ing requirements</w:t>
      </w:r>
      <w:r w:rsidR="00CA3D5D">
        <w:rPr>
          <w:rFonts w:ascii="Times New Roman" w:hAnsi="Times New Roman" w:cs="Times New Roman"/>
          <w:sz w:val="24"/>
        </w:rPr>
        <w:t xml:space="preserve"> </w:t>
      </w:r>
      <w:r w:rsidR="0019417E">
        <w:rPr>
          <w:rFonts w:ascii="Times New Roman" w:hAnsi="Times New Roman" w:cs="Times New Roman"/>
          <w:sz w:val="24"/>
        </w:rPr>
        <w:t>are too challenging</w:t>
      </w:r>
      <w:r w:rsidR="00E753A3">
        <w:rPr>
          <w:rFonts w:ascii="Times New Roman" w:hAnsi="Times New Roman" w:cs="Times New Roman"/>
          <w:sz w:val="24"/>
        </w:rPr>
        <w:t xml:space="preserve">, </w:t>
      </w:r>
      <w:r w:rsidR="00CA3D5D">
        <w:rPr>
          <w:rFonts w:ascii="Times New Roman" w:hAnsi="Times New Roman" w:cs="Times New Roman"/>
          <w:sz w:val="24"/>
        </w:rPr>
        <w:t>control engineers</w:t>
      </w:r>
      <w:r w:rsidR="00445F34">
        <w:rPr>
          <w:rFonts w:ascii="Times New Roman" w:hAnsi="Times New Roman" w:cs="Times New Roman"/>
          <w:sz w:val="24"/>
        </w:rPr>
        <w:t xml:space="preserve"> are often forced</w:t>
      </w:r>
      <w:r w:rsidR="00CA3D5D">
        <w:rPr>
          <w:rFonts w:ascii="Times New Roman" w:hAnsi="Times New Roman" w:cs="Times New Roman"/>
          <w:sz w:val="24"/>
        </w:rPr>
        <w:t xml:space="preserve"> to </w:t>
      </w:r>
      <w:r w:rsidR="00445F34">
        <w:rPr>
          <w:rFonts w:ascii="Times New Roman" w:hAnsi="Times New Roman" w:cs="Times New Roman"/>
          <w:sz w:val="24"/>
        </w:rPr>
        <w:t xml:space="preserve">“round corners” </w:t>
      </w:r>
      <w:r w:rsidR="0019417E">
        <w:rPr>
          <w:rFonts w:ascii="Times New Roman" w:hAnsi="Times New Roman" w:cs="Times New Roman"/>
          <w:sz w:val="24"/>
        </w:rPr>
        <w:t xml:space="preserve">or </w:t>
      </w:r>
      <w:r w:rsidR="00CA3D5D">
        <w:rPr>
          <w:rFonts w:ascii="Times New Roman" w:hAnsi="Times New Roman" w:cs="Times New Roman"/>
          <w:sz w:val="24"/>
        </w:rPr>
        <w:t>simplify</w:t>
      </w:r>
      <w:r>
        <w:rPr>
          <w:rFonts w:ascii="Times New Roman" w:hAnsi="Times New Roman" w:cs="Times New Roman"/>
          <w:sz w:val="24"/>
        </w:rPr>
        <w:t xml:space="preserve"> the control action.</w:t>
      </w:r>
      <w:r w:rsidR="00445F34">
        <w:rPr>
          <w:rFonts w:ascii="Times New Roman" w:hAnsi="Times New Roman" w:cs="Times New Roman"/>
          <w:sz w:val="24"/>
        </w:rPr>
        <w:t xml:space="preserve"> Since they may not understand the process needs behind the orders, control engineers can easily make incorrect decisions in their implementation. </w:t>
      </w:r>
      <w:r>
        <w:rPr>
          <w:rFonts w:ascii="Times New Roman" w:hAnsi="Times New Roman" w:cs="Times New Roman"/>
          <w:sz w:val="24"/>
        </w:rPr>
        <w:t xml:space="preserve"> </w:t>
      </w:r>
      <w:r w:rsidR="00E753A3">
        <w:rPr>
          <w:rFonts w:ascii="Times New Roman" w:hAnsi="Times New Roman" w:cs="Times New Roman"/>
          <w:sz w:val="24"/>
        </w:rPr>
        <w:t xml:space="preserve">Completing the project can be a big </w:t>
      </w:r>
      <w:proofErr w:type="gramStart"/>
      <w:r w:rsidR="00E753A3">
        <w:rPr>
          <w:rFonts w:ascii="Times New Roman" w:hAnsi="Times New Roman" w:cs="Times New Roman"/>
          <w:sz w:val="24"/>
        </w:rPr>
        <w:t>problem;.</w:t>
      </w:r>
      <w:proofErr w:type="gramEnd"/>
      <w:r w:rsidR="00E753A3">
        <w:rPr>
          <w:rFonts w:ascii="Times New Roman" w:hAnsi="Times New Roman" w:cs="Times New Roman"/>
          <w:sz w:val="24"/>
        </w:rPr>
        <w:t xml:space="preserve"> a</w:t>
      </w:r>
      <w:r w:rsidR="00E753A3">
        <w:rPr>
          <w:rFonts w:ascii="Times New Roman" w:hAnsi="Times New Roman" w:cs="Times New Roman"/>
          <w:sz w:val="24"/>
        </w:rPr>
        <w:t xml:space="preserve">s </w:t>
      </w:r>
      <w:r>
        <w:rPr>
          <w:rFonts w:ascii="Times New Roman" w:hAnsi="Times New Roman" w:cs="Times New Roman"/>
          <w:sz w:val="24"/>
        </w:rPr>
        <w:t xml:space="preserve">process engineers have little means to test </w:t>
      </w:r>
      <w:proofErr w:type="gramStart"/>
      <w:r>
        <w:rPr>
          <w:rFonts w:ascii="Times New Roman" w:hAnsi="Times New Roman" w:cs="Times New Roman"/>
          <w:sz w:val="24"/>
        </w:rPr>
        <w:t>each and every</w:t>
      </w:r>
      <w:proofErr w:type="gramEnd"/>
      <w:r>
        <w:rPr>
          <w:rFonts w:ascii="Times New Roman" w:hAnsi="Times New Roman" w:cs="Times New Roman"/>
          <w:sz w:val="24"/>
        </w:rPr>
        <w:t xml:space="preserve"> detail of the control software, they cannot close the design loop. </w:t>
      </w:r>
    </w:p>
    <w:p w14:paraId="3E013301" w14:textId="77777777" w:rsidR="00CA3D5D" w:rsidRDefault="00CA3D5D" w:rsidP="004663E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F0E7F42" w14:textId="41B674E1" w:rsidR="004663EE" w:rsidRPr="00CC4660" w:rsidRDefault="0019417E" w:rsidP="004663EE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Ultimately, this</w:t>
      </w:r>
      <w:r w:rsidR="00CA3D5D">
        <w:rPr>
          <w:rFonts w:ascii="Times New Roman" w:hAnsi="Times New Roman" w:cs="Times New Roman"/>
          <w:sz w:val="24"/>
        </w:rPr>
        <w:t xml:space="preserve"> </w:t>
      </w:r>
      <w:r w:rsidR="004663EE">
        <w:rPr>
          <w:rFonts w:ascii="Times New Roman" w:hAnsi="Times New Roman" w:cs="Times New Roman"/>
          <w:sz w:val="24"/>
        </w:rPr>
        <w:t>disconnect betwe</w:t>
      </w:r>
      <w:r w:rsidR="00CA3D5D">
        <w:rPr>
          <w:rFonts w:ascii="Times New Roman" w:hAnsi="Times New Roman" w:cs="Times New Roman"/>
          <w:sz w:val="24"/>
        </w:rPr>
        <w:t>en process and control engineering</w:t>
      </w:r>
      <w:r>
        <w:rPr>
          <w:rFonts w:ascii="Times New Roman" w:hAnsi="Times New Roman" w:cs="Times New Roman"/>
          <w:sz w:val="24"/>
        </w:rPr>
        <w:t xml:space="preserve"> results in</w:t>
      </w:r>
      <w:r w:rsidR="004663EE">
        <w:rPr>
          <w:rFonts w:ascii="Times New Roman" w:hAnsi="Times New Roman" w:cs="Times New Roman"/>
          <w:sz w:val="24"/>
        </w:rPr>
        <w:t xml:space="preserve"> </w:t>
      </w:r>
      <w:r w:rsidR="004663EE">
        <w:rPr>
          <w:rFonts w:ascii="Times New Roman" w:hAnsi="Times New Roman" w:cs="Times New Roman"/>
          <w:sz w:val="24"/>
          <w:lang w:val="en-US"/>
        </w:rPr>
        <w:t>elongated development cycles, shutdowns</w:t>
      </w:r>
      <w:r w:rsidR="00CA3D5D">
        <w:rPr>
          <w:rFonts w:ascii="Times New Roman" w:hAnsi="Times New Roman" w:cs="Times New Roman"/>
          <w:sz w:val="24"/>
          <w:lang w:val="en-US"/>
        </w:rPr>
        <w:t xml:space="preserve">, </w:t>
      </w:r>
      <w:r w:rsidR="004B4AFA">
        <w:rPr>
          <w:rFonts w:ascii="Times New Roman" w:hAnsi="Times New Roman" w:cs="Times New Roman"/>
          <w:sz w:val="24"/>
          <w:lang w:val="en-US"/>
        </w:rPr>
        <w:t xml:space="preserve">and </w:t>
      </w:r>
      <w:r w:rsidR="004663EE">
        <w:rPr>
          <w:rFonts w:ascii="Times New Roman" w:hAnsi="Times New Roman" w:cs="Times New Roman"/>
          <w:sz w:val="24"/>
          <w:lang w:val="en-US"/>
        </w:rPr>
        <w:t xml:space="preserve">poor </w:t>
      </w:r>
      <w:r w:rsidR="004B4AFA">
        <w:rPr>
          <w:rFonts w:ascii="Times New Roman" w:hAnsi="Times New Roman" w:cs="Times New Roman"/>
          <w:sz w:val="24"/>
          <w:lang w:val="en-US"/>
        </w:rPr>
        <w:t>performance</w:t>
      </w:r>
      <w:r w:rsidR="004663EE">
        <w:rPr>
          <w:rFonts w:ascii="Times New Roman" w:hAnsi="Times New Roman" w:cs="Times New Roman"/>
          <w:sz w:val="24"/>
          <w:lang w:val="en-US"/>
        </w:rPr>
        <w:t xml:space="preserve">. </w:t>
      </w:r>
      <w:r w:rsidR="004B4AFA">
        <w:rPr>
          <w:rFonts w:ascii="Times New Roman" w:hAnsi="Times New Roman" w:cs="Times New Roman"/>
          <w:sz w:val="24"/>
          <w:lang w:val="en-US"/>
        </w:rPr>
        <w:t xml:space="preserve">Drastic measures </w:t>
      </w:r>
      <w:r w:rsidR="00445F34">
        <w:rPr>
          <w:rFonts w:ascii="Times New Roman" w:hAnsi="Times New Roman" w:cs="Times New Roman"/>
          <w:sz w:val="24"/>
          <w:lang w:val="en-US"/>
        </w:rPr>
        <w:t>are</w:t>
      </w:r>
      <w:r w:rsidR="00445F34">
        <w:rPr>
          <w:rFonts w:ascii="Times New Roman" w:hAnsi="Times New Roman" w:cs="Times New Roman"/>
          <w:sz w:val="24"/>
          <w:lang w:val="en-US"/>
        </w:rPr>
        <w:t xml:space="preserve"> </w:t>
      </w:r>
      <w:r w:rsidR="004B4AFA">
        <w:rPr>
          <w:rFonts w:ascii="Times New Roman" w:hAnsi="Times New Roman" w:cs="Times New Roman"/>
          <w:sz w:val="24"/>
          <w:lang w:val="en-US"/>
        </w:rPr>
        <w:t xml:space="preserve">needed to bridge the </w:t>
      </w:r>
      <w:r w:rsidR="004663EE">
        <w:rPr>
          <w:rFonts w:ascii="Times New Roman" w:hAnsi="Times New Roman" w:cs="Times New Roman"/>
          <w:sz w:val="24"/>
          <w:lang w:val="en-US"/>
        </w:rPr>
        <w:t>gap between process and control and allow process engineers to "take control" over the control software, which runs the facility they design.</w:t>
      </w:r>
      <w:r w:rsidR="004B4AFA"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A34F545" w14:textId="77777777" w:rsidR="007A4E1C" w:rsidRPr="004663EE" w:rsidRDefault="007A4E1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14:paraId="3D594A33" w14:textId="67D694AA" w:rsidR="007A4E1C" w:rsidRDefault="007A4E1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5804EE9" w14:textId="77777777" w:rsidR="007A4E1C" w:rsidRDefault="007A4E1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66005F4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3FE95689" w14:textId="273E9680" w:rsidR="00E753A3" w:rsidRDefault="00E753A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Control engineering, control system, PLC, process engineering </w:t>
      </w:r>
    </w:p>
    <w:p w14:paraId="31FD8E3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7D828FC" w14:textId="77777777" w:rsidR="00E753A3" w:rsidRDefault="00E753A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F974301" w14:textId="77777777" w:rsidR="00E753A3" w:rsidRDefault="00E753A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3CE129F2" w14:textId="77777777" w:rsidR="00E753A3" w:rsidRDefault="00E753A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744C889" w14:textId="38F22779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54CE2EB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4E25755" w14:textId="77777777" w:rsidR="00D155EF" w:rsidRDefault="00D155EF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Amir Kaufman received his B.Sc. with </w:t>
      </w:r>
      <w:proofErr w:type="spellStart"/>
      <w:r>
        <w:rPr>
          <w:rFonts w:ascii="Times New Roman" w:hAnsi="Times New Roman" w:cs="Times New Roman"/>
          <w:iCs/>
          <w:sz w:val="24"/>
        </w:rPr>
        <w:t>honors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Pr="00682DDD">
        <w:rPr>
          <w:rFonts w:ascii="Times New Roman" w:hAnsi="Times New Roman" w:cs="Times New Roman"/>
          <w:iCs/>
          <w:sz w:val="24"/>
        </w:rPr>
        <w:t>fr</w:t>
      </w:r>
      <w:r w:rsidR="00AC4A9E" w:rsidRPr="00682DDD">
        <w:rPr>
          <w:rFonts w:ascii="Times New Roman" w:hAnsi="Times New Roman" w:cs="Times New Roman"/>
          <w:iCs/>
          <w:sz w:val="24"/>
        </w:rPr>
        <w:t>om</w:t>
      </w:r>
      <w:r w:rsidR="00AC4A9E">
        <w:rPr>
          <w:rFonts w:ascii="Times New Roman" w:hAnsi="Times New Roman" w:cs="Times New Roman"/>
          <w:iCs/>
          <w:sz w:val="24"/>
        </w:rPr>
        <w:t xml:space="preserve"> Tel Aviv University in 2005, then worked </w:t>
      </w:r>
      <w:r>
        <w:rPr>
          <w:rFonts w:ascii="Times New Roman" w:hAnsi="Times New Roman" w:cs="Times New Roman"/>
          <w:iCs/>
          <w:sz w:val="24"/>
        </w:rPr>
        <w:t>at global renewable energ</w:t>
      </w:r>
      <w:r w:rsidR="00AC4A9E">
        <w:rPr>
          <w:rFonts w:ascii="Times New Roman" w:hAnsi="Times New Roman" w:cs="Times New Roman"/>
          <w:iCs/>
          <w:sz w:val="24"/>
        </w:rPr>
        <w:t xml:space="preserve">y leader </w:t>
      </w:r>
      <w:proofErr w:type="spellStart"/>
      <w:r w:rsidR="00AC4A9E">
        <w:rPr>
          <w:rFonts w:ascii="Times New Roman" w:hAnsi="Times New Roman" w:cs="Times New Roman"/>
          <w:iCs/>
          <w:sz w:val="24"/>
        </w:rPr>
        <w:t>Ormat</w:t>
      </w:r>
      <w:proofErr w:type="spellEnd"/>
      <w:r w:rsidR="00AC4A9E">
        <w:rPr>
          <w:rFonts w:ascii="Times New Roman" w:hAnsi="Times New Roman" w:cs="Times New Roman"/>
          <w:iCs/>
          <w:sz w:val="24"/>
        </w:rPr>
        <w:t xml:space="preserve"> (NYSE: ORA) as a cross-</w:t>
      </w:r>
      <w:r>
        <w:rPr>
          <w:rFonts w:ascii="Times New Roman" w:hAnsi="Times New Roman" w:cs="Times New Roman"/>
          <w:iCs/>
          <w:sz w:val="24"/>
        </w:rPr>
        <w:t>organizational engineering authority. Amongst other improvements, he introduced developments in the automation of geothermal power plants. In 2014</w:t>
      </w:r>
      <w:r w:rsidR="00AC4A9E">
        <w:rPr>
          <w:rFonts w:ascii="Times New Roman" w:hAnsi="Times New Roman" w:cs="Times New Roman"/>
          <w:iCs/>
          <w:sz w:val="24"/>
        </w:rPr>
        <w:t>,</w:t>
      </w:r>
      <w:r>
        <w:rPr>
          <w:rFonts w:ascii="Times New Roman" w:hAnsi="Times New Roman" w:cs="Times New Roman"/>
          <w:iCs/>
          <w:sz w:val="24"/>
        </w:rPr>
        <w:t xml:space="preserve"> he </w:t>
      </w:r>
      <w:r w:rsidR="00AC4A9E">
        <w:rPr>
          <w:rFonts w:ascii="Times New Roman" w:hAnsi="Times New Roman" w:cs="Times New Roman"/>
          <w:iCs/>
          <w:sz w:val="24"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>Dror Roth establish</w:t>
      </w:r>
      <w:r w:rsidR="00AC4A9E">
        <w:rPr>
          <w:rFonts w:ascii="Times New Roman" w:hAnsi="Times New Roman" w:cs="Times New Roman"/>
          <w:iCs/>
          <w:sz w:val="24"/>
        </w:rPr>
        <w:t>ed</w:t>
      </w:r>
      <w:r>
        <w:rPr>
          <w:rFonts w:ascii="Times New Roman" w:hAnsi="Times New Roman" w:cs="Times New Roman"/>
          <w:iCs/>
          <w:sz w:val="24"/>
        </w:rPr>
        <w:t xml:space="preserve"> WonderLogix, a company dedicated to revolutioniz</w:t>
      </w:r>
      <w:r w:rsidR="00AC4A9E">
        <w:rPr>
          <w:rFonts w:ascii="Times New Roman" w:hAnsi="Times New Roman" w:cs="Times New Roman"/>
          <w:iCs/>
          <w:sz w:val="24"/>
        </w:rPr>
        <w:t>ing</w:t>
      </w:r>
      <w:r>
        <w:rPr>
          <w:rFonts w:ascii="Times New Roman" w:hAnsi="Times New Roman" w:cs="Times New Roman"/>
          <w:iCs/>
          <w:sz w:val="24"/>
        </w:rPr>
        <w:t xml:space="preserve"> the way control software is designed, programmed and maintained.</w:t>
      </w:r>
    </w:p>
    <w:p w14:paraId="7A3D043C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1D86005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4E85AC9" w14:textId="77777777" w:rsidR="00B3082B" w:rsidRDefault="00D155EF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 wp14:anchorId="5D58739C" wp14:editId="25580629">
            <wp:extent cx="942975" cy="1011196"/>
            <wp:effectExtent l="19050" t="19050" r="9525" b="17780"/>
            <wp:docPr id="1" name="Picture 1" descr="A person wearing a suit and tie smiling at the camera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i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542" cy="103110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AC4A9E">
        <w:rPr>
          <w:rFonts w:ascii="Times New Roman" w:hAnsi="Times New Roman" w:cs="Times New Roman"/>
          <w:iCs/>
          <w:sz w:val="24"/>
        </w:rPr>
        <w:t>Amir Kaufman</w:t>
      </w:r>
    </w:p>
    <w:p w14:paraId="50EFA8FC" w14:textId="77777777" w:rsidR="00AC4A9E" w:rsidRDefault="00AC4A9E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amir@wonderlogix.com</w:t>
      </w:r>
    </w:p>
    <w:p w14:paraId="1532AED4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469C857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79CD3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65884815" w14:textId="77777777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38422A2B" w14:textId="1D4CB7E8" w:rsidR="00AC4A9E" w:rsidRPr="00AC4A9E" w:rsidRDefault="00E753A3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would prefer to do either an Oral presentation</w:t>
      </w:r>
      <w:bookmarkStart w:id="6" w:name="_GoBack"/>
      <w:bookmarkEnd w:id="6"/>
      <w:r w:rsidR="00AC4A9E" w:rsidRPr="00AC4A9E">
        <w:rPr>
          <w:rFonts w:ascii="Times New Roman" w:hAnsi="Times New Roman" w:cs="Times New Roman"/>
          <w:sz w:val="24"/>
          <w:szCs w:val="24"/>
        </w:rPr>
        <w:t xml:space="preserve"> or a Workshop.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C4A9E" w:rsidRPr="00AC4A9E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Nanci Brown" w:date="2018-04-29T22:46:00Z" w:initials="NB">
    <w:p w14:paraId="6B6B76BE" w14:textId="77777777" w:rsidR="00794899" w:rsidRDefault="00794899">
      <w:pPr>
        <w:pStyle w:val="CommentText"/>
      </w:pPr>
      <w:r>
        <w:rPr>
          <w:rStyle w:val="CommentReference"/>
        </w:rPr>
        <w:annotationRef/>
      </w:r>
    </w:p>
  </w:comment>
  <w:comment w:id="1" w:author="Nanci Brown" w:date="2018-04-29T22:46:00Z" w:initials="NB">
    <w:p w14:paraId="14B74180" w14:textId="77777777" w:rsidR="00794899" w:rsidRDefault="00794899" w:rsidP="00794899">
      <w:pPr>
        <w:pStyle w:val="CommentText"/>
        <w:numPr>
          <w:ilvl w:val="0"/>
          <w:numId w:val="2"/>
        </w:numPr>
      </w:pPr>
      <w:r>
        <w:rPr>
          <w:rStyle w:val="CommentReference"/>
        </w:rPr>
        <w:annotationRef/>
      </w:r>
      <w:r>
        <w:t xml:space="preserve">Are we able to quantify this, rather than saying “most”? I </w:t>
      </w:r>
      <w:proofErr w:type="spellStart"/>
      <w:r>
        <w:t>fee</w:t>
      </w:r>
      <w:proofErr w:type="spellEnd"/>
      <w:r>
        <w:t xml:space="preserve"> like we need to make this argument stronger</w:t>
      </w:r>
    </w:p>
    <w:p w14:paraId="55588352" w14:textId="77777777" w:rsidR="00794899" w:rsidRDefault="00794899" w:rsidP="00794899">
      <w:pPr>
        <w:pStyle w:val="CommentText"/>
        <w:numPr>
          <w:ilvl w:val="0"/>
          <w:numId w:val="2"/>
        </w:numPr>
      </w:pPr>
      <w:r>
        <w:t>Is this argument here that MOST functional specs in MOST facilities are incomplete and inaccurate?</w:t>
      </w:r>
    </w:p>
  </w:comment>
  <w:comment w:id="2" w:author="Nanci Brown" w:date="2018-04-29T22:47:00Z" w:initials="NB">
    <w:p w14:paraId="3FB2C6FE" w14:textId="77777777" w:rsidR="00794899" w:rsidRDefault="00794899">
      <w:pPr>
        <w:pStyle w:val="CommentText"/>
      </w:pPr>
      <w:r>
        <w:rPr>
          <w:rStyle w:val="CommentReference"/>
        </w:rPr>
        <w:annotationRef/>
      </w:r>
    </w:p>
  </w:comment>
  <w:comment w:id="3" w:author="Amir Kaufman" w:date="2018-04-30T10:58:00Z" w:initials="AK">
    <w:p w14:paraId="206421DF" w14:textId="54612F1B" w:rsidR="003A3E6B" w:rsidRDefault="003A3E6B" w:rsidP="003A3E6B">
      <w:pPr>
        <w:pStyle w:val="CommentText"/>
        <w:numPr>
          <w:ilvl w:val="0"/>
          <w:numId w:val="3"/>
        </w:numPr>
      </w:pPr>
      <w:r>
        <w:rPr>
          <w:rStyle w:val="CommentReference"/>
        </w:rPr>
        <w:annotationRef/>
      </w:r>
      <w:proofErr w:type="gramStart"/>
      <w:r w:rsidR="001164D3">
        <w:t>Unfortunately</w:t>
      </w:r>
      <w:proofErr w:type="gramEnd"/>
      <w:r>
        <w:t xml:space="preserve"> not. </w:t>
      </w:r>
      <w:r w:rsidR="001164D3">
        <w:t>We may add that there are no widely used industry standards, and every company develops its own standard for these specs.</w:t>
      </w:r>
    </w:p>
    <w:p w14:paraId="2F58FD85" w14:textId="75A98BA0" w:rsidR="001164D3" w:rsidRDefault="001164D3" w:rsidP="003A3E6B">
      <w:pPr>
        <w:pStyle w:val="CommentText"/>
        <w:numPr>
          <w:ilvl w:val="0"/>
          <w:numId w:val="3"/>
        </w:numPr>
      </w:pPr>
      <w:r>
        <w:t xml:space="preserve"> May just write: "As a result, in most cases the functional…"</w:t>
      </w:r>
    </w:p>
  </w:comment>
  <w:comment w:id="4" w:author="Nanci Brown" w:date="2018-04-29T23:18:00Z" w:initials="NB">
    <w:p w14:paraId="4888CED2" w14:textId="77777777" w:rsidR="0019417E" w:rsidRDefault="0019417E">
      <w:pPr>
        <w:pStyle w:val="CommentText"/>
      </w:pPr>
      <w:r>
        <w:rPr>
          <w:rStyle w:val="CommentReference"/>
        </w:rPr>
        <w:annotationRef/>
      </w:r>
      <w:proofErr w:type="gramStart"/>
      <w:r>
        <w:t>So</w:t>
      </w:r>
      <w:proofErr w:type="gramEnd"/>
      <w:r>
        <w:t xml:space="preserve"> the functional specs that the control engineers are working off of, are faulty to start with?</w:t>
      </w:r>
    </w:p>
  </w:comment>
  <w:comment w:id="5" w:author="Amir Kaufman" w:date="2018-04-30T11:13:00Z" w:initials="AK">
    <w:p w14:paraId="61AF8499" w14:textId="7B78CA64" w:rsidR="001164D3" w:rsidRDefault="001164D3">
      <w:pPr>
        <w:pStyle w:val="CommentText"/>
      </w:pPr>
      <w:r>
        <w:rPr>
          <w:rStyle w:val="CommentReference"/>
        </w:rPr>
        <w:annotationRef/>
      </w:r>
      <w:r>
        <w:t>Yes! That's the thing!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B6B76BE" w15:done="1"/>
  <w15:commentEx w15:paraId="55588352" w15:paraIdParent="6B6B76BE" w15:done="1"/>
  <w15:commentEx w15:paraId="3FB2C6FE" w15:paraIdParent="6B6B76BE" w15:done="1"/>
  <w15:commentEx w15:paraId="2F58FD85" w15:paraIdParent="6B6B76BE" w15:done="1"/>
  <w15:commentEx w15:paraId="4888CED2" w15:done="1"/>
  <w15:commentEx w15:paraId="61AF8499" w15:paraIdParent="4888CED2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6B76BE" w16cid:durableId="1E90C9AC"/>
  <w16cid:commentId w16cid:paraId="55588352" w16cid:durableId="1E90C9AD"/>
  <w16cid:commentId w16cid:paraId="3FB2C6FE" w16cid:durableId="1E90C9F7"/>
  <w16cid:commentId w16cid:paraId="2F58FD85" w16cid:durableId="1E917567"/>
  <w16cid:commentId w16cid:paraId="4888CED2" w16cid:durableId="1E90D159"/>
  <w16cid:commentId w16cid:paraId="61AF8499" w16cid:durableId="1E9178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115CB" w14:textId="77777777" w:rsidR="00997E7E" w:rsidRDefault="00997E7E" w:rsidP="00495C76">
      <w:pPr>
        <w:spacing w:after="0" w:line="240" w:lineRule="auto"/>
      </w:pPr>
      <w:r>
        <w:separator/>
      </w:r>
    </w:p>
  </w:endnote>
  <w:endnote w:type="continuationSeparator" w:id="0">
    <w:p w14:paraId="05A68861" w14:textId="77777777" w:rsidR="00997E7E" w:rsidRDefault="00997E7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F740C" w14:textId="77777777" w:rsidR="00997E7E" w:rsidRDefault="00997E7E" w:rsidP="00495C76">
      <w:pPr>
        <w:spacing w:after="0" w:line="240" w:lineRule="auto"/>
      </w:pPr>
      <w:r>
        <w:separator/>
      </w:r>
    </w:p>
  </w:footnote>
  <w:footnote w:type="continuationSeparator" w:id="0">
    <w:p w14:paraId="1101C07B" w14:textId="77777777" w:rsidR="00997E7E" w:rsidRDefault="00997E7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B2543" w14:textId="77777777" w:rsidR="00AC4A9E" w:rsidRDefault="00AC4A9E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103A1169" wp14:editId="1EBA9B93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2147D8" w14:textId="77777777" w:rsidR="00AC4A9E" w:rsidRDefault="00AC4A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20D84"/>
    <w:multiLevelType w:val="hybridMultilevel"/>
    <w:tmpl w:val="128E46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5611C"/>
    <w:multiLevelType w:val="hybridMultilevel"/>
    <w:tmpl w:val="76D2F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E522D"/>
    <w:multiLevelType w:val="hybridMultilevel"/>
    <w:tmpl w:val="B5F4F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anci Brown">
    <w15:presenceInfo w15:providerId="Windows Live" w15:userId="fa89ddb6cc90c6f1"/>
  </w15:person>
  <w15:person w15:author="Amir Kaufman">
    <w15:presenceInfo w15:providerId="None" w15:userId="Amir Kaufm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164D3"/>
    <w:rsid w:val="0019417E"/>
    <w:rsid w:val="002350BC"/>
    <w:rsid w:val="0028059F"/>
    <w:rsid w:val="002F4DF0"/>
    <w:rsid w:val="00333E31"/>
    <w:rsid w:val="0038483D"/>
    <w:rsid w:val="003A3E6B"/>
    <w:rsid w:val="00435234"/>
    <w:rsid w:val="00445F34"/>
    <w:rsid w:val="0045046C"/>
    <w:rsid w:val="004663EE"/>
    <w:rsid w:val="00466C86"/>
    <w:rsid w:val="00495C76"/>
    <w:rsid w:val="004B4AFA"/>
    <w:rsid w:val="00521204"/>
    <w:rsid w:val="00627419"/>
    <w:rsid w:val="00682DDD"/>
    <w:rsid w:val="00794899"/>
    <w:rsid w:val="007A4E1C"/>
    <w:rsid w:val="00851F43"/>
    <w:rsid w:val="008C5CB1"/>
    <w:rsid w:val="00997E7E"/>
    <w:rsid w:val="009F5C9E"/>
    <w:rsid w:val="00AC4A9E"/>
    <w:rsid w:val="00B3082B"/>
    <w:rsid w:val="00B6703B"/>
    <w:rsid w:val="00BA654F"/>
    <w:rsid w:val="00CA3D5D"/>
    <w:rsid w:val="00CE511D"/>
    <w:rsid w:val="00D155EF"/>
    <w:rsid w:val="00DB177E"/>
    <w:rsid w:val="00DF04E3"/>
    <w:rsid w:val="00E753A3"/>
    <w:rsid w:val="00E8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0DB41"/>
  <w15:docId w15:val="{7C2BE556-1134-47F9-BFC9-F8579D25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9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48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8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650C7-97F2-4C9A-9FF4-DBC4B9752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Nanci Brown</cp:lastModifiedBy>
  <cp:revision>2</cp:revision>
  <dcterms:created xsi:type="dcterms:W3CDTF">2018-04-30T10:41:00Z</dcterms:created>
  <dcterms:modified xsi:type="dcterms:W3CDTF">2018-04-30T10:41:00Z</dcterms:modified>
</cp:coreProperties>
</file>