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748904" w14:textId="77777777" w:rsidR="00192AA9" w:rsidRDefault="00192AA9" w:rsidP="00192AA9">
      <w:pPr>
        <w:pStyle w:val="NormalWeb"/>
        <w:shd w:val="clear" w:color="auto" w:fill="FFFFFF"/>
        <w:spacing w:before="180" w:beforeAutospacing="0" w:after="180" w:afterAutospacing="0" w:line="480" w:lineRule="auto"/>
        <w:ind w:firstLine="708"/>
        <w:jc w:val="center"/>
        <w:rPr>
          <w:rFonts w:asciiTheme="minorBidi" w:hAnsiTheme="minorBidi" w:cstheme="minorBidi"/>
          <w:b/>
          <w:bCs/>
          <w:color w:val="000000" w:themeColor="text1"/>
          <w:lang w:val="en-US"/>
        </w:rPr>
      </w:pPr>
      <w:r w:rsidRPr="00192AA9">
        <w:rPr>
          <w:rFonts w:asciiTheme="minorBidi" w:hAnsiTheme="minorBidi" w:cstheme="minorBidi"/>
          <w:b/>
          <w:bCs/>
          <w:color w:val="000000" w:themeColor="text1"/>
          <w:lang w:val="en-US"/>
        </w:rPr>
        <w:t>Social Presence of Social Robots</w:t>
      </w:r>
    </w:p>
    <w:p w14:paraId="2CB94661" w14:textId="77777777" w:rsidR="00192AA9" w:rsidRPr="00192AA9" w:rsidRDefault="00192AA9" w:rsidP="00192AA9">
      <w:pPr>
        <w:pStyle w:val="NormalWeb"/>
        <w:shd w:val="clear" w:color="auto" w:fill="FFFFFF"/>
        <w:spacing w:before="180" w:beforeAutospacing="0" w:after="180" w:afterAutospacing="0" w:line="480" w:lineRule="auto"/>
        <w:rPr>
          <w:rFonts w:asciiTheme="minorBidi" w:hAnsiTheme="minorBidi" w:cstheme="minorBidi"/>
          <w:b/>
          <w:bCs/>
          <w:color w:val="000000" w:themeColor="text1"/>
          <w:lang w:val="en-US"/>
        </w:rPr>
      </w:pPr>
      <w:r>
        <w:rPr>
          <w:rFonts w:asciiTheme="minorBidi" w:hAnsiTheme="minorBidi" w:cstheme="minorBidi"/>
          <w:b/>
          <w:bCs/>
          <w:color w:val="000000" w:themeColor="text1"/>
          <w:lang w:val="en-US"/>
        </w:rPr>
        <w:t>Abstract</w:t>
      </w:r>
    </w:p>
    <w:p w14:paraId="5ACDCE9A" w14:textId="77777777" w:rsidR="005B6B64" w:rsidRDefault="005B6B64" w:rsidP="005B6B64">
      <w:pPr>
        <w:pStyle w:val="NormalWeb"/>
        <w:shd w:val="clear" w:color="auto" w:fill="FFFFFF"/>
        <w:spacing w:before="180" w:beforeAutospacing="0" w:after="180" w:afterAutospacing="0" w:line="480" w:lineRule="auto"/>
        <w:ind w:firstLine="708"/>
        <w:rPr>
          <w:rFonts w:asciiTheme="minorBidi" w:hAnsiTheme="minorBidi" w:cstheme="minorBidi"/>
          <w:color w:val="000000" w:themeColor="text1"/>
          <w:lang w:val="en-US"/>
        </w:rPr>
      </w:pPr>
      <w:r w:rsidRPr="002677C2">
        <w:rPr>
          <w:rFonts w:asciiTheme="minorBidi" w:hAnsiTheme="minorBidi" w:cstheme="minorBidi"/>
          <w:color w:val="000000" w:themeColor="text1"/>
          <w:lang w:val="en-US"/>
        </w:rPr>
        <w:t>Social robots are becoming a part of our daily interactions. We are close to be living with interactive robot companions as assistants for children and older adults, or maids in our homes or/and as a new family member (Khan, et al., 2012). Many countries are subject to a critical shift from a “culture of the machine” to “the culture of the robot.” This shift has changed the focus “from usability to the user experience,” and a new field known as human-robot interaction (HRI) has emerged (</w:t>
      </w:r>
      <w:proofErr w:type="spellStart"/>
      <w:r w:rsidRPr="002677C2">
        <w:rPr>
          <w:rFonts w:asciiTheme="minorBidi" w:hAnsiTheme="minorBidi" w:cstheme="minorBidi"/>
          <w:color w:val="000000" w:themeColor="text1"/>
          <w:lang w:val="en-US"/>
        </w:rPr>
        <w:t>Turkle</w:t>
      </w:r>
      <w:proofErr w:type="spellEnd"/>
      <w:r w:rsidRPr="002677C2">
        <w:rPr>
          <w:rFonts w:asciiTheme="minorBidi" w:hAnsiTheme="minorBidi" w:cstheme="minorBidi"/>
          <w:color w:val="000000" w:themeColor="text1"/>
          <w:lang w:val="en-US"/>
        </w:rPr>
        <w:t>, 2007). Today, robots are no longer merely machines to accomplish certain tasks; They are social agents in human society. This is why human-robot interaction has become increasingly important in communication studies.</w:t>
      </w:r>
    </w:p>
    <w:p w14:paraId="247BE235" w14:textId="77777777" w:rsidR="005B6B64" w:rsidRPr="00DC637A" w:rsidRDefault="00192AA9" w:rsidP="00192AA9">
      <w:pPr>
        <w:spacing w:line="480" w:lineRule="auto"/>
        <w:ind w:firstLine="720"/>
        <w:rPr>
          <w:rFonts w:asciiTheme="minorBidi" w:hAnsiTheme="minorBidi"/>
          <w:color w:val="0D0D0D" w:themeColor="text1" w:themeTint="F2"/>
          <w:lang w:val="en-US"/>
        </w:rPr>
      </w:pPr>
      <w:r>
        <w:rPr>
          <w:rFonts w:asciiTheme="minorBidi" w:hAnsiTheme="minorBidi"/>
          <w:color w:val="0D0D0D" w:themeColor="text1" w:themeTint="F2"/>
          <w:lang w:val="en-US"/>
        </w:rPr>
        <w:t>The current study</w:t>
      </w:r>
      <w:r w:rsidR="005B6B64" w:rsidRPr="00DC637A">
        <w:rPr>
          <w:rFonts w:asciiTheme="minorBidi" w:hAnsiTheme="minorBidi"/>
          <w:color w:val="0D0D0D" w:themeColor="text1" w:themeTint="F2"/>
          <w:lang w:val="en-US"/>
        </w:rPr>
        <w:t xml:space="preserve"> will differentiate </w:t>
      </w:r>
      <w:r w:rsidR="005B6B64">
        <w:rPr>
          <w:rFonts w:asciiTheme="minorBidi" w:hAnsiTheme="minorBidi"/>
          <w:color w:val="0D0D0D" w:themeColor="text1" w:themeTint="F2"/>
          <w:lang w:val="en-US"/>
        </w:rPr>
        <w:t>between</w:t>
      </w:r>
      <w:r w:rsidR="005B6B64" w:rsidRPr="00DC637A">
        <w:rPr>
          <w:rFonts w:asciiTheme="minorBidi" w:hAnsiTheme="minorBidi"/>
          <w:color w:val="0D0D0D" w:themeColor="text1" w:themeTint="F2"/>
          <w:lang w:val="en-US"/>
        </w:rPr>
        <w:t xml:space="preserve"> function-oriented and presence-oriented approach</w:t>
      </w:r>
      <w:r w:rsidR="005B6B64">
        <w:rPr>
          <w:rFonts w:asciiTheme="minorBidi" w:hAnsiTheme="minorBidi"/>
          <w:color w:val="0D0D0D" w:themeColor="text1" w:themeTint="F2"/>
          <w:lang w:val="en-US"/>
        </w:rPr>
        <w:t>es</w:t>
      </w:r>
      <w:r w:rsidR="005B6B64" w:rsidRPr="00DC637A">
        <w:rPr>
          <w:rFonts w:asciiTheme="minorBidi" w:hAnsiTheme="minorBidi"/>
          <w:color w:val="0D0D0D" w:themeColor="text1" w:themeTint="F2"/>
          <w:lang w:val="en-US"/>
        </w:rPr>
        <w:t xml:space="preserve">. While </w:t>
      </w:r>
      <w:bookmarkStart w:id="0" w:name="_GoBack"/>
      <w:bookmarkEnd w:id="0"/>
      <w:r w:rsidR="005B6B64" w:rsidRPr="00DC637A">
        <w:rPr>
          <w:rFonts w:asciiTheme="minorBidi" w:hAnsiTheme="minorBidi"/>
          <w:color w:val="0D0D0D" w:themeColor="text1" w:themeTint="F2"/>
          <w:lang w:val="en-US"/>
        </w:rPr>
        <w:t xml:space="preserve">the former </w:t>
      </w:r>
      <w:proofErr w:type="spellStart"/>
      <w:r w:rsidR="005B6B64" w:rsidRPr="00DC637A">
        <w:rPr>
          <w:rFonts w:asciiTheme="minorBidi" w:hAnsiTheme="minorBidi"/>
          <w:color w:val="0D0D0D" w:themeColor="text1" w:themeTint="F2"/>
          <w:lang w:val="en-US"/>
        </w:rPr>
        <w:t>emphasises</w:t>
      </w:r>
      <w:proofErr w:type="spellEnd"/>
      <w:r w:rsidR="005B6B64" w:rsidRPr="00DC637A">
        <w:rPr>
          <w:rFonts w:asciiTheme="minorBidi" w:hAnsiTheme="minorBidi"/>
          <w:color w:val="0D0D0D" w:themeColor="text1" w:themeTint="F2"/>
          <w:lang w:val="en-US"/>
        </w:rPr>
        <w:t xml:space="preserve"> the function of social robots, the latter underscores their social presence.</w:t>
      </w:r>
      <w:r w:rsidR="005B6B64">
        <w:rPr>
          <w:rFonts w:asciiTheme="minorBidi" w:hAnsiTheme="minorBidi"/>
          <w:color w:val="0D0D0D" w:themeColor="text1" w:themeTint="F2"/>
          <w:lang w:val="en-US"/>
        </w:rPr>
        <w:t xml:space="preserve"> </w:t>
      </w:r>
      <w:r w:rsidR="005B6B64" w:rsidRPr="00DC637A">
        <w:rPr>
          <w:rFonts w:asciiTheme="minorBidi" w:hAnsiTheme="minorBidi"/>
          <w:color w:val="0D0D0D" w:themeColor="text1" w:themeTint="F2"/>
          <w:lang w:val="en-US"/>
        </w:rPr>
        <w:t xml:space="preserve">Such a crucial distinction heralds a very specific situation within which social robots live </w:t>
      </w:r>
      <w:r w:rsidR="005B6B64" w:rsidRPr="00DC637A">
        <w:rPr>
          <w:rFonts w:asciiTheme="minorBidi" w:hAnsiTheme="minorBidi"/>
          <w:i/>
          <w:iCs/>
          <w:color w:val="0D0D0D" w:themeColor="text1" w:themeTint="F2"/>
          <w:lang w:val="en-US"/>
        </w:rPr>
        <w:t>with</w:t>
      </w:r>
      <w:r w:rsidR="005B6B64" w:rsidRPr="00DC637A">
        <w:rPr>
          <w:rFonts w:asciiTheme="minorBidi" w:hAnsiTheme="minorBidi"/>
          <w:color w:val="0D0D0D" w:themeColor="text1" w:themeTint="F2"/>
          <w:lang w:val="en-US"/>
        </w:rPr>
        <w:t xml:space="preserve">, rather than for, the human user. Accordingly, investigating the social influences of robots depends mostly on how humans perceive and think about their interactions with robots and finding out how these perceptions and impressions are shaped </w:t>
      </w:r>
      <w:r w:rsidR="005B6B64" w:rsidRPr="005731FE">
        <w:rPr>
          <w:rFonts w:asciiTheme="minorBidi" w:hAnsiTheme="minorBidi"/>
          <w:color w:val="0D0D0D" w:themeColor="text1" w:themeTint="F2"/>
          <w:lang w:val="en-US"/>
        </w:rPr>
        <w:t>(Spence, 2014</w:t>
      </w:r>
      <w:r w:rsidR="000D3699">
        <w:rPr>
          <w:rFonts w:asciiTheme="minorBidi" w:hAnsiTheme="minorBidi"/>
          <w:color w:val="0D0D0D" w:themeColor="text1" w:themeTint="F2"/>
          <w:lang w:val="en-US"/>
        </w:rPr>
        <w:t xml:space="preserve"> as cited in Farhadi, 2019</w:t>
      </w:r>
      <w:r w:rsidR="005B6B64" w:rsidRPr="005731FE">
        <w:rPr>
          <w:rFonts w:asciiTheme="minorBidi" w:hAnsiTheme="minorBidi"/>
          <w:color w:val="0D0D0D" w:themeColor="text1" w:themeTint="F2"/>
          <w:lang w:val="en-US"/>
        </w:rPr>
        <w:t>)</w:t>
      </w:r>
      <w:r w:rsidR="005B6B64" w:rsidRPr="00DC637A">
        <w:rPr>
          <w:rFonts w:asciiTheme="minorBidi" w:hAnsiTheme="minorBidi"/>
          <w:color w:val="0D0D0D" w:themeColor="text1" w:themeTint="F2"/>
          <w:lang w:val="en-US"/>
        </w:rPr>
        <w:t xml:space="preserve">. </w:t>
      </w:r>
    </w:p>
    <w:p w14:paraId="3FA1D32F" w14:textId="77777777" w:rsidR="005B6B64" w:rsidRPr="000D3699" w:rsidRDefault="005B6B64" w:rsidP="000D3699">
      <w:pPr>
        <w:pStyle w:val="NormalWeb"/>
        <w:shd w:val="clear" w:color="auto" w:fill="FFFFFF"/>
        <w:spacing w:before="180" w:beforeAutospacing="0" w:after="180" w:afterAutospacing="0" w:line="480" w:lineRule="auto"/>
        <w:ind w:firstLine="708"/>
        <w:rPr>
          <w:rFonts w:asciiTheme="minorBidi" w:hAnsiTheme="minorBidi" w:cstheme="minorBidi"/>
          <w:color w:val="0D0D0D" w:themeColor="text1" w:themeTint="F2"/>
          <w:lang w:val="en-US"/>
        </w:rPr>
      </w:pPr>
      <w:r w:rsidRPr="00DC637A">
        <w:rPr>
          <w:rFonts w:asciiTheme="minorBidi" w:hAnsiTheme="minorBidi" w:cstheme="minorBidi"/>
          <w:color w:val="0D0D0D" w:themeColor="text1" w:themeTint="F2"/>
          <w:lang w:val="en-US"/>
        </w:rPr>
        <w:t xml:space="preserve">For this purpose, the present research studies </w:t>
      </w:r>
      <w:proofErr w:type="spellStart"/>
      <w:r w:rsidRPr="00DC637A">
        <w:rPr>
          <w:rFonts w:asciiTheme="minorBidi" w:hAnsiTheme="minorBidi" w:cstheme="minorBidi"/>
          <w:color w:val="0D0D0D" w:themeColor="text1" w:themeTint="F2"/>
          <w:lang w:val="en-US"/>
        </w:rPr>
        <w:t>Jibo</w:t>
      </w:r>
      <w:proofErr w:type="spellEnd"/>
      <w:r w:rsidRPr="00DC637A">
        <w:rPr>
          <w:rFonts w:asciiTheme="minorBidi" w:hAnsiTheme="minorBidi" w:cstheme="minorBidi"/>
          <w:color w:val="0D0D0D" w:themeColor="text1" w:themeTint="F2"/>
          <w:lang w:val="en-US"/>
        </w:rPr>
        <w:t xml:space="preserve">, a table-top robot that is designed for social interaction. </w:t>
      </w:r>
      <w:proofErr w:type="spellStart"/>
      <w:r w:rsidRPr="00DC637A">
        <w:rPr>
          <w:rFonts w:asciiTheme="minorBidi" w:hAnsiTheme="minorBidi" w:cstheme="minorBidi"/>
          <w:color w:val="0D0D0D" w:themeColor="text1" w:themeTint="F2"/>
          <w:lang w:val="en-US"/>
        </w:rPr>
        <w:t>Jibo</w:t>
      </w:r>
      <w:proofErr w:type="spellEnd"/>
      <w:r w:rsidRPr="00DC637A">
        <w:rPr>
          <w:rFonts w:asciiTheme="minorBidi" w:hAnsiTheme="minorBidi" w:cstheme="minorBidi"/>
          <w:color w:val="0D0D0D" w:themeColor="text1" w:themeTint="F2"/>
          <w:lang w:val="en-US"/>
        </w:rPr>
        <w:t xml:space="preserve"> was invented by Cynthia Breazeal, an MIT professor and a social robotics pioneer.</w:t>
      </w:r>
      <w:r>
        <w:rPr>
          <w:rFonts w:asciiTheme="minorBidi" w:hAnsiTheme="minorBidi" w:cstheme="minorBidi"/>
          <w:color w:val="0D0D0D" w:themeColor="text1" w:themeTint="F2"/>
          <w:lang w:val="en-US"/>
        </w:rPr>
        <w:t xml:space="preserve"> </w:t>
      </w:r>
      <w:r w:rsidRPr="00DC637A">
        <w:rPr>
          <w:rFonts w:asciiTheme="minorBidi" w:hAnsiTheme="minorBidi" w:cstheme="minorBidi"/>
          <w:color w:val="0D0D0D" w:themeColor="text1" w:themeTint="F2"/>
          <w:lang w:val="en-US"/>
        </w:rPr>
        <w:t xml:space="preserve">The goal of this thesis is to understand </w:t>
      </w:r>
      <w:r>
        <w:rPr>
          <w:rFonts w:asciiTheme="minorBidi" w:hAnsiTheme="minorBidi" w:cstheme="minorBidi"/>
          <w:color w:val="0D0D0D" w:themeColor="text1" w:themeTint="F2"/>
          <w:lang w:val="en-US"/>
        </w:rPr>
        <w:t>how</w:t>
      </w:r>
      <w:r w:rsidRPr="00DC637A">
        <w:rPr>
          <w:rFonts w:asciiTheme="minorBidi" w:hAnsiTheme="minorBidi" w:cstheme="minorBidi"/>
          <w:color w:val="0D0D0D" w:themeColor="text1" w:themeTint="F2"/>
          <w:lang w:val="en-US"/>
        </w:rPr>
        <w:t xml:space="preserve"> a social robot like </w:t>
      </w:r>
      <w:proofErr w:type="spellStart"/>
      <w:r w:rsidRPr="00DC637A">
        <w:rPr>
          <w:rFonts w:asciiTheme="minorBidi" w:hAnsiTheme="minorBidi" w:cstheme="minorBidi"/>
          <w:color w:val="0D0D0D" w:themeColor="text1" w:themeTint="F2"/>
          <w:lang w:val="en-US"/>
        </w:rPr>
        <w:t>Jibo</w:t>
      </w:r>
      <w:proofErr w:type="spellEnd"/>
      <w:r w:rsidRPr="00DC637A">
        <w:rPr>
          <w:rFonts w:asciiTheme="minorBidi" w:hAnsiTheme="minorBidi" w:cstheme="minorBidi"/>
          <w:color w:val="0D0D0D" w:themeColor="text1" w:themeTint="F2"/>
          <w:lang w:val="en-US"/>
        </w:rPr>
        <w:t xml:space="preserve"> comes to real presence and produces the experience of social presence for human users</w:t>
      </w:r>
      <w:r>
        <w:rPr>
          <w:rFonts w:asciiTheme="minorBidi" w:hAnsiTheme="minorBidi" w:cstheme="minorBidi"/>
          <w:color w:val="0D0D0D" w:themeColor="text1" w:themeTint="F2"/>
          <w:lang w:val="en-US"/>
        </w:rPr>
        <w:t xml:space="preserve">. </w:t>
      </w:r>
      <w:r w:rsidRPr="00DC637A">
        <w:rPr>
          <w:rFonts w:asciiTheme="minorBidi" w:hAnsiTheme="minorBidi" w:cstheme="minorBidi"/>
          <w:color w:val="0D0D0D" w:themeColor="text1" w:themeTint="F2"/>
          <w:lang w:val="en-US"/>
        </w:rPr>
        <w:t>To this end, I adopt a qualitative approach and seek to understand the perceived social presence of the robots from the perspective of first-time users and their interactions with the device in a controlled experiment.</w:t>
      </w:r>
    </w:p>
    <w:sectPr w:rsidR="005B6B64" w:rsidRPr="000D3699" w:rsidSect="00BD0E48">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B64"/>
    <w:rsid w:val="000062D2"/>
    <w:rsid w:val="00012E2F"/>
    <w:rsid w:val="00022770"/>
    <w:rsid w:val="00023041"/>
    <w:rsid w:val="00061A03"/>
    <w:rsid w:val="00094ECD"/>
    <w:rsid w:val="000A10AA"/>
    <w:rsid w:val="000A1A9F"/>
    <w:rsid w:val="000D3699"/>
    <w:rsid w:val="000E1E72"/>
    <w:rsid w:val="00151E7C"/>
    <w:rsid w:val="00166896"/>
    <w:rsid w:val="00167DC0"/>
    <w:rsid w:val="001704F7"/>
    <w:rsid w:val="00174E42"/>
    <w:rsid w:val="00192AA9"/>
    <w:rsid w:val="001D6449"/>
    <w:rsid w:val="002748AB"/>
    <w:rsid w:val="00294987"/>
    <w:rsid w:val="002B7789"/>
    <w:rsid w:val="002C7D1A"/>
    <w:rsid w:val="00323254"/>
    <w:rsid w:val="00343091"/>
    <w:rsid w:val="00377CE5"/>
    <w:rsid w:val="003E32E2"/>
    <w:rsid w:val="00410D2B"/>
    <w:rsid w:val="00411EAB"/>
    <w:rsid w:val="0048411A"/>
    <w:rsid w:val="004E010E"/>
    <w:rsid w:val="004F5B20"/>
    <w:rsid w:val="00510E26"/>
    <w:rsid w:val="005129D2"/>
    <w:rsid w:val="005157B5"/>
    <w:rsid w:val="00531700"/>
    <w:rsid w:val="00535268"/>
    <w:rsid w:val="00573DF2"/>
    <w:rsid w:val="005768E5"/>
    <w:rsid w:val="005B6B64"/>
    <w:rsid w:val="005C4D2E"/>
    <w:rsid w:val="005F0D74"/>
    <w:rsid w:val="00603F33"/>
    <w:rsid w:val="006350B5"/>
    <w:rsid w:val="00635299"/>
    <w:rsid w:val="00660022"/>
    <w:rsid w:val="00665084"/>
    <w:rsid w:val="00727DF6"/>
    <w:rsid w:val="00736CA9"/>
    <w:rsid w:val="00743A28"/>
    <w:rsid w:val="007A3843"/>
    <w:rsid w:val="007C69BF"/>
    <w:rsid w:val="007F36FC"/>
    <w:rsid w:val="0081551A"/>
    <w:rsid w:val="00832A76"/>
    <w:rsid w:val="008762A0"/>
    <w:rsid w:val="0087715D"/>
    <w:rsid w:val="008A7AE3"/>
    <w:rsid w:val="008B18AC"/>
    <w:rsid w:val="008B6FC7"/>
    <w:rsid w:val="008E19E3"/>
    <w:rsid w:val="00954AA6"/>
    <w:rsid w:val="0096732B"/>
    <w:rsid w:val="0097071B"/>
    <w:rsid w:val="009C3E15"/>
    <w:rsid w:val="009F18EC"/>
    <w:rsid w:val="009F2486"/>
    <w:rsid w:val="00A21686"/>
    <w:rsid w:val="00A74915"/>
    <w:rsid w:val="00A75E3C"/>
    <w:rsid w:val="00A81998"/>
    <w:rsid w:val="00A97CF1"/>
    <w:rsid w:val="00AA37F4"/>
    <w:rsid w:val="00AC7648"/>
    <w:rsid w:val="00AD02D0"/>
    <w:rsid w:val="00AE553B"/>
    <w:rsid w:val="00B36B4F"/>
    <w:rsid w:val="00B64C50"/>
    <w:rsid w:val="00BA4916"/>
    <w:rsid w:val="00BB763A"/>
    <w:rsid w:val="00BD0E48"/>
    <w:rsid w:val="00BD289A"/>
    <w:rsid w:val="00BF2892"/>
    <w:rsid w:val="00C1774F"/>
    <w:rsid w:val="00C235F7"/>
    <w:rsid w:val="00C37D1E"/>
    <w:rsid w:val="00C768C7"/>
    <w:rsid w:val="00C8109D"/>
    <w:rsid w:val="00C95815"/>
    <w:rsid w:val="00CB26B0"/>
    <w:rsid w:val="00D15EB4"/>
    <w:rsid w:val="00D97F81"/>
    <w:rsid w:val="00DA1BF0"/>
    <w:rsid w:val="00DA4EF1"/>
    <w:rsid w:val="00DB0E23"/>
    <w:rsid w:val="00DD71E6"/>
    <w:rsid w:val="00E174BB"/>
    <w:rsid w:val="00E60CD2"/>
    <w:rsid w:val="00EC40C1"/>
    <w:rsid w:val="00EC4104"/>
    <w:rsid w:val="00ED4EC8"/>
    <w:rsid w:val="00F11DAB"/>
    <w:rsid w:val="00F12AF8"/>
    <w:rsid w:val="00F473F1"/>
    <w:rsid w:val="00F56A12"/>
    <w:rsid w:val="00F9702D"/>
    <w:rsid w:val="00FA3D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E8CA51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6B64"/>
    <w:pPr>
      <w:spacing w:before="100" w:beforeAutospacing="1" w:after="100" w:afterAutospacing="1"/>
    </w:pPr>
    <w:rPr>
      <w:rFonts w:ascii="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1634</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Parisa Farhadi</dc:creator>
  <cp:keywords/>
  <dc:description/>
  <cp:lastModifiedBy>Parisa Farhadi</cp:lastModifiedBy>
  <cp:revision>1</cp:revision>
  <dcterms:created xsi:type="dcterms:W3CDTF">2019-10-28T22:04:00Z</dcterms:created>
  <dcterms:modified xsi:type="dcterms:W3CDTF">2019-10-28T22:15:00Z</dcterms:modified>
</cp:coreProperties>
</file>