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A2A" w:rsidRPr="000D5A2A" w:rsidRDefault="000D5A2A" w:rsidP="000D5A2A">
      <w:pPr>
        <w:spacing w:line="360" w:lineRule="auto"/>
        <w:jc w:val="right"/>
        <w:rPr>
          <w:rFonts w:ascii="Times New Roman" w:hAnsi="Times New Roman" w:cs="Times New Roman"/>
          <w:b/>
          <w:sz w:val="24"/>
          <w:szCs w:val="24"/>
        </w:rPr>
      </w:pPr>
    </w:p>
    <w:p w:rsidR="00CC48E1" w:rsidRPr="000D5A2A" w:rsidRDefault="00CC48E1" w:rsidP="000D5A2A">
      <w:pPr>
        <w:spacing w:line="360" w:lineRule="auto"/>
        <w:jc w:val="center"/>
        <w:rPr>
          <w:rFonts w:ascii="Times New Roman" w:hAnsi="Times New Roman" w:cs="Times New Roman"/>
          <w:b/>
          <w:sz w:val="24"/>
          <w:szCs w:val="24"/>
        </w:rPr>
      </w:pPr>
      <w:r w:rsidRPr="000D5A2A">
        <w:rPr>
          <w:rFonts w:ascii="Times New Roman" w:hAnsi="Times New Roman" w:cs="Times New Roman"/>
          <w:b/>
          <w:sz w:val="24"/>
          <w:szCs w:val="24"/>
        </w:rPr>
        <w:t>Biochemical pathway between cervical spinal and sympathetic ganglia in rabbits: neural basis between neck pain and vertigo</w:t>
      </w:r>
    </w:p>
    <w:p w:rsidR="00CC48E1" w:rsidRPr="000D5A2A" w:rsidRDefault="000D5A2A" w:rsidP="000D5A2A">
      <w:pPr>
        <w:spacing w:line="360" w:lineRule="auto"/>
        <w:jc w:val="center"/>
        <w:rPr>
          <w:rFonts w:ascii="Times New Roman" w:hAnsi="Times New Roman" w:cs="Times New Roman"/>
          <w:szCs w:val="21"/>
        </w:rPr>
      </w:pPr>
      <w:proofErr w:type="spellStart"/>
      <w:r w:rsidRPr="000D5A2A">
        <w:rPr>
          <w:rFonts w:ascii="Times New Roman" w:hAnsi="Times New Roman" w:cs="Times New Roman"/>
          <w:szCs w:val="21"/>
        </w:rPr>
        <w:t>Jinliang</w:t>
      </w:r>
      <w:proofErr w:type="spellEnd"/>
      <w:r w:rsidRPr="000D5A2A">
        <w:rPr>
          <w:rFonts w:ascii="Times New Roman" w:hAnsi="Times New Roman" w:cs="Times New Roman"/>
          <w:szCs w:val="21"/>
        </w:rPr>
        <w:t xml:space="preserve"> </w:t>
      </w:r>
      <w:proofErr w:type="spellStart"/>
      <w:r w:rsidRPr="000D5A2A">
        <w:rPr>
          <w:rFonts w:ascii="Times New Roman" w:hAnsi="Times New Roman" w:cs="Times New Roman"/>
          <w:szCs w:val="21"/>
        </w:rPr>
        <w:t>Zuo</w:t>
      </w:r>
      <w:proofErr w:type="spellEnd"/>
    </w:p>
    <w:p w:rsidR="000D5A2A" w:rsidRPr="000D5A2A" w:rsidRDefault="000D5A2A" w:rsidP="000D5A2A">
      <w:pPr>
        <w:spacing w:line="360" w:lineRule="auto"/>
        <w:jc w:val="center"/>
        <w:rPr>
          <w:rFonts w:ascii="Times New Roman" w:hAnsi="Times New Roman" w:cs="Times New Roman"/>
          <w:szCs w:val="21"/>
        </w:rPr>
      </w:pPr>
      <w:r w:rsidRPr="000D5A2A">
        <w:rPr>
          <w:rFonts w:ascii="Times New Roman" w:hAnsi="Times New Roman" w:cs="Times New Roman"/>
          <w:szCs w:val="21"/>
        </w:rPr>
        <w:t>Department of Orthopedics, The 4th People's Hospital of Jinan, Jinan,250031, China</w:t>
      </w:r>
    </w:p>
    <w:p w:rsidR="000D5A2A" w:rsidRPr="000D5A2A" w:rsidRDefault="000D5A2A" w:rsidP="000D5A2A">
      <w:pPr>
        <w:spacing w:line="360" w:lineRule="auto"/>
        <w:rPr>
          <w:rFonts w:ascii="Times New Roman" w:hAnsi="Times New Roman" w:cs="Times New Roman"/>
          <w:b/>
          <w:sz w:val="24"/>
          <w:szCs w:val="24"/>
        </w:rPr>
      </w:pPr>
    </w:p>
    <w:p w:rsidR="00CC48E1" w:rsidRPr="000D5A2A" w:rsidRDefault="00CC48E1" w:rsidP="000D5A2A">
      <w:pPr>
        <w:spacing w:line="360" w:lineRule="auto"/>
        <w:rPr>
          <w:rFonts w:ascii="Times New Roman" w:hAnsi="Times New Roman" w:cs="Times New Roman"/>
          <w:b/>
          <w:sz w:val="24"/>
          <w:szCs w:val="24"/>
        </w:rPr>
      </w:pPr>
      <w:r w:rsidRPr="000D5A2A">
        <w:rPr>
          <w:rFonts w:ascii="Times New Roman" w:hAnsi="Times New Roman" w:cs="Times New Roman"/>
          <w:b/>
          <w:sz w:val="24"/>
          <w:szCs w:val="24"/>
        </w:rPr>
        <w:t>Abstract</w:t>
      </w:r>
    </w:p>
    <w:p w:rsidR="00CC48E1" w:rsidRPr="000D5A2A" w:rsidRDefault="00CC48E1" w:rsidP="000D5A2A">
      <w:pPr>
        <w:spacing w:line="360" w:lineRule="auto"/>
        <w:rPr>
          <w:rFonts w:ascii="Times New Roman" w:hAnsi="Times New Roman" w:cs="Times New Roman"/>
          <w:sz w:val="24"/>
          <w:szCs w:val="24"/>
        </w:rPr>
      </w:pPr>
      <w:r w:rsidRPr="000D5A2A">
        <w:rPr>
          <w:rFonts w:ascii="Times New Roman" w:hAnsi="Times New Roman" w:cs="Times New Roman"/>
          <w:b/>
          <w:sz w:val="24"/>
          <w:szCs w:val="24"/>
        </w:rPr>
        <w:t>BACKGROUND:</w:t>
      </w:r>
      <w:r w:rsidRPr="000D5A2A">
        <w:rPr>
          <w:rFonts w:ascii="Times New Roman" w:hAnsi="Times New Roman" w:cs="Times New Roman"/>
          <w:sz w:val="24"/>
          <w:szCs w:val="24"/>
        </w:rPr>
        <w:t xml:space="preserve"> Neck pain and vertigo commonly concur in patients with cervical vertigo. But the mechanism of two symptoms concurring still remains unclear. We found that bidirectional segmental nerve fiber connections existed between cervical spinal and sympathetic ganglia using </w:t>
      </w:r>
      <w:proofErr w:type="spellStart"/>
      <w:r w:rsidRPr="000D5A2A">
        <w:rPr>
          <w:rFonts w:ascii="Times New Roman" w:hAnsi="Times New Roman" w:cs="Times New Roman"/>
          <w:sz w:val="24"/>
          <w:szCs w:val="24"/>
        </w:rPr>
        <w:t>FluoroGold</w:t>
      </w:r>
      <w:proofErr w:type="spellEnd"/>
      <w:r w:rsidRPr="000D5A2A">
        <w:rPr>
          <w:rFonts w:ascii="Times New Roman" w:hAnsi="Times New Roman" w:cs="Times New Roman"/>
          <w:sz w:val="24"/>
          <w:szCs w:val="24"/>
        </w:rPr>
        <w:t xml:space="preserve"> retrograde tracing in rabbits. We think that the connections between two ganglia may play an important part in two symptoms concurring. The biochemical mechanism of these neural connections is now unclear, so we make this study.</w:t>
      </w:r>
    </w:p>
    <w:p w:rsidR="00CC48E1" w:rsidRPr="000D5A2A" w:rsidRDefault="00CC48E1" w:rsidP="000D5A2A">
      <w:pPr>
        <w:spacing w:line="360" w:lineRule="auto"/>
        <w:rPr>
          <w:rFonts w:ascii="Times New Roman" w:hAnsi="Times New Roman" w:cs="Times New Roman"/>
          <w:sz w:val="24"/>
          <w:szCs w:val="24"/>
        </w:rPr>
      </w:pPr>
      <w:r w:rsidRPr="000D5A2A">
        <w:rPr>
          <w:rFonts w:ascii="Times New Roman" w:hAnsi="Times New Roman" w:cs="Times New Roman"/>
          <w:b/>
          <w:sz w:val="24"/>
          <w:szCs w:val="24"/>
        </w:rPr>
        <w:t xml:space="preserve">PURPOSE: </w:t>
      </w:r>
      <w:r w:rsidRPr="000D5A2A">
        <w:rPr>
          <w:rFonts w:ascii="Times New Roman" w:hAnsi="Times New Roman" w:cs="Times New Roman"/>
          <w:sz w:val="24"/>
          <w:szCs w:val="24"/>
        </w:rPr>
        <w:t xml:space="preserve">This study aimed to investigate the biochemical pathway between cervical spinal and sympathetic ganglia.   </w:t>
      </w:r>
    </w:p>
    <w:p w:rsidR="00BB14FE" w:rsidRPr="000D5A2A" w:rsidRDefault="00CC48E1" w:rsidP="000D5A2A">
      <w:pPr>
        <w:spacing w:line="360" w:lineRule="auto"/>
        <w:rPr>
          <w:rFonts w:ascii="Times New Roman" w:hAnsi="Times New Roman" w:cs="Times New Roman"/>
          <w:sz w:val="24"/>
          <w:szCs w:val="24"/>
        </w:rPr>
      </w:pPr>
      <w:r w:rsidRPr="000D5A2A">
        <w:rPr>
          <w:rFonts w:ascii="Times New Roman" w:hAnsi="Times New Roman" w:cs="Times New Roman"/>
          <w:b/>
          <w:sz w:val="24"/>
          <w:szCs w:val="24"/>
        </w:rPr>
        <w:t xml:space="preserve">STUDY DESIGN/SETTING: </w:t>
      </w:r>
      <w:proofErr w:type="spellStart"/>
      <w:r w:rsidRPr="000D5A2A">
        <w:rPr>
          <w:rFonts w:ascii="Times New Roman" w:hAnsi="Times New Roman" w:cs="Times New Roman"/>
          <w:sz w:val="24"/>
          <w:szCs w:val="24"/>
        </w:rPr>
        <w:t>Noradrenaline</w:t>
      </w:r>
      <w:proofErr w:type="spellEnd"/>
      <w:r w:rsidR="00EC2A4F" w:rsidRPr="000D5A2A">
        <w:rPr>
          <w:rFonts w:ascii="Times New Roman" w:hAnsi="Times New Roman" w:cs="Times New Roman"/>
          <w:sz w:val="24"/>
          <w:szCs w:val="24"/>
        </w:rPr>
        <w:t>(NE)</w:t>
      </w:r>
      <w:r w:rsidRPr="000D5A2A">
        <w:rPr>
          <w:rFonts w:ascii="Times New Roman" w:hAnsi="Times New Roman" w:cs="Times New Roman"/>
          <w:sz w:val="24"/>
          <w:szCs w:val="24"/>
        </w:rPr>
        <w:t xml:space="preserve"> in cervical sympathetic ganglia </w:t>
      </w:r>
      <w:r w:rsidR="00BB14FE" w:rsidRPr="000D5A2A">
        <w:rPr>
          <w:rFonts w:ascii="Times New Roman" w:hAnsi="Times New Roman" w:cs="Times New Roman"/>
          <w:sz w:val="24"/>
          <w:szCs w:val="24"/>
        </w:rPr>
        <w:t xml:space="preserve">or </w:t>
      </w:r>
      <w:proofErr w:type="spellStart"/>
      <w:r w:rsidR="00BB14FE" w:rsidRPr="000D5A2A">
        <w:rPr>
          <w:rFonts w:ascii="Times New Roman" w:hAnsi="Times New Roman" w:cs="Times New Roman"/>
          <w:sz w:val="24"/>
          <w:szCs w:val="24"/>
        </w:rPr>
        <w:t>n</w:t>
      </w:r>
      <w:r w:rsidR="00BB14FE" w:rsidRPr="000D5A2A">
        <w:rPr>
          <w:rFonts w:ascii="Times New Roman" w:eastAsia="宋体" w:hAnsi="Times New Roman" w:cs="Times New Roman"/>
          <w:sz w:val="24"/>
          <w:szCs w:val="24"/>
        </w:rPr>
        <w:t>europeptide</w:t>
      </w:r>
      <w:proofErr w:type="spellEnd"/>
      <w:r w:rsidR="002F2AAF" w:rsidRPr="000D5A2A">
        <w:rPr>
          <w:rFonts w:ascii="Times New Roman" w:eastAsia="宋体" w:hAnsi="Times New Roman" w:cs="Times New Roman"/>
          <w:sz w:val="24"/>
          <w:szCs w:val="24"/>
        </w:rPr>
        <w:t xml:space="preserve"> </w:t>
      </w:r>
      <w:r w:rsidR="00BB14FE" w:rsidRPr="000D5A2A">
        <w:rPr>
          <w:rFonts w:ascii="Times New Roman" w:eastAsia="宋体" w:hAnsi="Times New Roman" w:cs="Times New Roman"/>
          <w:sz w:val="24"/>
          <w:szCs w:val="24"/>
        </w:rPr>
        <w:t>Y</w:t>
      </w:r>
      <w:r w:rsidR="00BB14FE" w:rsidRPr="000D5A2A">
        <w:rPr>
          <w:rFonts w:ascii="Times New Roman" w:hAnsi="Times New Roman" w:cs="Times New Roman"/>
          <w:sz w:val="24"/>
          <w:szCs w:val="24"/>
        </w:rPr>
        <w:t xml:space="preserve"> </w:t>
      </w:r>
      <w:r w:rsidR="00EC2A4F" w:rsidRPr="000D5A2A">
        <w:rPr>
          <w:rFonts w:ascii="Times New Roman" w:hAnsi="Times New Roman" w:cs="Times New Roman"/>
          <w:sz w:val="24"/>
          <w:szCs w:val="24"/>
        </w:rPr>
        <w:t>(NPY)</w:t>
      </w:r>
      <w:r w:rsidR="002F2AAF" w:rsidRPr="000D5A2A">
        <w:rPr>
          <w:rFonts w:ascii="Times New Roman" w:hAnsi="Times New Roman" w:cs="Times New Roman"/>
          <w:sz w:val="24"/>
          <w:szCs w:val="24"/>
        </w:rPr>
        <w:t xml:space="preserve"> </w:t>
      </w:r>
      <w:r w:rsidR="00BB14FE" w:rsidRPr="000D5A2A">
        <w:rPr>
          <w:rFonts w:ascii="Times New Roman" w:hAnsi="Times New Roman" w:cs="Times New Roman"/>
          <w:sz w:val="24"/>
          <w:szCs w:val="24"/>
        </w:rPr>
        <w:t xml:space="preserve">in cervical spinal ganglia </w:t>
      </w:r>
      <w:r w:rsidRPr="000D5A2A">
        <w:rPr>
          <w:rFonts w:ascii="Times New Roman" w:hAnsi="Times New Roman" w:cs="Times New Roman"/>
          <w:sz w:val="24"/>
          <w:szCs w:val="24"/>
        </w:rPr>
        <w:t>w</w:t>
      </w:r>
      <w:r w:rsidR="00BB14FE" w:rsidRPr="000D5A2A">
        <w:rPr>
          <w:rFonts w:ascii="Times New Roman" w:hAnsi="Times New Roman" w:cs="Times New Roman"/>
          <w:sz w:val="24"/>
          <w:szCs w:val="24"/>
        </w:rPr>
        <w:t>as</w:t>
      </w:r>
      <w:r w:rsidRPr="000D5A2A">
        <w:rPr>
          <w:rFonts w:ascii="Times New Roman" w:hAnsi="Times New Roman" w:cs="Times New Roman"/>
          <w:sz w:val="24"/>
          <w:szCs w:val="24"/>
        </w:rPr>
        <w:t xml:space="preserve"> evaluated using </w:t>
      </w:r>
      <w:hyperlink r:id="rId6" w:anchor="keyfrom=E2Ctranslation" w:history="1">
        <w:r w:rsidRPr="000D5A2A">
          <w:rPr>
            <w:rFonts w:ascii="Times New Roman" w:hAnsi="Times New Roman" w:cs="Times New Roman"/>
            <w:sz w:val="24"/>
            <w:szCs w:val="24"/>
          </w:rPr>
          <w:t>immumohistochemical staining</w:t>
        </w:r>
      </w:hyperlink>
      <w:r w:rsidRPr="000D5A2A">
        <w:rPr>
          <w:rFonts w:ascii="Times New Roman" w:hAnsi="Times New Roman" w:cs="Times New Roman"/>
          <w:sz w:val="24"/>
          <w:szCs w:val="24"/>
        </w:rPr>
        <w:t xml:space="preserve"> after electrical stimulation of cervical spinal ganglia</w:t>
      </w:r>
      <w:r w:rsidR="00BB14FE" w:rsidRPr="000D5A2A">
        <w:rPr>
          <w:rFonts w:ascii="Times New Roman" w:hAnsi="Times New Roman" w:cs="Times New Roman"/>
          <w:sz w:val="24"/>
          <w:szCs w:val="24"/>
        </w:rPr>
        <w:t xml:space="preserve"> or cervical sympathetic ganglia</w:t>
      </w:r>
      <w:r w:rsidRPr="000D5A2A">
        <w:rPr>
          <w:rFonts w:ascii="Times New Roman" w:hAnsi="Times New Roman" w:cs="Times New Roman"/>
          <w:sz w:val="24"/>
          <w:szCs w:val="24"/>
        </w:rPr>
        <w:t xml:space="preserve"> in rabbits.</w:t>
      </w:r>
      <w:r w:rsidR="00BB14FE" w:rsidRPr="000D5A2A">
        <w:rPr>
          <w:rFonts w:ascii="Times New Roman" w:hAnsi="Times New Roman" w:cs="Times New Roman"/>
          <w:sz w:val="24"/>
          <w:szCs w:val="24"/>
        </w:rPr>
        <w:t xml:space="preserve"> </w:t>
      </w:r>
    </w:p>
    <w:p w:rsidR="00CC48E1" w:rsidRPr="000D5A2A" w:rsidRDefault="00CC48E1" w:rsidP="000D5A2A">
      <w:pPr>
        <w:spacing w:line="360" w:lineRule="auto"/>
        <w:rPr>
          <w:rFonts w:ascii="Times New Roman" w:hAnsi="Times New Roman" w:cs="Times New Roman"/>
          <w:sz w:val="24"/>
          <w:szCs w:val="24"/>
        </w:rPr>
      </w:pPr>
      <w:r w:rsidRPr="000D5A2A">
        <w:rPr>
          <w:rFonts w:ascii="Times New Roman" w:hAnsi="Times New Roman" w:cs="Times New Roman"/>
          <w:b/>
          <w:sz w:val="24"/>
          <w:szCs w:val="24"/>
        </w:rPr>
        <w:t>METHODS:</w:t>
      </w:r>
      <w:r w:rsidRPr="000D5A2A">
        <w:rPr>
          <w:rFonts w:ascii="Times New Roman" w:hAnsi="Times New Roman" w:cs="Times New Roman"/>
          <w:sz w:val="24"/>
          <w:szCs w:val="24"/>
        </w:rPr>
        <w:t xml:space="preserve"> E</w:t>
      </w:r>
      <w:r w:rsidR="00267D0D" w:rsidRPr="000D5A2A">
        <w:rPr>
          <w:rFonts w:ascii="Times New Roman" w:hAnsi="Times New Roman" w:cs="Times New Roman"/>
          <w:sz w:val="24"/>
          <w:szCs w:val="24"/>
        </w:rPr>
        <w:t>xperimental</w:t>
      </w:r>
      <w:r w:rsidRPr="000D5A2A">
        <w:rPr>
          <w:rFonts w:ascii="Times New Roman" w:hAnsi="Times New Roman" w:cs="Times New Roman"/>
          <w:sz w:val="24"/>
          <w:szCs w:val="24"/>
        </w:rPr>
        <w:t xml:space="preserve"> rabbits were randomly divided into </w:t>
      </w:r>
      <w:r w:rsidR="00EC2A4F" w:rsidRPr="000D5A2A">
        <w:rPr>
          <w:rFonts w:ascii="Times New Roman" w:hAnsi="Times New Roman" w:cs="Times New Roman"/>
          <w:sz w:val="24"/>
          <w:szCs w:val="24"/>
        </w:rPr>
        <w:t>NE</w:t>
      </w:r>
      <w:r w:rsidRPr="000D5A2A">
        <w:rPr>
          <w:rFonts w:ascii="Times New Roman" w:hAnsi="Times New Roman" w:cs="Times New Roman"/>
          <w:sz w:val="24"/>
          <w:szCs w:val="24"/>
        </w:rPr>
        <w:t xml:space="preserve"> group</w:t>
      </w:r>
      <w:r w:rsidR="00267D0D" w:rsidRPr="000D5A2A">
        <w:rPr>
          <w:rFonts w:ascii="Times New Roman" w:hAnsi="Times New Roman" w:cs="Times New Roman"/>
          <w:sz w:val="24"/>
          <w:szCs w:val="24"/>
        </w:rPr>
        <w:t>s(n=70),</w:t>
      </w:r>
      <w:r w:rsidRPr="000D5A2A">
        <w:rPr>
          <w:rFonts w:ascii="Times New Roman" w:hAnsi="Times New Roman" w:cs="Times New Roman"/>
          <w:sz w:val="24"/>
          <w:szCs w:val="24"/>
        </w:rPr>
        <w:t xml:space="preserve"> </w:t>
      </w:r>
      <w:r w:rsidR="00EC2A4F" w:rsidRPr="000D5A2A">
        <w:rPr>
          <w:rFonts w:ascii="Times New Roman" w:hAnsi="Times New Roman" w:cs="Times New Roman"/>
          <w:sz w:val="24"/>
          <w:szCs w:val="24"/>
        </w:rPr>
        <w:t xml:space="preserve">NPY </w:t>
      </w:r>
      <w:r w:rsidR="00267D0D" w:rsidRPr="000D5A2A">
        <w:rPr>
          <w:rFonts w:ascii="Times New Roman" w:hAnsi="Times New Roman" w:cs="Times New Roman"/>
          <w:sz w:val="24"/>
          <w:szCs w:val="24"/>
        </w:rPr>
        <w:t xml:space="preserve">groups(n=20) </w:t>
      </w:r>
      <w:r w:rsidRPr="000D5A2A">
        <w:rPr>
          <w:rFonts w:ascii="Times New Roman" w:hAnsi="Times New Roman" w:cs="Times New Roman"/>
          <w:sz w:val="24"/>
          <w:szCs w:val="24"/>
        </w:rPr>
        <w:t xml:space="preserve">and one control group(n=10). In </w:t>
      </w:r>
      <w:r w:rsidR="00EC2A4F" w:rsidRPr="000D5A2A">
        <w:rPr>
          <w:rFonts w:ascii="Times New Roman" w:hAnsi="Times New Roman" w:cs="Times New Roman"/>
          <w:sz w:val="24"/>
          <w:szCs w:val="24"/>
        </w:rPr>
        <w:t>NE</w:t>
      </w:r>
      <w:r w:rsidR="00267D0D" w:rsidRPr="000D5A2A">
        <w:rPr>
          <w:rFonts w:ascii="Times New Roman" w:hAnsi="Times New Roman" w:cs="Times New Roman"/>
          <w:sz w:val="24"/>
          <w:szCs w:val="24"/>
        </w:rPr>
        <w:t xml:space="preserve"> </w:t>
      </w:r>
      <w:r w:rsidRPr="000D5A2A">
        <w:rPr>
          <w:rFonts w:ascii="Times New Roman" w:hAnsi="Times New Roman" w:cs="Times New Roman"/>
          <w:sz w:val="24"/>
          <w:szCs w:val="24"/>
        </w:rPr>
        <w:t>experimental groups, left C2</w:t>
      </w:r>
      <w:r w:rsidRPr="000D5A2A">
        <w:rPr>
          <w:rFonts w:ascii="Times New Roman" w:hAnsi="Times New Roman" w:cs="Times New Roman"/>
          <w:sz w:val="24"/>
          <w:szCs w:val="24"/>
        </w:rPr>
        <w:t>～</w:t>
      </w:r>
      <w:r w:rsidRPr="000D5A2A">
        <w:rPr>
          <w:rFonts w:ascii="Times New Roman" w:hAnsi="Times New Roman" w:cs="Times New Roman"/>
          <w:sz w:val="24"/>
          <w:szCs w:val="24"/>
        </w:rPr>
        <w:t xml:space="preserve">C8 spinal ganglia were respectively stimulated for 5 minutes. The left superior and inferior cervical sympathetic ganglia were cut after experimental animals were </w:t>
      </w:r>
      <w:proofErr w:type="spellStart"/>
      <w:r w:rsidRPr="000D5A2A">
        <w:rPr>
          <w:rFonts w:ascii="Times New Roman" w:hAnsi="Times New Roman" w:cs="Times New Roman"/>
          <w:sz w:val="24"/>
          <w:szCs w:val="24"/>
        </w:rPr>
        <w:t>perfused</w:t>
      </w:r>
      <w:proofErr w:type="spellEnd"/>
      <w:r w:rsidRPr="000D5A2A">
        <w:rPr>
          <w:rFonts w:ascii="Times New Roman" w:hAnsi="Times New Roman" w:cs="Times New Roman"/>
          <w:sz w:val="24"/>
          <w:szCs w:val="24"/>
        </w:rPr>
        <w:t xml:space="preserve"> with physiological saline and 4% </w:t>
      </w:r>
      <w:hyperlink r:id="rId7" w:anchor="keyfrom=E2Ctranslation" w:history="1">
        <w:r w:rsidRPr="000D5A2A">
          <w:rPr>
            <w:rFonts w:ascii="Times New Roman" w:hAnsi="Times New Roman" w:cs="Times New Roman"/>
            <w:sz w:val="24"/>
            <w:szCs w:val="24"/>
          </w:rPr>
          <w:t>paraformaldehyde</w:t>
        </w:r>
      </w:hyperlink>
      <w:r w:rsidRPr="000D5A2A">
        <w:rPr>
          <w:rFonts w:ascii="Times New Roman" w:hAnsi="Times New Roman" w:cs="Times New Roman"/>
          <w:sz w:val="24"/>
          <w:szCs w:val="24"/>
        </w:rPr>
        <w:t>.</w:t>
      </w:r>
      <w:r w:rsidR="00267D0D" w:rsidRPr="000D5A2A">
        <w:rPr>
          <w:rFonts w:ascii="Times New Roman" w:hAnsi="Times New Roman" w:cs="Times New Roman"/>
          <w:sz w:val="24"/>
          <w:szCs w:val="24"/>
        </w:rPr>
        <w:t xml:space="preserve"> In </w:t>
      </w:r>
      <w:r w:rsidR="00EC2A4F" w:rsidRPr="000D5A2A">
        <w:rPr>
          <w:rFonts w:ascii="Times New Roman" w:hAnsi="Times New Roman" w:cs="Times New Roman"/>
          <w:sz w:val="24"/>
          <w:szCs w:val="24"/>
        </w:rPr>
        <w:t>NPY</w:t>
      </w:r>
      <w:r w:rsidR="00267D0D" w:rsidRPr="000D5A2A">
        <w:rPr>
          <w:rFonts w:ascii="Times New Roman" w:hAnsi="Times New Roman" w:cs="Times New Roman"/>
          <w:sz w:val="24"/>
          <w:szCs w:val="24"/>
        </w:rPr>
        <w:t xml:space="preserve"> experimental groups, left superior and inferior cervical sympathetic ganglia were respectively stimulated for 5 minutes. The left C2</w:t>
      </w:r>
      <w:r w:rsidR="00267D0D" w:rsidRPr="000D5A2A">
        <w:rPr>
          <w:rFonts w:ascii="Times New Roman" w:hAnsi="Times New Roman" w:cs="Times New Roman"/>
          <w:sz w:val="24"/>
          <w:szCs w:val="24"/>
        </w:rPr>
        <w:t>～</w:t>
      </w:r>
      <w:r w:rsidR="00267D0D" w:rsidRPr="000D5A2A">
        <w:rPr>
          <w:rFonts w:ascii="Times New Roman" w:hAnsi="Times New Roman" w:cs="Times New Roman"/>
          <w:sz w:val="24"/>
          <w:szCs w:val="24"/>
        </w:rPr>
        <w:t xml:space="preserve">C8 spinal ganglia were cut after experimental animals were </w:t>
      </w:r>
      <w:proofErr w:type="spellStart"/>
      <w:r w:rsidR="00267D0D" w:rsidRPr="000D5A2A">
        <w:rPr>
          <w:rFonts w:ascii="Times New Roman" w:hAnsi="Times New Roman" w:cs="Times New Roman"/>
          <w:sz w:val="24"/>
          <w:szCs w:val="24"/>
        </w:rPr>
        <w:t>perfused</w:t>
      </w:r>
      <w:proofErr w:type="spellEnd"/>
      <w:r w:rsidR="00267D0D" w:rsidRPr="000D5A2A">
        <w:rPr>
          <w:rFonts w:ascii="Times New Roman" w:hAnsi="Times New Roman" w:cs="Times New Roman"/>
          <w:sz w:val="24"/>
          <w:szCs w:val="24"/>
        </w:rPr>
        <w:t xml:space="preserve">. </w:t>
      </w:r>
      <w:r w:rsidRPr="000D5A2A">
        <w:rPr>
          <w:rFonts w:ascii="Times New Roman" w:hAnsi="Times New Roman" w:cs="Times New Roman"/>
          <w:sz w:val="24"/>
          <w:szCs w:val="24"/>
        </w:rPr>
        <w:t xml:space="preserve">The </w:t>
      </w:r>
      <w:r w:rsidR="00EC2A4F" w:rsidRPr="000D5A2A">
        <w:rPr>
          <w:rFonts w:ascii="Times New Roman" w:hAnsi="Times New Roman" w:cs="Times New Roman"/>
          <w:sz w:val="24"/>
          <w:szCs w:val="24"/>
        </w:rPr>
        <w:t>NE</w:t>
      </w:r>
      <w:r w:rsidRPr="000D5A2A">
        <w:rPr>
          <w:rFonts w:ascii="Times New Roman" w:hAnsi="Times New Roman" w:cs="Times New Roman"/>
          <w:sz w:val="24"/>
          <w:szCs w:val="24"/>
        </w:rPr>
        <w:t xml:space="preserve"> in sympathetic ganglia</w:t>
      </w:r>
      <w:r w:rsidR="00267D0D" w:rsidRPr="000D5A2A">
        <w:rPr>
          <w:rFonts w:ascii="Times New Roman" w:hAnsi="Times New Roman" w:cs="Times New Roman"/>
          <w:sz w:val="24"/>
          <w:szCs w:val="24"/>
        </w:rPr>
        <w:t xml:space="preserve"> and </w:t>
      </w:r>
      <w:r w:rsidR="00EC2A4F" w:rsidRPr="000D5A2A">
        <w:rPr>
          <w:rFonts w:ascii="Times New Roman" w:hAnsi="Times New Roman" w:cs="Times New Roman"/>
          <w:sz w:val="24"/>
          <w:szCs w:val="24"/>
        </w:rPr>
        <w:t>NPY</w:t>
      </w:r>
      <w:r w:rsidR="00267D0D" w:rsidRPr="000D5A2A">
        <w:rPr>
          <w:rFonts w:ascii="Times New Roman" w:hAnsi="Times New Roman" w:cs="Times New Roman"/>
          <w:sz w:val="24"/>
          <w:szCs w:val="24"/>
        </w:rPr>
        <w:t xml:space="preserve"> in cervical spinal ganglia</w:t>
      </w:r>
      <w:r w:rsidRPr="000D5A2A">
        <w:rPr>
          <w:rFonts w:ascii="Times New Roman" w:hAnsi="Times New Roman" w:cs="Times New Roman"/>
          <w:sz w:val="24"/>
          <w:szCs w:val="24"/>
        </w:rPr>
        <w:t xml:space="preserve"> w</w:t>
      </w:r>
      <w:r w:rsidR="002F2AAF" w:rsidRPr="000D5A2A">
        <w:rPr>
          <w:rFonts w:ascii="Times New Roman" w:hAnsi="Times New Roman" w:cs="Times New Roman"/>
          <w:sz w:val="24"/>
          <w:szCs w:val="24"/>
        </w:rPr>
        <w:t>ere</w:t>
      </w:r>
      <w:r w:rsidRPr="000D5A2A">
        <w:rPr>
          <w:rFonts w:ascii="Times New Roman" w:hAnsi="Times New Roman" w:cs="Times New Roman"/>
          <w:sz w:val="24"/>
          <w:szCs w:val="24"/>
        </w:rPr>
        <w:t xml:space="preserve"> expressed using </w:t>
      </w:r>
      <w:proofErr w:type="spellStart"/>
      <w:r w:rsidRPr="000D5A2A">
        <w:rPr>
          <w:rFonts w:ascii="Times New Roman" w:hAnsi="Times New Roman" w:cs="Times New Roman"/>
          <w:sz w:val="24"/>
          <w:szCs w:val="24"/>
        </w:rPr>
        <w:t>immunohistochemical</w:t>
      </w:r>
      <w:proofErr w:type="spellEnd"/>
      <w:r w:rsidRPr="000D5A2A">
        <w:rPr>
          <w:rFonts w:ascii="Times New Roman" w:hAnsi="Times New Roman" w:cs="Times New Roman"/>
          <w:sz w:val="24"/>
          <w:szCs w:val="24"/>
        </w:rPr>
        <w:t xml:space="preserve"> staining. The mean optical density(MOD) of </w:t>
      </w:r>
      <w:proofErr w:type="spellStart"/>
      <w:r w:rsidRPr="000D5A2A">
        <w:rPr>
          <w:rFonts w:ascii="Times New Roman" w:hAnsi="Times New Roman" w:cs="Times New Roman"/>
          <w:sz w:val="24"/>
          <w:szCs w:val="24"/>
        </w:rPr>
        <w:t>cryosections</w:t>
      </w:r>
      <w:proofErr w:type="spellEnd"/>
      <w:r w:rsidRPr="000D5A2A">
        <w:rPr>
          <w:rFonts w:ascii="Times New Roman" w:hAnsi="Times New Roman" w:cs="Times New Roman"/>
          <w:sz w:val="24"/>
          <w:szCs w:val="24"/>
        </w:rPr>
        <w:t xml:space="preserve"> was  assayed by image analysis system. The data in </w:t>
      </w:r>
      <w:r w:rsidRPr="000D5A2A">
        <w:rPr>
          <w:rFonts w:ascii="Times New Roman" w:hAnsi="Times New Roman" w:cs="Times New Roman"/>
          <w:sz w:val="24"/>
          <w:szCs w:val="24"/>
        </w:rPr>
        <w:lastRenderedPageBreak/>
        <w:t>experimental groups and control group were compared by one-way ANOVA.</w:t>
      </w:r>
    </w:p>
    <w:p w:rsidR="00CC48E1" w:rsidRPr="000D5A2A" w:rsidRDefault="00CC48E1" w:rsidP="000D5A2A">
      <w:pPr>
        <w:spacing w:line="360" w:lineRule="auto"/>
        <w:rPr>
          <w:rFonts w:ascii="Times New Roman" w:hAnsi="Times New Roman" w:cs="Times New Roman"/>
          <w:sz w:val="24"/>
          <w:szCs w:val="24"/>
        </w:rPr>
      </w:pPr>
      <w:r w:rsidRPr="000D5A2A">
        <w:rPr>
          <w:rFonts w:ascii="Times New Roman" w:hAnsi="Times New Roman" w:cs="Times New Roman"/>
          <w:b/>
          <w:sz w:val="24"/>
          <w:szCs w:val="24"/>
        </w:rPr>
        <w:t xml:space="preserve">RESULTS: </w:t>
      </w:r>
      <w:r w:rsidRPr="000D5A2A">
        <w:rPr>
          <w:rFonts w:ascii="Times New Roman" w:hAnsi="Times New Roman" w:cs="Times New Roman"/>
          <w:sz w:val="24"/>
          <w:szCs w:val="24"/>
        </w:rPr>
        <w:t>When C2</w:t>
      </w:r>
      <w:r w:rsidRPr="000D5A2A">
        <w:rPr>
          <w:rFonts w:ascii="Times New Roman" w:hAnsi="Times New Roman" w:cs="Times New Roman"/>
          <w:sz w:val="24"/>
          <w:szCs w:val="24"/>
        </w:rPr>
        <w:t>～</w:t>
      </w:r>
      <w:r w:rsidRPr="000D5A2A">
        <w:rPr>
          <w:rFonts w:ascii="Times New Roman" w:hAnsi="Times New Roman" w:cs="Times New Roman"/>
          <w:sz w:val="24"/>
          <w:szCs w:val="24"/>
        </w:rPr>
        <w:t xml:space="preserve">C5 </w:t>
      </w:r>
      <w:r w:rsidR="00372249" w:rsidRPr="000D5A2A">
        <w:rPr>
          <w:rFonts w:ascii="Times New Roman" w:hAnsi="Times New Roman" w:cs="Times New Roman"/>
          <w:sz w:val="24"/>
          <w:szCs w:val="24"/>
        </w:rPr>
        <w:t>or C5</w:t>
      </w:r>
      <w:r w:rsidR="00372249" w:rsidRPr="000D5A2A">
        <w:rPr>
          <w:rFonts w:ascii="Times New Roman" w:hAnsi="Times New Roman" w:cs="Times New Roman"/>
          <w:sz w:val="24"/>
          <w:szCs w:val="24"/>
        </w:rPr>
        <w:t>～</w:t>
      </w:r>
      <w:r w:rsidR="00372249" w:rsidRPr="000D5A2A">
        <w:rPr>
          <w:rFonts w:ascii="Times New Roman" w:hAnsi="Times New Roman" w:cs="Times New Roman"/>
          <w:sz w:val="24"/>
          <w:szCs w:val="24"/>
        </w:rPr>
        <w:t>C8 spinal ganglia</w:t>
      </w:r>
      <w:r w:rsidRPr="000D5A2A">
        <w:rPr>
          <w:rFonts w:ascii="Times New Roman" w:hAnsi="Times New Roman" w:cs="Times New Roman"/>
          <w:sz w:val="24"/>
          <w:szCs w:val="24"/>
        </w:rPr>
        <w:t xml:space="preserve"> were stimulated for 5 minutes, the </w:t>
      </w:r>
      <w:proofErr w:type="spellStart"/>
      <w:r w:rsidRPr="000D5A2A">
        <w:rPr>
          <w:rFonts w:ascii="Times New Roman" w:hAnsi="Times New Roman" w:cs="Times New Roman"/>
          <w:sz w:val="24"/>
          <w:szCs w:val="24"/>
        </w:rPr>
        <w:t>noradrenaline</w:t>
      </w:r>
      <w:proofErr w:type="spellEnd"/>
      <w:r w:rsidRPr="000D5A2A">
        <w:rPr>
          <w:rFonts w:ascii="Times New Roman" w:hAnsi="Times New Roman" w:cs="Times New Roman"/>
          <w:sz w:val="24"/>
          <w:szCs w:val="24"/>
        </w:rPr>
        <w:t xml:space="preserve"> MOD in </w:t>
      </w:r>
      <w:proofErr w:type="spellStart"/>
      <w:r w:rsidRPr="000D5A2A">
        <w:rPr>
          <w:rFonts w:ascii="Times New Roman" w:hAnsi="Times New Roman" w:cs="Times New Roman"/>
          <w:sz w:val="24"/>
          <w:szCs w:val="24"/>
        </w:rPr>
        <w:t>ipsilateral</w:t>
      </w:r>
      <w:proofErr w:type="spellEnd"/>
      <w:r w:rsidRPr="000D5A2A">
        <w:rPr>
          <w:rFonts w:ascii="Times New Roman" w:hAnsi="Times New Roman" w:cs="Times New Roman"/>
          <w:sz w:val="24"/>
          <w:szCs w:val="24"/>
        </w:rPr>
        <w:t xml:space="preserve"> superior </w:t>
      </w:r>
      <w:r w:rsidR="00372249" w:rsidRPr="000D5A2A">
        <w:rPr>
          <w:rFonts w:ascii="Times New Roman" w:hAnsi="Times New Roman" w:cs="Times New Roman"/>
          <w:sz w:val="24"/>
          <w:szCs w:val="24"/>
        </w:rPr>
        <w:t xml:space="preserve">or inferior </w:t>
      </w:r>
      <w:r w:rsidRPr="000D5A2A">
        <w:rPr>
          <w:rFonts w:ascii="Times New Roman" w:hAnsi="Times New Roman" w:cs="Times New Roman"/>
          <w:sz w:val="24"/>
          <w:szCs w:val="24"/>
        </w:rPr>
        <w:t>cervical sympathetic ganglia increased significantly(P&lt;0.05),</w:t>
      </w:r>
      <w:r w:rsidR="00372249" w:rsidRPr="000D5A2A">
        <w:rPr>
          <w:rFonts w:ascii="Times New Roman" w:hAnsi="Times New Roman" w:cs="Times New Roman"/>
          <w:sz w:val="24"/>
          <w:szCs w:val="24"/>
        </w:rPr>
        <w:t xml:space="preserve"> respectively.</w:t>
      </w:r>
      <w:r w:rsidR="00EC2A4F" w:rsidRPr="000D5A2A">
        <w:rPr>
          <w:rFonts w:ascii="Times New Roman" w:hAnsi="Times New Roman" w:cs="Times New Roman"/>
          <w:sz w:val="24"/>
          <w:szCs w:val="24"/>
        </w:rPr>
        <w:t xml:space="preserve"> A</w:t>
      </w:r>
      <w:r w:rsidRPr="000D5A2A">
        <w:rPr>
          <w:rFonts w:ascii="Times New Roman" w:hAnsi="Times New Roman" w:cs="Times New Roman"/>
          <w:sz w:val="24"/>
          <w:szCs w:val="24"/>
        </w:rPr>
        <w:t>nd the</w:t>
      </w:r>
      <w:r w:rsidR="00EC2A4F" w:rsidRPr="000D5A2A">
        <w:rPr>
          <w:rFonts w:ascii="Times New Roman" w:hAnsi="Times New Roman" w:cs="Times New Roman"/>
          <w:sz w:val="24"/>
          <w:szCs w:val="24"/>
        </w:rPr>
        <w:t xml:space="preserve"> </w:t>
      </w:r>
      <w:proofErr w:type="spellStart"/>
      <w:r w:rsidR="00EC2A4F" w:rsidRPr="000D5A2A">
        <w:rPr>
          <w:rFonts w:ascii="Times New Roman" w:hAnsi="Times New Roman" w:cs="Times New Roman"/>
          <w:sz w:val="24"/>
          <w:szCs w:val="24"/>
        </w:rPr>
        <w:t>noradrenaline</w:t>
      </w:r>
      <w:proofErr w:type="spellEnd"/>
      <w:r w:rsidR="00EC2A4F" w:rsidRPr="000D5A2A">
        <w:rPr>
          <w:rFonts w:ascii="Times New Roman" w:hAnsi="Times New Roman" w:cs="Times New Roman"/>
          <w:sz w:val="24"/>
          <w:szCs w:val="24"/>
        </w:rPr>
        <w:t xml:space="preserve"> MOD in </w:t>
      </w:r>
      <w:proofErr w:type="spellStart"/>
      <w:r w:rsidR="00EC2A4F" w:rsidRPr="000D5A2A">
        <w:rPr>
          <w:rFonts w:ascii="Times New Roman" w:hAnsi="Times New Roman" w:cs="Times New Roman"/>
          <w:sz w:val="24"/>
          <w:szCs w:val="24"/>
        </w:rPr>
        <w:t>ipsilateral</w:t>
      </w:r>
      <w:proofErr w:type="spellEnd"/>
      <w:r w:rsidR="00EC2A4F" w:rsidRPr="000D5A2A">
        <w:rPr>
          <w:rFonts w:ascii="Times New Roman" w:hAnsi="Times New Roman" w:cs="Times New Roman"/>
          <w:sz w:val="24"/>
          <w:szCs w:val="24"/>
        </w:rPr>
        <w:t xml:space="preserve"> superior cervical sympathetic ganglia</w:t>
      </w:r>
      <w:r w:rsidRPr="000D5A2A">
        <w:rPr>
          <w:rFonts w:ascii="Times New Roman" w:hAnsi="Times New Roman" w:cs="Times New Roman"/>
          <w:sz w:val="24"/>
          <w:szCs w:val="24"/>
        </w:rPr>
        <w:t xml:space="preserve"> in group C2 was significantly higher than the values in other groups(P&lt;0.05). </w:t>
      </w:r>
      <w:r w:rsidR="00EC2A4F" w:rsidRPr="000D5A2A">
        <w:rPr>
          <w:rFonts w:ascii="Times New Roman" w:hAnsi="Times New Roman" w:cs="Times New Roman"/>
          <w:sz w:val="24"/>
          <w:szCs w:val="24"/>
        </w:rPr>
        <w:t xml:space="preserve">When superior or inferior cervical sympathetic ganglia were stimulated for 5 minutes, the </w:t>
      </w:r>
      <w:proofErr w:type="spellStart"/>
      <w:r w:rsidR="00EC2A4F" w:rsidRPr="000D5A2A">
        <w:rPr>
          <w:rFonts w:ascii="Times New Roman" w:hAnsi="Times New Roman" w:cs="Times New Roman"/>
          <w:sz w:val="24"/>
          <w:szCs w:val="24"/>
        </w:rPr>
        <w:t>n</w:t>
      </w:r>
      <w:r w:rsidR="00EC2A4F" w:rsidRPr="000D5A2A">
        <w:rPr>
          <w:rFonts w:ascii="Times New Roman" w:eastAsia="宋体" w:hAnsi="Times New Roman" w:cs="Times New Roman"/>
          <w:sz w:val="24"/>
          <w:szCs w:val="24"/>
        </w:rPr>
        <w:t>europeptide</w:t>
      </w:r>
      <w:proofErr w:type="spellEnd"/>
      <w:r w:rsidR="00EC2A4F" w:rsidRPr="000D5A2A">
        <w:rPr>
          <w:rFonts w:ascii="Times New Roman" w:eastAsia="宋体" w:hAnsi="Times New Roman" w:cs="Times New Roman"/>
          <w:sz w:val="24"/>
          <w:szCs w:val="24"/>
        </w:rPr>
        <w:t xml:space="preserve"> Y</w:t>
      </w:r>
      <w:r w:rsidR="00EC2A4F" w:rsidRPr="000D5A2A">
        <w:rPr>
          <w:rFonts w:ascii="Times New Roman" w:hAnsi="Times New Roman" w:cs="Times New Roman"/>
          <w:sz w:val="24"/>
          <w:szCs w:val="24"/>
        </w:rPr>
        <w:t xml:space="preserve"> MOD in </w:t>
      </w:r>
      <w:proofErr w:type="spellStart"/>
      <w:r w:rsidR="00EC2A4F" w:rsidRPr="000D5A2A">
        <w:rPr>
          <w:rFonts w:ascii="Times New Roman" w:hAnsi="Times New Roman" w:cs="Times New Roman"/>
          <w:sz w:val="24"/>
          <w:szCs w:val="24"/>
        </w:rPr>
        <w:t>ipsilateral</w:t>
      </w:r>
      <w:proofErr w:type="spellEnd"/>
      <w:r w:rsidR="00EC2A4F" w:rsidRPr="000D5A2A">
        <w:rPr>
          <w:rFonts w:ascii="Times New Roman" w:hAnsi="Times New Roman" w:cs="Times New Roman"/>
          <w:sz w:val="24"/>
          <w:szCs w:val="24"/>
        </w:rPr>
        <w:t xml:space="preserve"> C3</w:t>
      </w:r>
      <w:r w:rsidR="00EC2A4F" w:rsidRPr="000D5A2A">
        <w:rPr>
          <w:rFonts w:ascii="Times New Roman" w:hAnsi="Times New Roman" w:cs="Times New Roman"/>
          <w:sz w:val="24"/>
          <w:szCs w:val="24"/>
        </w:rPr>
        <w:t>～</w:t>
      </w:r>
      <w:r w:rsidR="00EC2A4F" w:rsidRPr="000D5A2A">
        <w:rPr>
          <w:rFonts w:ascii="Times New Roman" w:hAnsi="Times New Roman" w:cs="Times New Roman"/>
          <w:sz w:val="24"/>
          <w:szCs w:val="24"/>
        </w:rPr>
        <w:t>C4 or C</w:t>
      </w:r>
      <w:r w:rsidR="00AA3853" w:rsidRPr="000D5A2A">
        <w:rPr>
          <w:rFonts w:ascii="Times New Roman" w:hAnsi="Times New Roman" w:cs="Times New Roman"/>
          <w:sz w:val="24"/>
          <w:szCs w:val="24"/>
        </w:rPr>
        <w:t>6</w:t>
      </w:r>
      <w:r w:rsidR="00EC2A4F" w:rsidRPr="000D5A2A">
        <w:rPr>
          <w:rFonts w:ascii="Times New Roman" w:hAnsi="Times New Roman" w:cs="Times New Roman"/>
          <w:sz w:val="24"/>
          <w:szCs w:val="24"/>
        </w:rPr>
        <w:t>～</w:t>
      </w:r>
      <w:r w:rsidR="00EC2A4F" w:rsidRPr="000D5A2A">
        <w:rPr>
          <w:rFonts w:ascii="Times New Roman" w:hAnsi="Times New Roman" w:cs="Times New Roman"/>
          <w:sz w:val="24"/>
          <w:szCs w:val="24"/>
        </w:rPr>
        <w:t>C</w:t>
      </w:r>
      <w:r w:rsidR="00AA3853" w:rsidRPr="000D5A2A">
        <w:rPr>
          <w:rFonts w:ascii="Times New Roman" w:hAnsi="Times New Roman" w:cs="Times New Roman"/>
          <w:sz w:val="24"/>
          <w:szCs w:val="24"/>
        </w:rPr>
        <w:t>7</w:t>
      </w:r>
      <w:r w:rsidR="00EC2A4F" w:rsidRPr="000D5A2A">
        <w:rPr>
          <w:rFonts w:ascii="Times New Roman" w:hAnsi="Times New Roman" w:cs="Times New Roman"/>
          <w:sz w:val="24"/>
          <w:szCs w:val="24"/>
        </w:rPr>
        <w:t xml:space="preserve"> cervical </w:t>
      </w:r>
      <w:r w:rsidR="00AA3853" w:rsidRPr="000D5A2A">
        <w:rPr>
          <w:rFonts w:ascii="Times New Roman" w:hAnsi="Times New Roman" w:cs="Times New Roman"/>
          <w:sz w:val="24"/>
          <w:szCs w:val="24"/>
        </w:rPr>
        <w:t>spinal</w:t>
      </w:r>
      <w:r w:rsidR="00EC2A4F" w:rsidRPr="000D5A2A">
        <w:rPr>
          <w:rFonts w:ascii="Times New Roman" w:hAnsi="Times New Roman" w:cs="Times New Roman"/>
          <w:sz w:val="24"/>
          <w:szCs w:val="24"/>
        </w:rPr>
        <w:t xml:space="preserve"> ganglia increased significantly(P&lt;0.05)</w:t>
      </w:r>
      <w:r w:rsidR="00AA3853" w:rsidRPr="000D5A2A">
        <w:rPr>
          <w:rFonts w:ascii="Times New Roman" w:hAnsi="Times New Roman" w:cs="Times New Roman"/>
          <w:sz w:val="24"/>
          <w:szCs w:val="24"/>
        </w:rPr>
        <w:t>.</w:t>
      </w:r>
    </w:p>
    <w:p w:rsidR="00CC48E1" w:rsidRPr="000D5A2A" w:rsidRDefault="00CC48E1" w:rsidP="000D5A2A">
      <w:pPr>
        <w:spacing w:line="360" w:lineRule="auto"/>
        <w:rPr>
          <w:rFonts w:ascii="Times New Roman" w:hAnsi="Times New Roman" w:cs="Times New Roman"/>
          <w:sz w:val="24"/>
          <w:szCs w:val="24"/>
        </w:rPr>
      </w:pPr>
      <w:r w:rsidRPr="000D5A2A">
        <w:rPr>
          <w:rFonts w:ascii="Times New Roman" w:hAnsi="Times New Roman" w:cs="Times New Roman"/>
          <w:b/>
          <w:sz w:val="24"/>
          <w:szCs w:val="24"/>
        </w:rPr>
        <w:t>CONCLUSIONS:</w:t>
      </w:r>
      <w:r w:rsidRPr="000D5A2A">
        <w:rPr>
          <w:rFonts w:ascii="Times New Roman" w:hAnsi="Times New Roman" w:cs="Times New Roman"/>
          <w:sz w:val="24"/>
          <w:szCs w:val="24"/>
        </w:rPr>
        <w:t xml:space="preserve"> </w:t>
      </w:r>
      <w:r w:rsidR="00CD5F88" w:rsidRPr="000D5A2A">
        <w:rPr>
          <w:rFonts w:ascii="Times New Roman" w:hAnsi="Times New Roman" w:cs="Times New Roman"/>
          <w:sz w:val="24"/>
          <w:szCs w:val="24"/>
        </w:rPr>
        <w:t xml:space="preserve">NE and NPY participating in the </w:t>
      </w:r>
      <w:r w:rsidRPr="000D5A2A">
        <w:rPr>
          <w:rFonts w:ascii="Times New Roman" w:hAnsi="Times New Roman" w:cs="Times New Roman"/>
          <w:sz w:val="24"/>
          <w:szCs w:val="24"/>
        </w:rPr>
        <w:t xml:space="preserve">neural connections between </w:t>
      </w:r>
      <w:r w:rsidR="00CD5F88" w:rsidRPr="000D5A2A">
        <w:rPr>
          <w:rFonts w:ascii="Times New Roman" w:hAnsi="Times New Roman" w:cs="Times New Roman"/>
          <w:sz w:val="24"/>
          <w:szCs w:val="24"/>
        </w:rPr>
        <w:t>cervical</w:t>
      </w:r>
      <w:r w:rsidRPr="000D5A2A">
        <w:rPr>
          <w:rFonts w:ascii="Times New Roman" w:hAnsi="Times New Roman" w:cs="Times New Roman"/>
          <w:sz w:val="24"/>
          <w:szCs w:val="24"/>
        </w:rPr>
        <w:t xml:space="preserve"> spinal and sympathetic ganglia w</w:t>
      </w:r>
      <w:r w:rsidR="00CD5F88" w:rsidRPr="000D5A2A">
        <w:rPr>
          <w:rFonts w:ascii="Times New Roman" w:hAnsi="Times New Roman" w:cs="Times New Roman"/>
          <w:sz w:val="24"/>
          <w:szCs w:val="24"/>
        </w:rPr>
        <w:t>as</w:t>
      </w:r>
      <w:r w:rsidRPr="000D5A2A">
        <w:rPr>
          <w:rFonts w:ascii="Times New Roman" w:hAnsi="Times New Roman" w:cs="Times New Roman"/>
          <w:sz w:val="24"/>
          <w:szCs w:val="24"/>
        </w:rPr>
        <w:t xml:space="preserve"> observed</w:t>
      </w:r>
      <w:r w:rsidR="00CD5F88" w:rsidRPr="000D5A2A">
        <w:rPr>
          <w:rFonts w:ascii="Times New Roman" w:hAnsi="Times New Roman" w:cs="Times New Roman"/>
          <w:sz w:val="24"/>
          <w:szCs w:val="24"/>
        </w:rPr>
        <w:t>.</w:t>
      </w:r>
      <w:r w:rsidRPr="000D5A2A">
        <w:rPr>
          <w:rFonts w:ascii="Times New Roman" w:hAnsi="Times New Roman" w:cs="Times New Roman"/>
          <w:sz w:val="24"/>
          <w:szCs w:val="24"/>
        </w:rPr>
        <w:t xml:space="preserve"> </w:t>
      </w:r>
      <w:r w:rsidR="00CD5F88" w:rsidRPr="000D5A2A">
        <w:rPr>
          <w:rFonts w:ascii="Times New Roman" w:hAnsi="Times New Roman" w:cs="Times New Roman"/>
          <w:sz w:val="24"/>
          <w:szCs w:val="24"/>
        </w:rPr>
        <w:t xml:space="preserve">NE and NPY may be </w:t>
      </w:r>
      <w:r w:rsidRPr="000D5A2A">
        <w:rPr>
          <w:rFonts w:ascii="Times New Roman" w:hAnsi="Times New Roman" w:cs="Times New Roman"/>
          <w:sz w:val="24"/>
          <w:szCs w:val="24"/>
        </w:rPr>
        <w:t xml:space="preserve">important </w:t>
      </w:r>
      <w:r w:rsidR="00CD5F88" w:rsidRPr="000D5A2A">
        <w:rPr>
          <w:rFonts w:ascii="Times New Roman" w:hAnsi="Times New Roman" w:cs="Times New Roman"/>
          <w:sz w:val="24"/>
          <w:szCs w:val="24"/>
        </w:rPr>
        <w:t> </w:t>
      </w:r>
      <w:hyperlink r:id="rId8" w:anchor="keyfrom=E2Ctranslation" w:history="1">
        <w:r w:rsidR="00CD5F88" w:rsidRPr="000D5A2A">
          <w:rPr>
            <w:rFonts w:ascii="Times New Roman" w:hAnsi="Times New Roman" w:cs="Times New Roman"/>
            <w:sz w:val="24"/>
            <w:szCs w:val="24"/>
          </w:rPr>
          <w:t>neurotransmitter</w:t>
        </w:r>
      </w:hyperlink>
      <w:r w:rsidR="00CD5F88" w:rsidRPr="000D5A2A">
        <w:rPr>
          <w:rFonts w:ascii="Times New Roman" w:hAnsi="Times New Roman" w:cs="Times New Roman"/>
          <w:sz w:val="24"/>
          <w:szCs w:val="24"/>
        </w:rPr>
        <w:t>s</w:t>
      </w:r>
      <w:r w:rsidRPr="000D5A2A">
        <w:rPr>
          <w:rFonts w:ascii="Times New Roman" w:hAnsi="Times New Roman" w:cs="Times New Roman"/>
          <w:sz w:val="24"/>
          <w:szCs w:val="24"/>
        </w:rPr>
        <w:t xml:space="preserve"> of studying neck pain and vertigo.</w:t>
      </w:r>
    </w:p>
    <w:p w:rsidR="000D5A2A" w:rsidRPr="000D5A2A" w:rsidRDefault="000D5A2A" w:rsidP="000D5A2A">
      <w:pPr>
        <w:spacing w:line="360" w:lineRule="auto"/>
        <w:rPr>
          <w:rFonts w:ascii="Times New Roman" w:hAnsi="Times New Roman" w:cs="Times New Roman"/>
          <w:sz w:val="24"/>
          <w:szCs w:val="24"/>
        </w:rPr>
      </w:pPr>
    </w:p>
    <w:p w:rsidR="000D5A2A" w:rsidRPr="00C972D7" w:rsidRDefault="000D5A2A" w:rsidP="000D5A2A">
      <w:pPr>
        <w:spacing w:line="360" w:lineRule="auto"/>
        <w:rPr>
          <w:rFonts w:ascii="Times New Roman" w:hAnsi="Times New Roman" w:cs="Times New Roman"/>
          <w:sz w:val="24"/>
          <w:szCs w:val="24"/>
        </w:rPr>
      </w:pPr>
    </w:p>
    <w:p w:rsidR="00E27223" w:rsidRPr="000D5A2A" w:rsidRDefault="00E27223" w:rsidP="000D5A2A">
      <w:pPr>
        <w:spacing w:line="360" w:lineRule="auto"/>
        <w:rPr>
          <w:rFonts w:ascii="Times New Roman" w:hAnsi="Times New Roman" w:cs="Times New Roman"/>
          <w:sz w:val="24"/>
          <w:szCs w:val="24"/>
        </w:rPr>
      </w:pPr>
    </w:p>
    <w:sectPr w:rsidR="00E27223" w:rsidRPr="000D5A2A" w:rsidSect="00E272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712" w:rsidRDefault="00AE5712" w:rsidP="00CC48E1">
      <w:r>
        <w:separator/>
      </w:r>
    </w:p>
  </w:endnote>
  <w:endnote w:type="continuationSeparator" w:id="0">
    <w:p w:rsidR="00AE5712" w:rsidRDefault="00AE5712" w:rsidP="00CC48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712" w:rsidRDefault="00AE5712" w:rsidP="00CC48E1">
      <w:r>
        <w:separator/>
      </w:r>
    </w:p>
  </w:footnote>
  <w:footnote w:type="continuationSeparator" w:id="0">
    <w:p w:rsidR="00AE5712" w:rsidRDefault="00AE5712" w:rsidP="00CC48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C48E1"/>
    <w:rsid w:val="000D5A2A"/>
    <w:rsid w:val="00267D0D"/>
    <w:rsid w:val="002F2AAF"/>
    <w:rsid w:val="00372249"/>
    <w:rsid w:val="004C4F55"/>
    <w:rsid w:val="006E52BA"/>
    <w:rsid w:val="007A489E"/>
    <w:rsid w:val="009B4292"/>
    <w:rsid w:val="00AA3853"/>
    <w:rsid w:val="00AE5712"/>
    <w:rsid w:val="00BB14FE"/>
    <w:rsid w:val="00C972D7"/>
    <w:rsid w:val="00CC48E1"/>
    <w:rsid w:val="00CD5F88"/>
    <w:rsid w:val="00D6203D"/>
    <w:rsid w:val="00E22E18"/>
    <w:rsid w:val="00E27223"/>
    <w:rsid w:val="00EC2A4F"/>
    <w:rsid w:val="00F254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8E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C48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C48E1"/>
    <w:rPr>
      <w:sz w:val="18"/>
      <w:szCs w:val="18"/>
    </w:rPr>
  </w:style>
  <w:style w:type="paragraph" w:styleId="a4">
    <w:name w:val="footer"/>
    <w:basedOn w:val="a"/>
    <w:link w:val="Char0"/>
    <w:uiPriority w:val="99"/>
    <w:semiHidden/>
    <w:unhideWhenUsed/>
    <w:rsid w:val="00CC48E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C48E1"/>
    <w:rPr>
      <w:sz w:val="18"/>
      <w:szCs w:val="18"/>
    </w:rPr>
  </w:style>
  <w:style w:type="character" w:customStyle="1" w:styleId="apple-converted-space">
    <w:name w:val="apple-converted-space"/>
    <w:basedOn w:val="a0"/>
    <w:rsid w:val="00CD5F88"/>
  </w:style>
  <w:style w:type="character" w:customStyle="1" w:styleId="contenttitle">
    <w:name w:val="contenttitle"/>
    <w:basedOn w:val="a0"/>
    <w:rsid w:val="00CD5F88"/>
  </w:style>
  <w:style w:type="character" w:styleId="a5">
    <w:name w:val="Hyperlink"/>
    <w:basedOn w:val="a0"/>
    <w:uiPriority w:val="99"/>
    <w:semiHidden/>
    <w:unhideWhenUsed/>
    <w:rsid w:val="00CD5F88"/>
    <w:rPr>
      <w:color w:val="0000FF"/>
      <w:u w:val="single"/>
    </w:rPr>
  </w:style>
  <w:style w:type="paragraph" w:styleId="a6">
    <w:name w:val="Balloon Text"/>
    <w:basedOn w:val="a"/>
    <w:link w:val="Char1"/>
    <w:uiPriority w:val="99"/>
    <w:semiHidden/>
    <w:unhideWhenUsed/>
    <w:rsid w:val="000D5A2A"/>
    <w:rPr>
      <w:sz w:val="18"/>
      <w:szCs w:val="18"/>
    </w:rPr>
  </w:style>
  <w:style w:type="character" w:customStyle="1" w:styleId="Char1">
    <w:name w:val="批注框文本 Char"/>
    <w:basedOn w:val="a0"/>
    <w:link w:val="a6"/>
    <w:uiPriority w:val="99"/>
    <w:semiHidden/>
    <w:rsid w:val="000D5A2A"/>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ict.youdao.com/w/neurotransmitter/" TargetMode="External"/><Relationship Id="rId3" Type="http://schemas.openxmlformats.org/officeDocument/2006/relationships/webSettings" Target="webSettings.xml"/><Relationship Id="rId7" Type="http://schemas.openxmlformats.org/officeDocument/2006/relationships/hyperlink" Target="http://dict.youdao.com/w/paraformaldehy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ict.youdao.com/w/immumohistochemical%20stain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2</Pages>
  <Words>455</Words>
  <Characters>2594</Characters>
  <Application>Microsoft Office Word</Application>
  <DocSecurity>0</DocSecurity>
  <Lines>21</Lines>
  <Paragraphs>6</Paragraphs>
  <ScaleCrop>false</ScaleCrop>
  <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2017-11-07T10:37:00Z</dcterms:created>
  <dcterms:modified xsi:type="dcterms:W3CDTF">2019-05-06T14:54:00Z</dcterms:modified>
</cp:coreProperties>
</file>