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602" w:rsidRDefault="00361FEB" w:rsidP="00A81995">
      <w:pPr>
        <w:autoSpaceDE w:val="0"/>
        <w:autoSpaceDN w:val="0"/>
        <w:adjustRightInd w:val="0"/>
        <w:spacing w:after="0" w:line="240" w:lineRule="auto"/>
        <w:rPr>
          <w:rFonts w:ascii="Century" w:hAnsi="Century" w:cs="Century"/>
          <w:b/>
          <w:sz w:val="40"/>
          <w:szCs w:val="40"/>
          <w:lang w:val="en-US"/>
        </w:rPr>
      </w:pPr>
      <w:proofErr w:type="spellStart"/>
      <w:proofErr w:type="gramStart"/>
      <w:r w:rsidRPr="006330AD">
        <w:rPr>
          <w:rFonts w:ascii="Century" w:hAnsi="Century" w:cs="Century"/>
          <w:b/>
          <w:sz w:val="40"/>
          <w:szCs w:val="40"/>
          <w:lang w:val="en-US"/>
        </w:rPr>
        <w:t>Viscosupplementation</w:t>
      </w:r>
      <w:proofErr w:type="spellEnd"/>
      <w:r w:rsidRPr="006330AD">
        <w:rPr>
          <w:rFonts w:ascii="Century" w:hAnsi="Century" w:cs="Century"/>
          <w:b/>
          <w:sz w:val="40"/>
          <w:szCs w:val="40"/>
          <w:lang w:val="en-US"/>
        </w:rPr>
        <w:t xml:space="preserve"> -- </w:t>
      </w:r>
      <w:r w:rsidR="00A81995" w:rsidRPr="006330AD">
        <w:rPr>
          <w:rFonts w:ascii="Century" w:hAnsi="Century" w:cs="Century"/>
          <w:b/>
          <w:sz w:val="40"/>
          <w:szCs w:val="40"/>
          <w:lang w:val="en-US"/>
        </w:rPr>
        <w:t xml:space="preserve">the concept in alleviating symptoms of </w:t>
      </w:r>
      <w:proofErr w:type="spellStart"/>
      <w:r w:rsidR="00A81995" w:rsidRPr="006330AD">
        <w:rPr>
          <w:rFonts w:ascii="Century" w:hAnsi="Century" w:cs="Century"/>
          <w:b/>
          <w:sz w:val="40"/>
          <w:szCs w:val="40"/>
          <w:lang w:val="en-US"/>
        </w:rPr>
        <w:t>temporomandibular</w:t>
      </w:r>
      <w:proofErr w:type="spellEnd"/>
      <w:r w:rsidR="00A81995" w:rsidRPr="006330AD">
        <w:rPr>
          <w:rFonts w:ascii="Century" w:hAnsi="Century" w:cs="Century"/>
          <w:b/>
          <w:sz w:val="40"/>
          <w:szCs w:val="40"/>
          <w:lang w:val="en-US"/>
        </w:rPr>
        <w:t xml:space="preserve"> joint osteoarthritis.</w:t>
      </w:r>
      <w:proofErr w:type="gramEnd"/>
      <w:r w:rsidR="00A81995" w:rsidRPr="006330AD">
        <w:rPr>
          <w:rFonts w:ascii="Century" w:hAnsi="Century" w:cs="Century"/>
          <w:b/>
          <w:sz w:val="40"/>
          <w:szCs w:val="40"/>
          <w:lang w:val="en-US"/>
        </w:rPr>
        <w:t xml:space="preserve"> A clinical study</w:t>
      </w:r>
    </w:p>
    <w:p w:rsidR="003B7A2E" w:rsidRDefault="003B7A2E" w:rsidP="00A81995">
      <w:pPr>
        <w:autoSpaceDE w:val="0"/>
        <w:autoSpaceDN w:val="0"/>
        <w:adjustRightInd w:val="0"/>
        <w:spacing w:after="0" w:line="240" w:lineRule="auto"/>
        <w:rPr>
          <w:rFonts w:ascii="Century" w:hAnsi="Century" w:cs="Century"/>
          <w:b/>
          <w:sz w:val="40"/>
          <w:szCs w:val="40"/>
          <w:lang w:val="en-US"/>
        </w:rPr>
      </w:pPr>
    </w:p>
    <w:p w:rsidR="0015029F" w:rsidRDefault="003B7A2E" w:rsidP="00A81995">
      <w:pPr>
        <w:autoSpaceDE w:val="0"/>
        <w:autoSpaceDN w:val="0"/>
        <w:adjustRightInd w:val="0"/>
        <w:spacing w:after="0" w:line="240" w:lineRule="auto"/>
        <w:rPr>
          <w:rFonts w:ascii="Century" w:hAnsi="Century" w:cs="Century"/>
          <w:sz w:val="40"/>
          <w:szCs w:val="40"/>
          <w:lang w:val="en-US"/>
        </w:rPr>
      </w:pPr>
      <w:r>
        <w:rPr>
          <w:rFonts w:ascii="Century" w:hAnsi="Century" w:cs="Century"/>
          <w:sz w:val="40"/>
          <w:szCs w:val="40"/>
          <w:lang w:val="en-US"/>
        </w:rPr>
        <w:t>Dr Bobby John</w:t>
      </w:r>
      <w:r w:rsidR="00987362">
        <w:rPr>
          <w:rFonts w:ascii="Century" w:hAnsi="Century" w:cs="Century"/>
          <w:sz w:val="40"/>
          <w:szCs w:val="40"/>
          <w:lang w:val="en-US"/>
        </w:rPr>
        <w:t>, MDS</w:t>
      </w:r>
      <w:r>
        <w:rPr>
          <w:rFonts w:ascii="Century" w:hAnsi="Century" w:cs="Century"/>
          <w:sz w:val="40"/>
          <w:szCs w:val="40"/>
          <w:lang w:val="en-US"/>
        </w:rPr>
        <w:t>, FIBCSOMS</w:t>
      </w:r>
      <w:r w:rsidR="00987362">
        <w:rPr>
          <w:rFonts w:ascii="Century" w:hAnsi="Century" w:cs="Century"/>
          <w:sz w:val="40"/>
          <w:szCs w:val="40"/>
          <w:lang w:val="en-US"/>
        </w:rPr>
        <w:t>,</w:t>
      </w:r>
    </w:p>
    <w:p w:rsidR="003B7A2E" w:rsidRDefault="0015029F" w:rsidP="00A81995">
      <w:pPr>
        <w:autoSpaceDE w:val="0"/>
        <w:autoSpaceDN w:val="0"/>
        <w:adjustRightInd w:val="0"/>
        <w:spacing w:after="0" w:line="240" w:lineRule="auto"/>
        <w:rPr>
          <w:rFonts w:ascii="Century" w:hAnsi="Century" w:cs="Century"/>
          <w:sz w:val="40"/>
          <w:szCs w:val="40"/>
          <w:lang w:val="en-US"/>
        </w:rPr>
      </w:pPr>
      <w:r>
        <w:rPr>
          <w:rFonts w:ascii="Century" w:hAnsi="Century" w:cs="Century"/>
          <w:sz w:val="40"/>
          <w:szCs w:val="40"/>
          <w:lang w:val="en-US"/>
        </w:rPr>
        <w:t xml:space="preserve">      </w:t>
      </w:r>
      <w:r w:rsidR="00987362">
        <w:rPr>
          <w:rFonts w:ascii="Century" w:hAnsi="Century" w:cs="Century"/>
          <w:sz w:val="40"/>
          <w:szCs w:val="40"/>
          <w:lang w:val="en-US"/>
        </w:rPr>
        <w:t xml:space="preserve"> MOMSRCS</w:t>
      </w:r>
      <w:r w:rsidR="003B7A2E">
        <w:rPr>
          <w:rFonts w:ascii="Century" w:hAnsi="Century" w:cs="Century"/>
          <w:sz w:val="40"/>
          <w:szCs w:val="40"/>
          <w:lang w:val="en-US"/>
        </w:rPr>
        <w:t xml:space="preserve"> </w:t>
      </w:r>
      <w:proofErr w:type="spellStart"/>
      <w:r w:rsidR="003B7A2E">
        <w:rPr>
          <w:rFonts w:ascii="Century" w:hAnsi="Century" w:cs="Century"/>
          <w:sz w:val="40"/>
          <w:szCs w:val="40"/>
          <w:lang w:val="en-US"/>
        </w:rPr>
        <w:t>Edin</w:t>
      </w:r>
      <w:proofErr w:type="spellEnd"/>
      <w:r w:rsidR="003B7A2E">
        <w:rPr>
          <w:rFonts w:ascii="Century" w:hAnsi="Century" w:cs="Century"/>
          <w:sz w:val="40"/>
          <w:szCs w:val="40"/>
          <w:lang w:val="en-US"/>
        </w:rPr>
        <w:t>, MFDSRCPS Glasgow</w:t>
      </w:r>
    </w:p>
    <w:p w:rsidR="003B7A2E" w:rsidRPr="003B7A2E" w:rsidRDefault="003B7A2E" w:rsidP="0015029F">
      <w:pPr>
        <w:autoSpaceDE w:val="0"/>
        <w:autoSpaceDN w:val="0"/>
        <w:adjustRightInd w:val="0"/>
        <w:spacing w:after="0" w:line="240" w:lineRule="auto"/>
        <w:ind w:left="720"/>
        <w:rPr>
          <w:rFonts w:ascii="Century" w:hAnsi="Century" w:cs="Century"/>
          <w:sz w:val="40"/>
          <w:szCs w:val="40"/>
          <w:lang w:val="en-US"/>
        </w:rPr>
      </w:pPr>
      <w:r>
        <w:rPr>
          <w:rFonts w:ascii="Century" w:hAnsi="Century" w:cs="Century"/>
          <w:sz w:val="40"/>
          <w:szCs w:val="40"/>
          <w:lang w:val="en-US"/>
        </w:rPr>
        <w:t xml:space="preserve">Associate professor, Government Dental </w:t>
      </w:r>
      <w:r w:rsidR="0015029F">
        <w:rPr>
          <w:rFonts w:ascii="Century" w:hAnsi="Century" w:cs="Century"/>
          <w:sz w:val="40"/>
          <w:szCs w:val="40"/>
          <w:lang w:val="en-US"/>
        </w:rPr>
        <w:t xml:space="preserve">    </w:t>
      </w:r>
      <w:r>
        <w:rPr>
          <w:rFonts w:ascii="Century" w:hAnsi="Century" w:cs="Century"/>
          <w:sz w:val="40"/>
          <w:szCs w:val="40"/>
          <w:lang w:val="en-US"/>
        </w:rPr>
        <w:t xml:space="preserve">College, </w:t>
      </w:r>
      <w:proofErr w:type="gramStart"/>
      <w:r>
        <w:rPr>
          <w:rFonts w:ascii="Century" w:hAnsi="Century" w:cs="Century"/>
          <w:sz w:val="40"/>
          <w:szCs w:val="40"/>
          <w:lang w:val="en-US"/>
        </w:rPr>
        <w:t>Kottayam ,</w:t>
      </w:r>
      <w:proofErr w:type="gramEnd"/>
      <w:r>
        <w:rPr>
          <w:rFonts w:ascii="Century" w:hAnsi="Century" w:cs="Century"/>
          <w:sz w:val="40"/>
          <w:szCs w:val="40"/>
          <w:lang w:val="en-US"/>
        </w:rPr>
        <w:t xml:space="preserve"> Kerala, India</w:t>
      </w:r>
    </w:p>
    <w:p w:rsidR="00BF34C9" w:rsidRPr="00BE2C9E" w:rsidRDefault="00BF34C9" w:rsidP="00A81995">
      <w:pPr>
        <w:autoSpaceDE w:val="0"/>
        <w:autoSpaceDN w:val="0"/>
        <w:adjustRightInd w:val="0"/>
        <w:spacing w:after="0" w:line="240" w:lineRule="auto"/>
        <w:rPr>
          <w:rFonts w:ascii="Century" w:hAnsi="Century" w:cs="Century"/>
          <w:sz w:val="28"/>
          <w:szCs w:val="28"/>
          <w:lang w:val="en-US"/>
        </w:rPr>
      </w:pPr>
    </w:p>
    <w:p w:rsidR="00BF34C9" w:rsidRPr="00BE2C9E" w:rsidRDefault="00BF34C9" w:rsidP="00BF34C9">
      <w:pPr>
        <w:autoSpaceDE w:val="0"/>
        <w:autoSpaceDN w:val="0"/>
        <w:adjustRightInd w:val="0"/>
        <w:spacing w:after="0" w:line="240" w:lineRule="auto"/>
        <w:rPr>
          <w:rFonts w:ascii="Times New Roman" w:hAnsi="Times New Roman" w:cs="Times New Roman"/>
          <w:sz w:val="28"/>
          <w:szCs w:val="28"/>
          <w:lang w:val="en-US"/>
        </w:rPr>
      </w:pPr>
      <w:r w:rsidRPr="00BE2C9E">
        <w:rPr>
          <w:rFonts w:ascii="Times New Roman" w:hAnsi="Times New Roman" w:cs="Times New Roman"/>
          <w:sz w:val="28"/>
          <w:szCs w:val="28"/>
          <w:lang w:val="en-US"/>
        </w:rPr>
        <w:t xml:space="preserve">Osteoarthritis is </w:t>
      </w:r>
      <w:r w:rsidR="006C7000">
        <w:rPr>
          <w:rFonts w:ascii="Times New Roman" w:hAnsi="Times New Roman" w:cs="Times New Roman"/>
          <w:sz w:val="28"/>
          <w:szCs w:val="28"/>
          <w:lang w:val="en-US"/>
        </w:rPr>
        <w:t xml:space="preserve">a common ailment found across the continents, </w:t>
      </w:r>
      <w:r w:rsidRPr="00BE2C9E">
        <w:rPr>
          <w:rFonts w:ascii="Times New Roman" w:hAnsi="Times New Roman" w:cs="Times New Roman"/>
          <w:sz w:val="28"/>
          <w:szCs w:val="28"/>
          <w:lang w:val="en-US"/>
        </w:rPr>
        <w:t>characterized by chronic degeneration</w:t>
      </w:r>
      <w:r w:rsidR="006C7000">
        <w:rPr>
          <w:rFonts w:ascii="Times New Roman" w:hAnsi="Times New Roman" w:cs="Times New Roman"/>
          <w:sz w:val="28"/>
          <w:szCs w:val="28"/>
          <w:lang w:val="en-US"/>
        </w:rPr>
        <w:t xml:space="preserve"> </w:t>
      </w:r>
      <w:r w:rsidRPr="00BE2C9E">
        <w:rPr>
          <w:rFonts w:ascii="Times New Roman" w:hAnsi="Times New Roman" w:cs="Times New Roman"/>
          <w:sz w:val="28"/>
          <w:szCs w:val="28"/>
          <w:lang w:val="en-US"/>
        </w:rPr>
        <w:t>of the various hard and soft tissues around th</w:t>
      </w:r>
      <w:r w:rsidR="006C7000">
        <w:rPr>
          <w:rFonts w:ascii="Times New Roman" w:hAnsi="Times New Roman" w:cs="Times New Roman"/>
          <w:sz w:val="28"/>
          <w:szCs w:val="28"/>
          <w:lang w:val="en-US"/>
        </w:rPr>
        <w:t xml:space="preserve">e joint. Osteoarthritis </w:t>
      </w:r>
      <w:proofErr w:type="gramStart"/>
      <w:r w:rsidR="006C7000">
        <w:rPr>
          <w:rFonts w:ascii="Times New Roman" w:hAnsi="Times New Roman" w:cs="Times New Roman"/>
          <w:sz w:val="28"/>
          <w:szCs w:val="28"/>
          <w:lang w:val="en-US"/>
        </w:rPr>
        <w:t>can  affect</w:t>
      </w:r>
      <w:proofErr w:type="gramEnd"/>
      <w:r w:rsidR="006C7000">
        <w:rPr>
          <w:rFonts w:ascii="Times New Roman" w:hAnsi="Times New Roman" w:cs="Times New Roman"/>
          <w:sz w:val="28"/>
          <w:szCs w:val="28"/>
          <w:lang w:val="en-US"/>
        </w:rPr>
        <w:t xml:space="preserve"> any</w:t>
      </w:r>
      <w:r w:rsidRPr="00BE2C9E">
        <w:rPr>
          <w:rFonts w:ascii="Times New Roman" w:hAnsi="Times New Roman" w:cs="Times New Roman"/>
          <w:sz w:val="28"/>
          <w:szCs w:val="28"/>
          <w:lang w:val="en-US"/>
        </w:rPr>
        <w:t xml:space="preserve"> joints in the</w:t>
      </w:r>
      <w:r w:rsidR="00014133">
        <w:rPr>
          <w:rFonts w:ascii="Times New Roman" w:hAnsi="Times New Roman" w:cs="Times New Roman"/>
          <w:sz w:val="28"/>
          <w:szCs w:val="28"/>
          <w:lang w:val="en-US"/>
        </w:rPr>
        <w:t xml:space="preserve"> </w:t>
      </w:r>
      <w:r w:rsidRPr="00BE2C9E">
        <w:rPr>
          <w:rFonts w:ascii="Times New Roman" w:hAnsi="Times New Roman" w:cs="Times New Roman"/>
          <w:sz w:val="28"/>
          <w:szCs w:val="28"/>
          <w:lang w:val="en-US"/>
        </w:rPr>
        <w:t>body such</w:t>
      </w:r>
      <w:r w:rsidR="006C7000">
        <w:rPr>
          <w:rFonts w:ascii="Times New Roman" w:hAnsi="Times New Roman" w:cs="Times New Roman"/>
          <w:sz w:val="28"/>
          <w:szCs w:val="28"/>
          <w:lang w:val="en-US"/>
        </w:rPr>
        <w:t xml:space="preserve"> as wrist, shoulder, ankle and even </w:t>
      </w:r>
      <w:proofErr w:type="spellStart"/>
      <w:r w:rsidR="006C7000">
        <w:rPr>
          <w:rFonts w:ascii="Times New Roman" w:hAnsi="Times New Roman" w:cs="Times New Roman"/>
          <w:sz w:val="28"/>
          <w:szCs w:val="28"/>
          <w:lang w:val="en-US"/>
        </w:rPr>
        <w:t>t</w:t>
      </w:r>
      <w:r w:rsidRPr="00BE2C9E">
        <w:rPr>
          <w:rFonts w:ascii="Times New Roman" w:hAnsi="Times New Roman" w:cs="Times New Roman"/>
          <w:sz w:val="28"/>
          <w:szCs w:val="28"/>
          <w:lang w:val="en-US"/>
        </w:rPr>
        <w:t>emporomandibular</w:t>
      </w:r>
      <w:proofErr w:type="spellEnd"/>
      <w:r w:rsidR="00014133">
        <w:rPr>
          <w:rFonts w:ascii="Times New Roman" w:hAnsi="Times New Roman" w:cs="Times New Roman"/>
          <w:sz w:val="28"/>
          <w:szCs w:val="28"/>
          <w:lang w:val="en-US"/>
        </w:rPr>
        <w:t xml:space="preserve"> </w:t>
      </w:r>
      <w:r w:rsidRPr="00BE2C9E">
        <w:rPr>
          <w:rFonts w:ascii="Times New Roman" w:hAnsi="Times New Roman" w:cs="Times New Roman"/>
          <w:sz w:val="28"/>
          <w:szCs w:val="28"/>
          <w:lang w:val="en-US"/>
        </w:rPr>
        <w:t xml:space="preserve">joint (TMJ). </w:t>
      </w:r>
      <w:r w:rsidR="006C7000">
        <w:rPr>
          <w:rFonts w:ascii="Times New Roman" w:hAnsi="Times New Roman" w:cs="Times New Roman"/>
          <w:sz w:val="28"/>
          <w:szCs w:val="28"/>
          <w:lang w:val="en-US"/>
        </w:rPr>
        <w:t xml:space="preserve">The rise in the incidence of </w:t>
      </w:r>
      <w:r w:rsidRPr="00BE2C9E">
        <w:rPr>
          <w:rFonts w:ascii="Times New Roman" w:hAnsi="Times New Roman" w:cs="Times New Roman"/>
          <w:sz w:val="28"/>
          <w:szCs w:val="28"/>
          <w:lang w:val="en-US"/>
        </w:rPr>
        <w:t>TMJ osteoarthritis</w:t>
      </w:r>
      <w:r w:rsidR="006C7000">
        <w:rPr>
          <w:rFonts w:ascii="Times New Roman" w:hAnsi="Times New Roman" w:cs="Times New Roman"/>
          <w:sz w:val="28"/>
          <w:szCs w:val="28"/>
          <w:lang w:val="en-US"/>
        </w:rPr>
        <w:t xml:space="preserve"> in an escalating manner has given rise to wide spread mentioning in the literature, explaining the various modalities of managemen</w:t>
      </w:r>
      <w:r w:rsidR="00A57F06">
        <w:rPr>
          <w:rFonts w:ascii="Times New Roman" w:hAnsi="Times New Roman" w:cs="Times New Roman"/>
          <w:sz w:val="28"/>
          <w:szCs w:val="28"/>
          <w:lang w:val="en-US"/>
        </w:rPr>
        <w:t>t</w:t>
      </w:r>
      <w:r w:rsidR="006C7000">
        <w:rPr>
          <w:rFonts w:ascii="Times New Roman" w:hAnsi="Times New Roman" w:cs="Times New Roman"/>
          <w:sz w:val="28"/>
          <w:szCs w:val="28"/>
          <w:lang w:val="en-US"/>
        </w:rPr>
        <w:t>. It a</w:t>
      </w:r>
      <w:r w:rsidRPr="00BE2C9E">
        <w:rPr>
          <w:rFonts w:ascii="Times New Roman" w:hAnsi="Times New Roman" w:cs="Times New Roman"/>
          <w:sz w:val="28"/>
          <w:szCs w:val="28"/>
          <w:lang w:val="en-US"/>
        </w:rPr>
        <w:t>ffects the cartilage,</w:t>
      </w:r>
      <w:r w:rsidR="006C7000">
        <w:rPr>
          <w:rFonts w:ascii="Times New Roman" w:hAnsi="Times New Roman" w:cs="Times New Roman"/>
          <w:sz w:val="28"/>
          <w:szCs w:val="28"/>
          <w:lang w:val="en-US"/>
        </w:rPr>
        <w:t xml:space="preserve"> </w:t>
      </w:r>
      <w:proofErr w:type="spellStart"/>
      <w:r w:rsidRPr="00BE2C9E">
        <w:rPr>
          <w:rFonts w:ascii="Times New Roman" w:hAnsi="Times New Roman" w:cs="Times New Roman"/>
          <w:sz w:val="28"/>
          <w:szCs w:val="28"/>
          <w:lang w:val="en-US"/>
        </w:rPr>
        <w:t>subchondral</w:t>
      </w:r>
      <w:proofErr w:type="spellEnd"/>
      <w:r w:rsidRPr="00BE2C9E">
        <w:rPr>
          <w:rFonts w:ascii="Times New Roman" w:hAnsi="Times New Roman" w:cs="Times New Roman"/>
          <w:sz w:val="28"/>
          <w:szCs w:val="28"/>
          <w:lang w:val="en-US"/>
        </w:rPr>
        <w:t xml:space="preserve"> bone, synovial membrane, and other hard and</w:t>
      </w:r>
    </w:p>
    <w:p w:rsidR="006C7000" w:rsidRDefault="00BF34C9" w:rsidP="00BF34C9">
      <w:pPr>
        <w:autoSpaceDE w:val="0"/>
        <w:autoSpaceDN w:val="0"/>
        <w:adjustRightInd w:val="0"/>
        <w:spacing w:after="0" w:line="240" w:lineRule="auto"/>
        <w:rPr>
          <w:rFonts w:ascii="Times New Roman" w:hAnsi="Times New Roman" w:cs="Times New Roman"/>
          <w:sz w:val="28"/>
          <w:szCs w:val="28"/>
          <w:lang w:val="en-US"/>
        </w:rPr>
      </w:pPr>
      <w:proofErr w:type="gramStart"/>
      <w:r w:rsidRPr="00BE2C9E">
        <w:rPr>
          <w:rFonts w:ascii="Times New Roman" w:hAnsi="Times New Roman" w:cs="Times New Roman"/>
          <w:sz w:val="28"/>
          <w:szCs w:val="28"/>
          <w:lang w:val="en-US"/>
        </w:rPr>
        <w:t>soft</w:t>
      </w:r>
      <w:proofErr w:type="gramEnd"/>
      <w:r w:rsidRPr="00BE2C9E">
        <w:rPr>
          <w:rFonts w:ascii="Times New Roman" w:hAnsi="Times New Roman" w:cs="Times New Roman"/>
          <w:sz w:val="28"/>
          <w:szCs w:val="28"/>
          <w:lang w:val="en-US"/>
        </w:rPr>
        <w:t xml:space="preserve"> tissues causing changes such as TMJ remodeling,</w:t>
      </w:r>
      <w:r w:rsidR="00014133">
        <w:rPr>
          <w:rFonts w:ascii="Times New Roman" w:hAnsi="Times New Roman" w:cs="Times New Roman"/>
          <w:sz w:val="28"/>
          <w:szCs w:val="28"/>
          <w:lang w:val="en-US"/>
        </w:rPr>
        <w:t xml:space="preserve"> </w:t>
      </w:r>
      <w:proofErr w:type="spellStart"/>
      <w:r w:rsidRPr="00BE2C9E">
        <w:rPr>
          <w:rFonts w:ascii="Times New Roman" w:hAnsi="Times New Roman" w:cs="Times New Roman"/>
          <w:sz w:val="28"/>
          <w:szCs w:val="28"/>
          <w:lang w:val="en-US"/>
        </w:rPr>
        <w:t>articular</w:t>
      </w:r>
      <w:proofErr w:type="spellEnd"/>
      <w:r w:rsidRPr="00BE2C9E">
        <w:rPr>
          <w:rFonts w:ascii="Times New Roman" w:hAnsi="Times New Roman" w:cs="Times New Roman"/>
          <w:sz w:val="28"/>
          <w:szCs w:val="28"/>
          <w:lang w:val="en-US"/>
        </w:rPr>
        <w:t xml:space="preserve"> cartilage abrasion and deterioration. </w:t>
      </w:r>
      <w:r w:rsidR="006C7000">
        <w:rPr>
          <w:rFonts w:ascii="Times New Roman" w:hAnsi="Times New Roman" w:cs="Times New Roman"/>
          <w:sz w:val="28"/>
          <w:szCs w:val="28"/>
          <w:lang w:val="en-US"/>
        </w:rPr>
        <w:t>Symptoms vary from joint noises like clicking to extreme stage of locking, presenting as difficulty in mouth opening and other movements and severe pain, effecting the quality of life.</w:t>
      </w:r>
    </w:p>
    <w:p w:rsidR="00BF34C9" w:rsidRPr="00BE2C9E" w:rsidRDefault="006C7000" w:rsidP="00BF34C9">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 t</w:t>
      </w:r>
      <w:r w:rsidR="00014133" w:rsidRPr="00BE2C9E">
        <w:rPr>
          <w:rFonts w:ascii="Times New Roman" w:hAnsi="Times New Roman" w:cs="Times New Roman"/>
          <w:sz w:val="28"/>
          <w:szCs w:val="28"/>
          <w:lang w:val="en-US"/>
        </w:rPr>
        <w:t>reatment</w:t>
      </w:r>
      <w:r>
        <w:rPr>
          <w:rFonts w:ascii="Times New Roman" w:hAnsi="Times New Roman" w:cs="Times New Roman"/>
          <w:sz w:val="28"/>
          <w:szCs w:val="28"/>
          <w:lang w:val="en-US"/>
        </w:rPr>
        <w:t xml:space="preserve"> pyramid for TMJ osteoarthritis has been formulated in the literature. </w:t>
      </w:r>
      <w:r w:rsidR="00BF34C9" w:rsidRPr="00BE2C9E">
        <w:rPr>
          <w:rFonts w:ascii="Times New Roman" w:hAnsi="Times New Roman" w:cs="Times New Roman"/>
          <w:sz w:val="28"/>
          <w:szCs w:val="28"/>
          <w:lang w:val="en-US"/>
        </w:rPr>
        <w:t xml:space="preserve"> Studies have shown that nonsurgical treatment modalities</w:t>
      </w:r>
    </w:p>
    <w:p w:rsidR="00BF34C9" w:rsidRDefault="00BF34C9" w:rsidP="00BF34C9">
      <w:pPr>
        <w:autoSpaceDE w:val="0"/>
        <w:autoSpaceDN w:val="0"/>
        <w:adjustRightInd w:val="0"/>
        <w:spacing w:after="0" w:line="240" w:lineRule="auto"/>
        <w:rPr>
          <w:rFonts w:ascii="Times New Roman" w:hAnsi="Times New Roman" w:cs="Times New Roman"/>
          <w:sz w:val="28"/>
          <w:szCs w:val="28"/>
          <w:lang w:val="en-US"/>
        </w:rPr>
      </w:pPr>
      <w:proofErr w:type="gramStart"/>
      <w:r w:rsidRPr="00BE2C9E">
        <w:rPr>
          <w:rFonts w:ascii="Times New Roman" w:hAnsi="Times New Roman" w:cs="Times New Roman"/>
          <w:sz w:val="28"/>
          <w:szCs w:val="28"/>
          <w:lang w:val="en-US"/>
        </w:rPr>
        <w:t>such</w:t>
      </w:r>
      <w:proofErr w:type="gramEnd"/>
      <w:r w:rsidRPr="00BE2C9E">
        <w:rPr>
          <w:rFonts w:ascii="Times New Roman" w:hAnsi="Times New Roman" w:cs="Times New Roman"/>
          <w:sz w:val="28"/>
          <w:szCs w:val="28"/>
          <w:lang w:val="en-US"/>
        </w:rPr>
        <w:t xml:space="preserve"> as physical therapy, pulsed electrical stimulation,</w:t>
      </w:r>
      <w:r w:rsidR="0096221E">
        <w:rPr>
          <w:rFonts w:ascii="Times New Roman" w:hAnsi="Times New Roman" w:cs="Times New Roman"/>
          <w:sz w:val="28"/>
          <w:szCs w:val="28"/>
          <w:lang w:val="en-US"/>
        </w:rPr>
        <w:t xml:space="preserve"> </w:t>
      </w:r>
      <w:r w:rsidRPr="00BE2C9E">
        <w:rPr>
          <w:rFonts w:ascii="Times New Roman" w:hAnsi="Times New Roman" w:cs="Times New Roman"/>
          <w:sz w:val="28"/>
          <w:szCs w:val="28"/>
          <w:lang w:val="en-US"/>
        </w:rPr>
        <w:t>pharmacological, topical ointments, steroid injections and</w:t>
      </w:r>
      <w:r w:rsidR="0096221E">
        <w:rPr>
          <w:rFonts w:ascii="Times New Roman" w:hAnsi="Times New Roman" w:cs="Times New Roman"/>
          <w:sz w:val="28"/>
          <w:szCs w:val="28"/>
          <w:lang w:val="en-US"/>
        </w:rPr>
        <w:t xml:space="preserve"> </w:t>
      </w:r>
      <w:proofErr w:type="spellStart"/>
      <w:r w:rsidRPr="00BE2C9E">
        <w:rPr>
          <w:rFonts w:ascii="Times New Roman" w:hAnsi="Times New Roman" w:cs="Times New Roman"/>
          <w:sz w:val="28"/>
          <w:szCs w:val="28"/>
          <w:lang w:val="en-US"/>
        </w:rPr>
        <w:t>hyal</w:t>
      </w:r>
      <w:r w:rsidR="0096221E">
        <w:rPr>
          <w:rFonts w:ascii="Times New Roman" w:hAnsi="Times New Roman" w:cs="Times New Roman"/>
          <w:sz w:val="28"/>
          <w:szCs w:val="28"/>
          <w:lang w:val="en-US"/>
        </w:rPr>
        <w:t>uronic</w:t>
      </w:r>
      <w:proofErr w:type="spellEnd"/>
      <w:r w:rsidR="0096221E">
        <w:rPr>
          <w:rFonts w:ascii="Times New Roman" w:hAnsi="Times New Roman" w:cs="Times New Roman"/>
          <w:sz w:val="28"/>
          <w:szCs w:val="28"/>
          <w:lang w:val="en-US"/>
        </w:rPr>
        <w:t xml:space="preserve"> acid (HA) injections can </w:t>
      </w:r>
      <w:r w:rsidRPr="00BE2C9E">
        <w:rPr>
          <w:rFonts w:ascii="Times New Roman" w:hAnsi="Times New Roman" w:cs="Times New Roman"/>
          <w:sz w:val="28"/>
          <w:szCs w:val="28"/>
          <w:lang w:val="en-US"/>
        </w:rPr>
        <w:t>successfully be used to</w:t>
      </w:r>
      <w:r w:rsidR="0096221E">
        <w:rPr>
          <w:rFonts w:ascii="Times New Roman" w:hAnsi="Times New Roman" w:cs="Times New Roman"/>
          <w:sz w:val="28"/>
          <w:szCs w:val="28"/>
          <w:lang w:val="en-US"/>
        </w:rPr>
        <w:t xml:space="preserve"> t</w:t>
      </w:r>
      <w:r w:rsidR="0096221E" w:rsidRPr="00BE2C9E">
        <w:rPr>
          <w:rFonts w:ascii="Times New Roman" w:hAnsi="Times New Roman" w:cs="Times New Roman"/>
          <w:sz w:val="28"/>
          <w:szCs w:val="28"/>
          <w:lang w:val="en-US"/>
        </w:rPr>
        <w:t>reat</w:t>
      </w:r>
      <w:r w:rsidRPr="00BE2C9E">
        <w:rPr>
          <w:rFonts w:ascii="Times New Roman" w:hAnsi="Times New Roman" w:cs="Times New Roman"/>
          <w:sz w:val="28"/>
          <w:szCs w:val="28"/>
          <w:lang w:val="en-US"/>
        </w:rPr>
        <w:t xml:space="preserve"> patients with osteoarthritis</w:t>
      </w:r>
    </w:p>
    <w:p w:rsidR="007A31C2" w:rsidRDefault="007A31C2" w:rsidP="00BF34C9">
      <w:pPr>
        <w:autoSpaceDE w:val="0"/>
        <w:autoSpaceDN w:val="0"/>
        <w:adjustRightInd w:val="0"/>
        <w:spacing w:after="0" w:line="240" w:lineRule="auto"/>
        <w:rPr>
          <w:rFonts w:ascii="Times New Roman" w:hAnsi="Times New Roman" w:cs="Times New Roman"/>
          <w:sz w:val="28"/>
          <w:szCs w:val="28"/>
          <w:lang w:val="en-US"/>
        </w:rPr>
      </w:pPr>
    </w:p>
    <w:p w:rsidR="007A31C2" w:rsidRPr="007A31C2" w:rsidRDefault="0070038D" w:rsidP="007A31C2">
      <w:pPr>
        <w:autoSpaceDE w:val="0"/>
        <w:autoSpaceDN w:val="0"/>
        <w:adjustRightInd w:val="0"/>
        <w:spacing w:after="0" w:line="240" w:lineRule="auto"/>
        <w:rPr>
          <w:rFonts w:ascii="Times New Roman" w:hAnsi="Times New Roman" w:cs="Times New Roman"/>
          <w:sz w:val="32"/>
          <w:szCs w:val="32"/>
          <w:lang w:val="en-US"/>
        </w:rPr>
      </w:pPr>
      <w:r>
        <w:rPr>
          <w:rFonts w:ascii="Times New Roman" w:hAnsi="Times New Roman" w:cs="Times New Roman"/>
          <w:b/>
          <w:sz w:val="32"/>
          <w:szCs w:val="32"/>
          <w:lang w:val="en-US"/>
        </w:rPr>
        <w:t xml:space="preserve">             </w:t>
      </w:r>
      <w:r w:rsidR="007A31C2" w:rsidRPr="007A31C2">
        <w:rPr>
          <w:rFonts w:ascii="Times New Roman" w:hAnsi="Times New Roman" w:cs="Times New Roman"/>
          <w:b/>
          <w:sz w:val="32"/>
          <w:szCs w:val="32"/>
          <w:lang w:val="en-US"/>
        </w:rPr>
        <w:t>Abstract</w:t>
      </w:r>
      <w:r w:rsidR="007A31C2">
        <w:rPr>
          <w:rFonts w:ascii="Times New Roman" w:hAnsi="Times New Roman" w:cs="Times New Roman"/>
          <w:sz w:val="32"/>
          <w:szCs w:val="32"/>
          <w:lang w:val="en-US"/>
        </w:rPr>
        <w:t xml:space="preserve"> of the study carried out in our institution after the clearance of the s</w:t>
      </w:r>
      <w:r>
        <w:rPr>
          <w:rFonts w:ascii="Times New Roman" w:hAnsi="Times New Roman" w:cs="Times New Roman"/>
          <w:sz w:val="32"/>
          <w:szCs w:val="32"/>
          <w:lang w:val="en-US"/>
        </w:rPr>
        <w:t>cientific and ethical committee is as follows:</w:t>
      </w:r>
    </w:p>
    <w:p w:rsidR="007A31C2" w:rsidRDefault="007A31C2" w:rsidP="007A31C2">
      <w:pPr>
        <w:autoSpaceDE w:val="0"/>
        <w:autoSpaceDN w:val="0"/>
        <w:adjustRightInd w:val="0"/>
        <w:spacing w:after="0" w:line="240" w:lineRule="auto"/>
        <w:rPr>
          <w:rFonts w:ascii="Times New Roman" w:hAnsi="Times New Roman" w:cs="Times New Roman"/>
          <w:b/>
          <w:bCs/>
          <w:sz w:val="32"/>
          <w:szCs w:val="32"/>
          <w:lang w:val="en-US"/>
        </w:rPr>
      </w:pPr>
    </w:p>
    <w:p w:rsidR="007A31C2" w:rsidRPr="007A31C2" w:rsidRDefault="007A31C2" w:rsidP="007A31C2">
      <w:pPr>
        <w:autoSpaceDE w:val="0"/>
        <w:autoSpaceDN w:val="0"/>
        <w:adjustRightInd w:val="0"/>
        <w:spacing w:after="0" w:line="240" w:lineRule="auto"/>
        <w:rPr>
          <w:rFonts w:ascii="Times New Roman" w:hAnsi="Times New Roman" w:cs="Times New Roman"/>
          <w:sz w:val="32"/>
          <w:szCs w:val="32"/>
          <w:lang w:val="en-US"/>
        </w:rPr>
      </w:pPr>
      <w:r w:rsidRPr="007A31C2">
        <w:rPr>
          <w:rFonts w:ascii="Times New Roman" w:hAnsi="Times New Roman" w:cs="Times New Roman"/>
          <w:b/>
          <w:bCs/>
          <w:sz w:val="32"/>
          <w:szCs w:val="32"/>
          <w:lang w:val="en-US"/>
        </w:rPr>
        <w:t xml:space="preserve">Purpose: </w:t>
      </w:r>
      <w:r w:rsidRPr="007A31C2">
        <w:rPr>
          <w:rFonts w:ascii="Times New Roman" w:hAnsi="Times New Roman" w:cs="Times New Roman"/>
          <w:sz w:val="32"/>
          <w:szCs w:val="32"/>
          <w:lang w:val="en-US"/>
        </w:rPr>
        <w:t xml:space="preserve">The aim of the present study was to evaluate the efficacy of </w:t>
      </w:r>
      <w:proofErr w:type="spellStart"/>
      <w:r w:rsidRPr="007A31C2">
        <w:rPr>
          <w:rFonts w:ascii="Times New Roman" w:hAnsi="Times New Roman" w:cs="Times New Roman"/>
          <w:sz w:val="32"/>
          <w:szCs w:val="32"/>
          <w:lang w:val="en-US"/>
        </w:rPr>
        <w:t>hyaluronidase</w:t>
      </w:r>
      <w:proofErr w:type="spellEnd"/>
      <w:r w:rsidRPr="007A31C2">
        <w:rPr>
          <w:rFonts w:ascii="Times New Roman" w:hAnsi="Times New Roman" w:cs="Times New Roman"/>
          <w:sz w:val="32"/>
          <w:szCs w:val="32"/>
          <w:lang w:val="en-US"/>
        </w:rPr>
        <w:t xml:space="preserve"> injection in the treatment of </w:t>
      </w:r>
      <w:proofErr w:type="spellStart"/>
      <w:r w:rsidRPr="007A31C2">
        <w:rPr>
          <w:rFonts w:ascii="Times New Roman" w:hAnsi="Times New Roman" w:cs="Times New Roman"/>
          <w:sz w:val="32"/>
          <w:szCs w:val="32"/>
          <w:lang w:val="en-US"/>
        </w:rPr>
        <w:t>temporomandibular</w:t>
      </w:r>
      <w:proofErr w:type="spellEnd"/>
      <w:r w:rsidRPr="007A31C2">
        <w:rPr>
          <w:rFonts w:ascii="Times New Roman" w:hAnsi="Times New Roman" w:cs="Times New Roman"/>
          <w:sz w:val="32"/>
          <w:szCs w:val="32"/>
          <w:lang w:val="en-US"/>
        </w:rPr>
        <w:t xml:space="preserve"> joint</w:t>
      </w:r>
    </w:p>
    <w:p w:rsidR="007A31C2" w:rsidRPr="007A31C2" w:rsidRDefault="007A31C2" w:rsidP="007A31C2">
      <w:pPr>
        <w:autoSpaceDE w:val="0"/>
        <w:autoSpaceDN w:val="0"/>
        <w:adjustRightInd w:val="0"/>
        <w:spacing w:after="0" w:line="240" w:lineRule="auto"/>
        <w:rPr>
          <w:rFonts w:ascii="Times New Roman" w:hAnsi="Times New Roman" w:cs="Times New Roman"/>
          <w:sz w:val="32"/>
          <w:szCs w:val="32"/>
          <w:lang w:val="en-US"/>
        </w:rPr>
      </w:pPr>
      <w:proofErr w:type="gramStart"/>
      <w:r w:rsidRPr="007A31C2">
        <w:rPr>
          <w:rFonts w:ascii="Times New Roman" w:hAnsi="Times New Roman" w:cs="Times New Roman"/>
          <w:sz w:val="32"/>
          <w:szCs w:val="32"/>
          <w:lang w:val="en-US"/>
        </w:rPr>
        <w:t>osteoarthritis</w:t>
      </w:r>
      <w:proofErr w:type="gramEnd"/>
      <w:r w:rsidRPr="007A31C2">
        <w:rPr>
          <w:rFonts w:ascii="Times New Roman" w:hAnsi="Times New Roman" w:cs="Times New Roman"/>
          <w:sz w:val="32"/>
          <w:szCs w:val="32"/>
          <w:lang w:val="en-US"/>
        </w:rPr>
        <w:t>.</w:t>
      </w:r>
    </w:p>
    <w:p w:rsidR="00666F86" w:rsidRDefault="00666F86" w:rsidP="007A31C2">
      <w:pPr>
        <w:autoSpaceDE w:val="0"/>
        <w:autoSpaceDN w:val="0"/>
        <w:adjustRightInd w:val="0"/>
        <w:spacing w:after="0" w:line="240" w:lineRule="auto"/>
        <w:rPr>
          <w:rFonts w:ascii="Times New Roman" w:hAnsi="Times New Roman" w:cs="Times New Roman"/>
          <w:b/>
          <w:bCs/>
          <w:sz w:val="32"/>
          <w:szCs w:val="32"/>
          <w:lang w:val="en-US"/>
        </w:rPr>
      </w:pPr>
    </w:p>
    <w:p w:rsidR="007A31C2" w:rsidRDefault="007A31C2" w:rsidP="007A31C2">
      <w:pPr>
        <w:autoSpaceDE w:val="0"/>
        <w:autoSpaceDN w:val="0"/>
        <w:adjustRightInd w:val="0"/>
        <w:spacing w:after="0" w:line="240" w:lineRule="auto"/>
        <w:rPr>
          <w:rFonts w:ascii="Times New Roman" w:hAnsi="Times New Roman" w:cs="Times New Roman"/>
          <w:sz w:val="32"/>
          <w:szCs w:val="32"/>
          <w:lang w:val="en-US"/>
        </w:rPr>
      </w:pPr>
      <w:r w:rsidRPr="007A31C2">
        <w:rPr>
          <w:rFonts w:ascii="Times New Roman" w:hAnsi="Times New Roman" w:cs="Times New Roman"/>
          <w:b/>
          <w:bCs/>
          <w:sz w:val="32"/>
          <w:szCs w:val="32"/>
          <w:lang w:val="en-US"/>
        </w:rPr>
        <w:t xml:space="preserve">Patients and Methods: </w:t>
      </w:r>
      <w:r w:rsidRPr="007A31C2">
        <w:rPr>
          <w:rFonts w:ascii="Times New Roman" w:hAnsi="Times New Roman" w:cs="Times New Roman"/>
          <w:sz w:val="32"/>
          <w:szCs w:val="32"/>
          <w:lang w:val="en-US"/>
        </w:rPr>
        <w:t xml:space="preserve">Patients with symptoms of unilateral </w:t>
      </w:r>
      <w:proofErr w:type="spellStart"/>
      <w:r w:rsidRPr="007A31C2">
        <w:rPr>
          <w:rFonts w:ascii="Times New Roman" w:hAnsi="Times New Roman" w:cs="Times New Roman"/>
          <w:sz w:val="32"/>
          <w:szCs w:val="32"/>
          <w:lang w:val="en-US"/>
        </w:rPr>
        <w:t>temporomandibular</w:t>
      </w:r>
      <w:proofErr w:type="spellEnd"/>
      <w:r w:rsidRPr="007A31C2">
        <w:rPr>
          <w:rFonts w:ascii="Times New Roman" w:hAnsi="Times New Roman" w:cs="Times New Roman"/>
          <w:sz w:val="32"/>
          <w:szCs w:val="32"/>
          <w:lang w:val="en-US"/>
        </w:rPr>
        <w:t xml:space="preserve"> joint osteoarthritis, non-responsive to conservative</w:t>
      </w:r>
      <w:r>
        <w:rPr>
          <w:rFonts w:ascii="Times New Roman" w:hAnsi="Times New Roman" w:cs="Times New Roman"/>
          <w:sz w:val="32"/>
          <w:szCs w:val="32"/>
          <w:lang w:val="en-US"/>
        </w:rPr>
        <w:t xml:space="preserve"> </w:t>
      </w:r>
      <w:r w:rsidRPr="007A31C2">
        <w:rPr>
          <w:rFonts w:ascii="Times New Roman" w:hAnsi="Times New Roman" w:cs="Times New Roman"/>
          <w:sz w:val="32"/>
          <w:szCs w:val="32"/>
          <w:lang w:val="en-US"/>
        </w:rPr>
        <w:t xml:space="preserve">measures such as pharmacotherapy, splint therapy and </w:t>
      </w:r>
      <w:proofErr w:type="spellStart"/>
      <w:r w:rsidRPr="007A31C2">
        <w:rPr>
          <w:rFonts w:ascii="Times New Roman" w:hAnsi="Times New Roman" w:cs="Times New Roman"/>
          <w:sz w:val="32"/>
          <w:szCs w:val="32"/>
          <w:lang w:val="en-US"/>
        </w:rPr>
        <w:lastRenderedPageBreak/>
        <w:t>arthrocentesis</w:t>
      </w:r>
      <w:proofErr w:type="spellEnd"/>
      <w:r w:rsidRPr="007A31C2">
        <w:rPr>
          <w:rFonts w:ascii="Times New Roman" w:hAnsi="Times New Roman" w:cs="Times New Roman"/>
          <w:sz w:val="32"/>
          <w:szCs w:val="32"/>
          <w:lang w:val="en-US"/>
        </w:rPr>
        <w:t xml:space="preserve"> were treated with injections of 150 TRU of </w:t>
      </w:r>
      <w:proofErr w:type="spellStart"/>
      <w:r w:rsidRPr="007A31C2">
        <w:rPr>
          <w:rFonts w:ascii="Times New Roman" w:hAnsi="Times New Roman" w:cs="Times New Roman"/>
          <w:sz w:val="32"/>
          <w:szCs w:val="32"/>
          <w:lang w:val="en-US"/>
        </w:rPr>
        <w:t>hyaluronidase</w:t>
      </w:r>
      <w:proofErr w:type="spellEnd"/>
      <w:r w:rsidRPr="007A31C2">
        <w:rPr>
          <w:rFonts w:ascii="Times New Roman" w:hAnsi="Times New Roman" w:cs="Times New Roman"/>
          <w:sz w:val="32"/>
          <w:szCs w:val="32"/>
          <w:lang w:val="en-US"/>
        </w:rPr>
        <w:t>. The</w:t>
      </w:r>
      <w:r>
        <w:rPr>
          <w:rFonts w:ascii="Times New Roman" w:hAnsi="Times New Roman" w:cs="Times New Roman"/>
          <w:sz w:val="32"/>
          <w:szCs w:val="32"/>
          <w:lang w:val="en-US"/>
        </w:rPr>
        <w:t xml:space="preserve"> </w:t>
      </w:r>
      <w:r w:rsidRPr="007A31C2">
        <w:rPr>
          <w:rFonts w:ascii="Times New Roman" w:hAnsi="Times New Roman" w:cs="Times New Roman"/>
          <w:sz w:val="32"/>
          <w:szCs w:val="32"/>
          <w:lang w:val="en-US"/>
        </w:rPr>
        <w:t xml:space="preserve">outcome variables were </w:t>
      </w:r>
    </w:p>
    <w:p w:rsidR="007A31C2" w:rsidRDefault="007A31C2" w:rsidP="007A31C2">
      <w:pPr>
        <w:autoSpaceDE w:val="0"/>
        <w:autoSpaceDN w:val="0"/>
        <w:adjustRightInd w:val="0"/>
        <w:spacing w:after="0" w:line="240" w:lineRule="auto"/>
        <w:rPr>
          <w:rFonts w:ascii="Times New Roman" w:hAnsi="Times New Roman" w:cs="Times New Roman"/>
          <w:sz w:val="32"/>
          <w:szCs w:val="32"/>
          <w:lang w:val="en-US"/>
        </w:rPr>
      </w:pPr>
      <w:r>
        <w:rPr>
          <w:rFonts w:ascii="Times New Roman" w:hAnsi="Times New Roman" w:cs="Times New Roman"/>
          <w:sz w:val="32"/>
          <w:szCs w:val="32"/>
          <w:lang w:val="en-US"/>
        </w:rPr>
        <w:t>1-</w:t>
      </w:r>
      <w:r w:rsidRPr="007A31C2">
        <w:rPr>
          <w:rFonts w:ascii="Times New Roman" w:hAnsi="Times New Roman" w:cs="Times New Roman"/>
          <w:sz w:val="32"/>
          <w:szCs w:val="32"/>
          <w:lang w:val="en-US"/>
        </w:rPr>
        <w:t xml:space="preserve">maximum voluntary mouth opening, </w:t>
      </w:r>
    </w:p>
    <w:p w:rsidR="00666F86" w:rsidRDefault="007A31C2" w:rsidP="007A31C2">
      <w:pPr>
        <w:autoSpaceDE w:val="0"/>
        <w:autoSpaceDN w:val="0"/>
        <w:adjustRightInd w:val="0"/>
        <w:spacing w:after="0" w:line="240" w:lineRule="auto"/>
        <w:rPr>
          <w:rFonts w:ascii="Times New Roman" w:hAnsi="Times New Roman" w:cs="Times New Roman"/>
          <w:sz w:val="32"/>
          <w:szCs w:val="32"/>
          <w:lang w:val="en-US"/>
        </w:rPr>
      </w:pPr>
      <w:r>
        <w:rPr>
          <w:rFonts w:ascii="Times New Roman" w:hAnsi="Times New Roman" w:cs="Times New Roman"/>
          <w:sz w:val="32"/>
          <w:szCs w:val="32"/>
          <w:lang w:val="en-US"/>
        </w:rPr>
        <w:t>2-</w:t>
      </w:r>
      <w:r w:rsidRPr="007A31C2">
        <w:rPr>
          <w:rFonts w:ascii="Times New Roman" w:hAnsi="Times New Roman" w:cs="Times New Roman"/>
          <w:sz w:val="32"/>
          <w:szCs w:val="32"/>
          <w:lang w:val="en-US"/>
        </w:rPr>
        <w:t xml:space="preserve">deviation on mouth opening, </w:t>
      </w:r>
    </w:p>
    <w:p w:rsidR="00666F86" w:rsidRDefault="00666F86" w:rsidP="007A31C2">
      <w:pPr>
        <w:autoSpaceDE w:val="0"/>
        <w:autoSpaceDN w:val="0"/>
        <w:adjustRightInd w:val="0"/>
        <w:spacing w:after="0" w:line="240" w:lineRule="auto"/>
        <w:rPr>
          <w:rFonts w:ascii="Times New Roman" w:hAnsi="Times New Roman" w:cs="Times New Roman"/>
          <w:sz w:val="32"/>
          <w:szCs w:val="32"/>
          <w:lang w:val="en-US"/>
        </w:rPr>
      </w:pPr>
      <w:r>
        <w:rPr>
          <w:rFonts w:ascii="Times New Roman" w:hAnsi="Times New Roman" w:cs="Times New Roman"/>
          <w:sz w:val="32"/>
          <w:szCs w:val="32"/>
          <w:lang w:val="en-US"/>
        </w:rPr>
        <w:t>3-</w:t>
      </w:r>
      <w:r w:rsidR="007A31C2" w:rsidRPr="007A31C2">
        <w:rPr>
          <w:rFonts w:ascii="Times New Roman" w:hAnsi="Times New Roman" w:cs="Times New Roman"/>
          <w:sz w:val="32"/>
          <w:szCs w:val="32"/>
          <w:lang w:val="en-US"/>
        </w:rPr>
        <w:t>pain- visual analog scale,</w:t>
      </w:r>
    </w:p>
    <w:p w:rsidR="007A31C2" w:rsidRPr="007A31C2" w:rsidRDefault="00666F86" w:rsidP="007A31C2">
      <w:pPr>
        <w:autoSpaceDE w:val="0"/>
        <w:autoSpaceDN w:val="0"/>
        <w:adjustRightInd w:val="0"/>
        <w:spacing w:after="0" w:line="240" w:lineRule="auto"/>
        <w:rPr>
          <w:rFonts w:ascii="Times New Roman" w:hAnsi="Times New Roman" w:cs="Times New Roman"/>
          <w:sz w:val="32"/>
          <w:szCs w:val="32"/>
          <w:lang w:val="en-US"/>
        </w:rPr>
      </w:pPr>
      <w:r>
        <w:rPr>
          <w:rFonts w:ascii="Times New Roman" w:hAnsi="Times New Roman" w:cs="Times New Roman"/>
          <w:sz w:val="32"/>
          <w:szCs w:val="32"/>
          <w:lang w:val="en-US"/>
        </w:rPr>
        <w:t>4-</w:t>
      </w:r>
      <w:r w:rsidR="007A31C2" w:rsidRPr="007A31C2">
        <w:rPr>
          <w:rFonts w:ascii="Times New Roman" w:hAnsi="Times New Roman" w:cs="Times New Roman"/>
          <w:sz w:val="32"/>
          <w:szCs w:val="32"/>
          <w:lang w:val="en-US"/>
        </w:rPr>
        <w:t>joint sounds</w:t>
      </w:r>
      <w:r>
        <w:rPr>
          <w:rFonts w:ascii="Times New Roman" w:hAnsi="Times New Roman" w:cs="Times New Roman"/>
          <w:sz w:val="32"/>
          <w:szCs w:val="32"/>
          <w:lang w:val="en-US"/>
        </w:rPr>
        <w:t xml:space="preserve"> </w:t>
      </w:r>
      <w:r w:rsidR="007A31C2" w:rsidRPr="007A31C2">
        <w:rPr>
          <w:rFonts w:ascii="Times New Roman" w:hAnsi="Times New Roman" w:cs="Times New Roman"/>
          <w:sz w:val="32"/>
          <w:szCs w:val="32"/>
          <w:lang w:val="en-US"/>
        </w:rPr>
        <w:t>(</w:t>
      </w:r>
      <w:proofErr w:type="spellStart"/>
      <w:r w:rsidR="007A31C2" w:rsidRPr="007A31C2">
        <w:rPr>
          <w:rFonts w:ascii="Times New Roman" w:hAnsi="Times New Roman" w:cs="Times New Roman"/>
          <w:sz w:val="32"/>
          <w:szCs w:val="32"/>
          <w:lang w:val="en-US"/>
        </w:rPr>
        <w:t>crepitations</w:t>
      </w:r>
      <w:proofErr w:type="spellEnd"/>
      <w:r w:rsidR="007A31C2" w:rsidRPr="007A31C2">
        <w:rPr>
          <w:rFonts w:ascii="Times New Roman" w:hAnsi="Times New Roman" w:cs="Times New Roman"/>
          <w:sz w:val="32"/>
          <w:szCs w:val="32"/>
          <w:lang w:val="en-US"/>
        </w:rPr>
        <w:t>/clicking).</w:t>
      </w:r>
    </w:p>
    <w:p w:rsidR="00666F86" w:rsidRDefault="00666F86" w:rsidP="007A31C2">
      <w:pPr>
        <w:autoSpaceDE w:val="0"/>
        <w:autoSpaceDN w:val="0"/>
        <w:adjustRightInd w:val="0"/>
        <w:spacing w:after="0" w:line="240" w:lineRule="auto"/>
        <w:rPr>
          <w:rFonts w:ascii="Times New Roman" w:hAnsi="Times New Roman" w:cs="Times New Roman"/>
          <w:b/>
          <w:bCs/>
          <w:sz w:val="32"/>
          <w:szCs w:val="32"/>
          <w:lang w:val="en-US"/>
        </w:rPr>
      </w:pPr>
    </w:p>
    <w:p w:rsidR="007A31C2" w:rsidRPr="007A31C2" w:rsidRDefault="007A31C2" w:rsidP="007A31C2">
      <w:pPr>
        <w:autoSpaceDE w:val="0"/>
        <w:autoSpaceDN w:val="0"/>
        <w:adjustRightInd w:val="0"/>
        <w:spacing w:after="0" w:line="240" w:lineRule="auto"/>
        <w:rPr>
          <w:rFonts w:ascii="Times New Roman" w:hAnsi="Times New Roman" w:cs="Times New Roman"/>
          <w:sz w:val="32"/>
          <w:szCs w:val="32"/>
          <w:lang w:val="en-US"/>
        </w:rPr>
      </w:pPr>
      <w:r w:rsidRPr="007A31C2">
        <w:rPr>
          <w:rFonts w:ascii="Times New Roman" w:hAnsi="Times New Roman" w:cs="Times New Roman"/>
          <w:b/>
          <w:bCs/>
          <w:sz w:val="32"/>
          <w:szCs w:val="32"/>
          <w:lang w:val="en-US"/>
        </w:rPr>
        <w:t xml:space="preserve">Results: </w:t>
      </w:r>
      <w:r w:rsidR="00E91381">
        <w:rPr>
          <w:rFonts w:ascii="Times New Roman" w:hAnsi="Times New Roman" w:cs="Times New Roman"/>
          <w:b/>
          <w:bCs/>
          <w:sz w:val="32"/>
          <w:szCs w:val="32"/>
          <w:lang w:val="en-US"/>
        </w:rPr>
        <w:t xml:space="preserve"> </w:t>
      </w:r>
      <w:r w:rsidRPr="007A31C2">
        <w:rPr>
          <w:rFonts w:ascii="Times New Roman" w:hAnsi="Times New Roman" w:cs="Times New Roman"/>
          <w:sz w:val="32"/>
          <w:szCs w:val="32"/>
          <w:lang w:val="en-US"/>
        </w:rPr>
        <w:t>54 patients, including 28 females and 26 males were studied. The age group was 25 to 40 years. Patients received 3 injections of</w:t>
      </w:r>
      <w:r w:rsidR="00E91381">
        <w:rPr>
          <w:rFonts w:ascii="Times New Roman" w:hAnsi="Times New Roman" w:cs="Times New Roman"/>
          <w:sz w:val="32"/>
          <w:szCs w:val="32"/>
          <w:lang w:val="en-US"/>
        </w:rPr>
        <w:t xml:space="preserve"> </w:t>
      </w:r>
      <w:proofErr w:type="spellStart"/>
      <w:r w:rsidRPr="007A31C2">
        <w:rPr>
          <w:rFonts w:ascii="Times New Roman" w:hAnsi="Times New Roman" w:cs="Times New Roman"/>
          <w:sz w:val="32"/>
          <w:szCs w:val="32"/>
          <w:lang w:val="en-US"/>
        </w:rPr>
        <w:t>hyaluronic</w:t>
      </w:r>
      <w:proofErr w:type="spellEnd"/>
      <w:r w:rsidRPr="007A31C2">
        <w:rPr>
          <w:rFonts w:ascii="Times New Roman" w:hAnsi="Times New Roman" w:cs="Times New Roman"/>
          <w:sz w:val="32"/>
          <w:szCs w:val="32"/>
          <w:lang w:val="en-US"/>
        </w:rPr>
        <w:t xml:space="preserve"> acid at 10 days interval according to their symptoms. 38 patients showed a significant reduction in symptoms after the first</w:t>
      </w:r>
      <w:r w:rsidR="00E91381">
        <w:rPr>
          <w:rFonts w:ascii="Times New Roman" w:hAnsi="Times New Roman" w:cs="Times New Roman"/>
          <w:sz w:val="32"/>
          <w:szCs w:val="32"/>
          <w:lang w:val="en-US"/>
        </w:rPr>
        <w:t xml:space="preserve"> </w:t>
      </w:r>
      <w:r w:rsidRPr="007A31C2">
        <w:rPr>
          <w:rFonts w:ascii="Times New Roman" w:hAnsi="Times New Roman" w:cs="Times New Roman"/>
          <w:sz w:val="32"/>
          <w:szCs w:val="32"/>
          <w:lang w:val="en-US"/>
        </w:rPr>
        <w:t>injection. With the third injection all patients obtained complete relief and were symptom free during the follow up period.</w:t>
      </w:r>
    </w:p>
    <w:p w:rsidR="00E91381" w:rsidRDefault="00E91381" w:rsidP="007A31C2">
      <w:pPr>
        <w:autoSpaceDE w:val="0"/>
        <w:autoSpaceDN w:val="0"/>
        <w:adjustRightInd w:val="0"/>
        <w:spacing w:after="0" w:line="240" w:lineRule="auto"/>
        <w:rPr>
          <w:rFonts w:ascii="Times New Roman" w:hAnsi="Times New Roman" w:cs="Times New Roman"/>
          <w:b/>
          <w:bCs/>
          <w:sz w:val="32"/>
          <w:szCs w:val="32"/>
          <w:lang w:val="en-US"/>
        </w:rPr>
      </w:pPr>
    </w:p>
    <w:p w:rsidR="007A31C2" w:rsidRPr="007A31C2" w:rsidRDefault="007A31C2" w:rsidP="007A31C2">
      <w:pPr>
        <w:autoSpaceDE w:val="0"/>
        <w:autoSpaceDN w:val="0"/>
        <w:adjustRightInd w:val="0"/>
        <w:spacing w:after="0" w:line="240" w:lineRule="auto"/>
        <w:rPr>
          <w:rFonts w:ascii="Times New Roman" w:hAnsi="Times New Roman" w:cs="Times New Roman"/>
          <w:sz w:val="32"/>
          <w:szCs w:val="32"/>
          <w:lang w:val="en-US"/>
        </w:rPr>
      </w:pPr>
      <w:r w:rsidRPr="007A31C2">
        <w:rPr>
          <w:rFonts w:ascii="Times New Roman" w:hAnsi="Times New Roman" w:cs="Times New Roman"/>
          <w:b/>
          <w:bCs/>
          <w:sz w:val="32"/>
          <w:szCs w:val="32"/>
          <w:lang w:val="en-US"/>
        </w:rPr>
        <w:t xml:space="preserve">Conclusion: </w:t>
      </w:r>
      <w:r w:rsidRPr="007A31C2">
        <w:rPr>
          <w:rFonts w:ascii="Times New Roman" w:hAnsi="Times New Roman" w:cs="Times New Roman"/>
          <w:sz w:val="32"/>
          <w:szCs w:val="32"/>
          <w:lang w:val="en-US"/>
        </w:rPr>
        <w:t xml:space="preserve">Intra </w:t>
      </w:r>
      <w:proofErr w:type="spellStart"/>
      <w:r w:rsidRPr="007A31C2">
        <w:rPr>
          <w:rFonts w:ascii="Times New Roman" w:hAnsi="Times New Roman" w:cs="Times New Roman"/>
          <w:sz w:val="32"/>
          <w:szCs w:val="32"/>
          <w:lang w:val="en-US"/>
        </w:rPr>
        <w:t>articular</w:t>
      </w:r>
      <w:proofErr w:type="spellEnd"/>
      <w:r w:rsidRPr="007A31C2">
        <w:rPr>
          <w:rFonts w:ascii="Times New Roman" w:hAnsi="Times New Roman" w:cs="Times New Roman"/>
          <w:sz w:val="32"/>
          <w:szCs w:val="32"/>
          <w:lang w:val="en-US"/>
        </w:rPr>
        <w:t xml:space="preserve"> injection of </w:t>
      </w:r>
      <w:proofErr w:type="spellStart"/>
      <w:r w:rsidRPr="007A31C2">
        <w:rPr>
          <w:rFonts w:ascii="Times New Roman" w:hAnsi="Times New Roman" w:cs="Times New Roman"/>
          <w:sz w:val="32"/>
          <w:szCs w:val="32"/>
          <w:lang w:val="en-US"/>
        </w:rPr>
        <w:t>Hyaluronic</w:t>
      </w:r>
      <w:proofErr w:type="spellEnd"/>
      <w:r w:rsidRPr="007A31C2">
        <w:rPr>
          <w:rFonts w:ascii="Times New Roman" w:hAnsi="Times New Roman" w:cs="Times New Roman"/>
          <w:sz w:val="32"/>
          <w:szCs w:val="32"/>
          <w:lang w:val="en-US"/>
        </w:rPr>
        <w:t xml:space="preserve"> acid is a highly effective treatment modality in patients with TMJ OA, non-responsive</w:t>
      </w:r>
    </w:p>
    <w:p w:rsidR="007A31C2" w:rsidRDefault="007A31C2" w:rsidP="007A31C2">
      <w:pPr>
        <w:autoSpaceDE w:val="0"/>
        <w:autoSpaceDN w:val="0"/>
        <w:adjustRightInd w:val="0"/>
        <w:spacing w:after="0" w:line="240" w:lineRule="auto"/>
        <w:rPr>
          <w:rFonts w:ascii="Times New Roman" w:hAnsi="Times New Roman" w:cs="Times New Roman"/>
          <w:sz w:val="32"/>
          <w:szCs w:val="32"/>
          <w:lang w:val="en-US"/>
        </w:rPr>
      </w:pPr>
      <w:proofErr w:type="gramStart"/>
      <w:r w:rsidRPr="007A31C2">
        <w:rPr>
          <w:rFonts w:ascii="Times New Roman" w:hAnsi="Times New Roman" w:cs="Times New Roman"/>
          <w:sz w:val="32"/>
          <w:szCs w:val="32"/>
          <w:lang w:val="en-US"/>
        </w:rPr>
        <w:t>to</w:t>
      </w:r>
      <w:proofErr w:type="gramEnd"/>
      <w:r w:rsidRPr="007A31C2">
        <w:rPr>
          <w:rFonts w:ascii="Times New Roman" w:hAnsi="Times New Roman" w:cs="Times New Roman"/>
          <w:sz w:val="32"/>
          <w:szCs w:val="32"/>
          <w:lang w:val="en-US"/>
        </w:rPr>
        <w:t xml:space="preserve"> other conservative measures.</w:t>
      </w:r>
    </w:p>
    <w:p w:rsidR="003E2074" w:rsidRDefault="003E2074" w:rsidP="007A31C2">
      <w:pPr>
        <w:autoSpaceDE w:val="0"/>
        <w:autoSpaceDN w:val="0"/>
        <w:adjustRightInd w:val="0"/>
        <w:spacing w:after="0" w:line="240" w:lineRule="auto"/>
        <w:rPr>
          <w:rFonts w:ascii="Times New Roman" w:hAnsi="Times New Roman" w:cs="Times New Roman"/>
          <w:sz w:val="32"/>
          <w:szCs w:val="32"/>
          <w:lang w:val="en-US"/>
        </w:rPr>
      </w:pPr>
    </w:p>
    <w:p w:rsidR="003E2074" w:rsidRDefault="003E2074" w:rsidP="007A31C2">
      <w:pPr>
        <w:autoSpaceDE w:val="0"/>
        <w:autoSpaceDN w:val="0"/>
        <w:adjustRightInd w:val="0"/>
        <w:spacing w:after="0" w:line="240" w:lineRule="auto"/>
        <w:rPr>
          <w:rFonts w:ascii="Times New Roman" w:hAnsi="Times New Roman" w:cs="Times New Roman"/>
          <w:sz w:val="32"/>
          <w:szCs w:val="32"/>
          <w:lang w:val="en-US"/>
        </w:rPr>
      </w:pPr>
      <w:r>
        <w:rPr>
          <w:rFonts w:ascii="Times New Roman" w:hAnsi="Times New Roman" w:cs="Times New Roman"/>
          <w:noProof/>
          <w:sz w:val="32"/>
          <w:szCs w:val="32"/>
          <w:lang w:val="en-US"/>
        </w:rPr>
        <w:drawing>
          <wp:inline distT="0" distB="0" distL="0" distR="0">
            <wp:extent cx="2483518" cy="156410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483358" cy="1564005"/>
                    </a:xfrm>
                    <a:prstGeom prst="rect">
                      <a:avLst/>
                    </a:prstGeom>
                    <a:noFill/>
                    <a:ln w="9525">
                      <a:noFill/>
                      <a:miter lim="800000"/>
                      <a:headEnd/>
                      <a:tailEnd/>
                    </a:ln>
                  </pic:spPr>
                </pic:pic>
              </a:graphicData>
            </a:graphic>
          </wp:inline>
        </w:drawing>
      </w:r>
    </w:p>
    <w:p w:rsidR="003E2074" w:rsidRDefault="003E2074" w:rsidP="003E2074">
      <w:pPr>
        <w:autoSpaceDE w:val="0"/>
        <w:autoSpaceDN w:val="0"/>
        <w:adjustRightInd w:val="0"/>
        <w:spacing w:after="0" w:line="240" w:lineRule="auto"/>
        <w:rPr>
          <w:rFonts w:ascii="Times New Roman" w:hAnsi="Times New Roman" w:cs="Times New Roman"/>
          <w:sz w:val="32"/>
          <w:szCs w:val="32"/>
          <w:lang w:val="en-US"/>
        </w:rPr>
      </w:pPr>
    </w:p>
    <w:p w:rsidR="003E2074" w:rsidRPr="003E2074" w:rsidRDefault="003E2074" w:rsidP="003E2074">
      <w:pPr>
        <w:autoSpaceDE w:val="0"/>
        <w:autoSpaceDN w:val="0"/>
        <w:adjustRightInd w:val="0"/>
        <w:spacing w:after="0" w:line="240" w:lineRule="auto"/>
        <w:rPr>
          <w:rFonts w:ascii="Times New Roman" w:hAnsi="Times New Roman" w:cs="Times New Roman"/>
          <w:b/>
          <w:sz w:val="32"/>
          <w:szCs w:val="32"/>
          <w:lang w:val="en-US"/>
        </w:rPr>
      </w:pPr>
      <w:r w:rsidRPr="003E2074">
        <w:rPr>
          <w:rFonts w:ascii="Times New Roman" w:hAnsi="Times New Roman" w:cs="Times New Roman"/>
          <w:b/>
          <w:sz w:val="32"/>
          <w:szCs w:val="32"/>
          <w:lang w:val="en-US"/>
        </w:rPr>
        <w:t xml:space="preserve">Take home message </w:t>
      </w:r>
    </w:p>
    <w:p w:rsidR="003E2074" w:rsidRDefault="003E2074" w:rsidP="003E2074">
      <w:pPr>
        <w:autoSpaceDE w:val="0"/>
        <w:autoSpaceDN w:val="0"/>
        <w:adjustRightInd w:val="0"/>
        <w:spacing w:after="0" w:line="240" w:lineRule="auto"/>
        <w:rPr>
          <w:rFonts w:ascii="Times New Roman" w:hAnsi="Times New Roman" w:cs="Times New Roman"/>
          <w:sz w:val="32"/>
          <w:szCs w:val="32"/>
          <w:lang w:val="en-US"/>
        </w:rPr>
      </w:pPr>
    </w:p>
    <w:p w:rsidR="003E2074" w:rsidRPr="003E2074" w:rsidRDefault="003E2074" w:rsidP="003E2074">
      <w:pPr>
        <w:autoSpaceDE w:val="0"/>
        <w:autoSpaceDN w:val="0"/>
        <w:adjustRightInd w:val="0"/>
        <w:spacing w:after="0" w:line="240" w:lineRule="auto"/>
        <w:rPr>
          <w:rFonts w:ascii="Times New Roman" w:hAnsi="Times New Roman" w:cs="Times New Roman"/>
          <w:sz w:val="32"/>
          <w:szCs w:val="32"/>
          <w:lang w:val="en-US"/>
        </w:rPr>
      </w:pPr>
      <w:r w:rsidRPr="003E2074">
        <w:rPr>
          <w:rFonts w:ascii="Times New Roman" w:hAnsi="Times New Roman" w:cs="Times New Roman"/>
          <w:sz w:val="32"/>
          <w:szCs w:val="32"/>
          <w:lang w:val="en-US"/>
        </w:rPr>
        <w:t>The concept of “</w:t>
      </w:r>
      <w:proofErr w:type="spellStart"/>
      <w:r w:rsidRPr="003E2074">
        <w:rPr>
          <w:rFonts w:ascii="Times New Roman" w:hAnsi="Times New Roman" w:cs="Times New Roman"/>
          <w:sz w:val="32"/>
          <w:szCs w:val="32"/>
          <w:lang w:val="en-US"/>
        </w:rPr>
        <w:t>Viscosupplementation</w:t>
      </w:r>
      <w:proofErr w:type="spellEnd"/>
      <w:r w:rsidRPr="003E2074">
        <w:rPr>
          <w:rFonts w:ascii="Times New Roman" w:hAnsi="Times New Roman" w:cs="Times New Roman"/>
          <w:sz w:val="32"/>
          <w:szCs w:val="32"/>
          <w:lang w:val="en-US"/>
        </w:rPr>
        <w:t>” is now gaining</w:t>
      </w:r>
      <w:r>
        <w:rPr>
          <w:rFonts w:ascii="Times New Roman" w:hAnsi="Times New Roman" w:cs="Times New Roman"/>
          <w:sz w:val="32"/>
          <w:szCs w:val="32"/>
          <w:lang w:val="en-US"/>
        </w:rPr>
        <w:t xml:space="preserve"> </w:t>
      </w:r>
      <w:r w:rsidRPr="003E2074">
        <w:rPr>
          <w:rFonts w:ascii="Times New Roman" w:hAnsi="Times New Roman" w:cs="Times New Roman"/>
          <w:sz w:val="32"/>
          <w:szCs w:val="32"/>
          <w:lang w:val="en-US"/>
        </w:rPr>
        <w:t xml:space="preserve">popularity. </w:t>
      </w:r>
      <w:proofErr w:type="spellStart"/>
      <w:r w:rsidRPr="003E2074">
        <w:rPr>
          <w:rFonts w:ascii="Times New Roman" w:hAnsi="Times New Roman" w:cs="Times New Roman"/>
          <w:sz w:val="32"/>
          <w:szCs w:val="32"/>
          <w:lang w:val="en-US"/>
        </w:rPr>
        <w:t>Viscosupplementation</w:t>
      </w:r>
      <w:proofErr w:type="spellEnd"/>
      <w:r w:rsidRPr="003E2074">
        <w:rPr>
          <w:rFonts w:ascii="Times New Roman" w:hAnsi="Times New Roman" w:cs="Times New Roman"/>
          <w:sz w:val="32"/>
          <w:szCs w:val="32"/>
          <w:lang w:val="en-US"/>
        </w:rPr>
        <w:t xml:space="preserve"> is effective in primary</w:t>
      </w:r>
      <w:r>
        <w:rPr>
          <w:rFonts w:ascii="Times New Roman" w:hAnsi="Times New Roman" w:cs="Times New Roman"/>
          <w:sz w:val="32"/>
          <w:szCs w:val="32"/>
          <w:lang w:val="en-US"/>
        </w:rPr>
        <w:t xml:space="preserve"> </w:t>
      </w:r>
      <w:r w:rsidRPr="003E2074">
        <w:rPr>
          <w:rFonts w:ascii="Times New Roman" w:hAnsi="Times New Roman" w:cs="Times New Roman"/>
          <w:sz w:val="32"/>
          <w:szCs w:val="32"/>
          <w:lang w:val="en-US"/>
        </w:rPr>
        <w:t xml:space="preserve">and secondary osteoarthritis. </w:t>
      </w:r>
      <w:proofErr w:type="spellStart"/>
      <w:r w:rsidRPr="003E2074">
        <w:rPr>
          <w:rFonts w:ascii="Times New Roman" w:hAnsi="Times New Roman" w:cs="Times New Roman"/>
          <w:sz w:val="32"/>
          <w:szCs w:val="32"/>
          <w:lang w:val="en-US"/>
        </w:rPr>
        <w:t>Viscosupplementation</w:t>
      </w:r>
      <w:proofErr w:type="spellEnd"/>
      <w:r w:rsidRPr="003E2074">
        <w:rPr>
          <w:rFonts w:ascii="Times New Roman" w:hAnsi="Times New Roman" w:cs="Times New Roman"/>
          <w:sz w:val="32"/>
          <w:szCs w:val="32"/>
          <w:lang w:val="en-US"/>
        </w:rPr>
        <w:t xml:space="preserve"> ha</w:t>
      </w:r>
      <w:r>
        <w:rPr>
          <w:rFonts w:ascii="Times New Roman" w:hAnsi="Times New Roman" w:cs="Times New Roman"/>
          <w:sz w:val="32"/>
          <w:szCs w:val="32"/>
          <w:lang w:val="en-US"/>
        </w:rPr>
        <w:t xml:space="preserve">s analgesic, anti </w:t>
      </w:r>
      <w:r w:rsidRPr="003E2074">
        <w:rPr>
          <w:rFonts w:ascii="Times New Roman" w:hAnsi="Times New Roman" w:cs="Times New Roman"/>
          <w:sz w:val="32"/>
          <w:szCs w:val="32"/>
          <w:lang w:val="en-US"/>
        </w:rPr>
        <w:t>inflammatory, anabolic, and</w:t>
      </w:r>
      <w:r>
        <w:rPr>
          <w:rFonts w:ascii="Times New Roman" w:hAnsi="Times New Roman" w:cs="Times New Roman"/>
          <w:sz w:val="32"/>
          <w:szCs w:val="32"/>
          <w:lang w:val="en-US"/>
        </w:rPr>
        <w:t xml:space="preserve"> </w:t>
      </w:r>
      <w:proofErr w:type="spellStart"/>
      <w:r w:rsidRPr="003E2074">
        <w:rPr>
          <w:rFonts w:ascii="Times New Roman" w:hAnsi="Times New Roman" w:cs="Times New Roman"/>
          <w:sz w:val="32"/>
          <w:szCs w:val="32"/>
          <w:lang w:val="en-US"/>
        </w:rPr>
        <w:t>chondroprotective</w:t>
      </w:r>
      <w:proofErr w:type="spellEnd"/>
      <w:r w:rsidRPr="003E2074">
        <w:rPr>
          <w:rFonts w:ascii="Times New Roman" w:hAnsi="Times New Roman" w:cs="Times New Roman"/>
          <w:sz w:val="32"/>
          <w:szCs w:val="32"/>
          <w:lang w:val="en-US"/>
        </w:rPr>
        <w:t xml:space="preserve"> effects.</w:t>
      </w:r>
      <w:r>
        <w:rPr>
          <w:rFonts w:ascii="Times New Roman" w:hAnsi="Times New Roman" w:cs="Times New Roman"/>
          <w:sz w:val="32"/>
          <w:szCs w:val="32"/>
          <w:lang w:val="en-US"/>
        </w:rPr>
        <w:t xml:space="preserve"> </w:t>
      </w:r>
      <w:r w:rsidRPr="003E2074">
        <w:rPr>
          <w:rFonts w:ascii="Times New Roman" w:hAnsi="Times New Roman" w:cs="Times New Roman"/>
          <w:sz w:val="32"/>
          <w:szCs w:val="32"/>
          <w:lang w:val="en-US"/>
        </w:rPr>
        <w:t>It is a disease modifying agent</w:t>
      </w:r>
      <w:r>
        <w:rPr>
          <w:rFonts w:ascii="Times New Roman" w:hAnsi="Times New Roman" w:cs="Times New Roman"/>
          <w:sz w:val="32"/>
          <w:szCs w:val="32"/>
          <w:lang w:val="en-US"/>
        </w:rPr>
        <w:t xml:space="preserve"> </w:t>
      </w:r>
      <w:r w:rsidRPr="003E2074">
        <w:rPr>
          <w:rFonts w:ascii="Times New Roman" w:hAnsi="Times New Roman" w:cs="Times New Roman"/>
          <w:sz w:val="32"/>
          <w:szCs w:val="32"/>
          <w:lang w:val="en-US"/>
        </w:rPr>
        <w:t xml:space="preserve">as well as provides pain relief. </w:t>
      </w:r>
      <w:proofErr w:type="spellStart"/>
      <w:r w:rsidRPr="003E2074">
        <w:rPr>
          <w:rFonts w:ascii="Times New Roman" w:hAnsi="Times New Roman" w:cs="Times New Roman"/>
          <w:sz w:val="32"/>
          <w:szCs w:val="32"/>
          <w:lang w:val="en-US"/>
        </w:rPr>
        <w:t>Arthrocentesis</w:t>
      </w:r>
      <w:proofErr w:type="spellEnd"/>
      <w:r w:rsidRPr="003E2074">
        <w:rPr>
          <w:rFonts w:ascii="Times New Roman" w:hAnsi="Times New Roman" w:cs="Times New Roman"/>
          <w:sz w:val="32"/>
          <w:szCs w:val="32"/>
          <w:lang w:val="en-US"/>
        </w:rPr>
        <w:t xml:space="preserve"> combined</w:t>
      </w:r>
    </w:p>
    <w:p w:rsidR="003E2074" w:rsidRDefault="003E2074" w:rsidP="003E2074">
      <w:pPr>
        <w:autoSpaceDE w:val="0"/>
        <w:autoSpaceDN w:val="0"/>
        <w:adjustRightInd w:val="0"/>
        <w:spacing w:after="0" w:line="240" w:lineRule="auto"/>
        <w:rPr>
          <w:rFonts w:ascii="Times New Roman" w:hAnsi="Times New Roman" w:cs="Times New Roman"/>
          <w:sz w:val="32"/>
          <w:szCs w:val="32"/>
          <w:lang w:val="en-US"/>
        </w:rPr>
      </w:pPr>
      <w:proofErr w:type="gramStart"/>
      <w:r w:rsidRPr="003E2074">
        <w:rPr>
          <w:rFonts w:ascii="Times New Roman" w:hAnsi="Times New Roman" w:cs="Times New Roman"/>
          <w:sz w:val="32"/>
          <w:szCs w:val="32"/>
          <w:lang w:val="en-US"/>
        </w:rPr>
        <w:t>with</w:t>
      </w:r>
      <w:proofErr w:type="gramEnd"/>
      <w:r w:rsidRPr="003E2074">
        <w:rPr>
          <w:rFonts w:ascii="Times New Roman" w:hAnsi="Times New Roman" w:cs="Times New Roman"/>
          <w:sz w:val="32"/>
          <w:szCs w:val="32"/>
          <w:lang w:val="en-US"/>
        </w:rPr>
        <w:t xml:space="preserve"> HA injections may be useful in reducing pain</w:t>
      </w:r>
      <w:r>
        <w:rPr>
          <w:rFonts w:ascii="Times New Roman" w:hAnsi="Times New Roman" w:cs="Times New Roman"/>
          <w:sz w:val="32"/>
          <w:szCs w:val="32"/>
          <w:lang w:val="en-US"/>
        </w:rPr>
        <w:t xml:space="preserve"> and </w:t>
      </w:r>
      <w:r w:rsidRPr="003E2074">
        <w:rPr>
          <w:rFonts w:ascii="Times New Roman" w:hAnsi="Times New Roman" w:cs="Times New Roman"/>
          <w:sz w:val="32"/>
          <w:szCs w:val="32"/>
          <w:lang w:val="en-US"/>
        </w:rPr>
        <w:t>improving function.</w:t>
      </w:r>
    </w:p>
    <w:p w:rsidR="004B6BEA" w:rsidRDefault="004B6BEA" w:rsidP="003E2074">
      <w:pPr>
        <w:autoSpaceDE w:val="0"/>
        <w:autoSpaceDN w:val="0"/>
        <w:adjustRightInd w:val="0"/>
        <w:spacing w:after="0" w:line="240" w:lineRule="auto"/>
        <w:rPr>
          <w:rFonts w:ascii="Times New Roman" w:hAnsi="Times New Roman" w:cs="Times New Roman"/>
          <w:sz w:val="32"/>
          <w:szCs w:val="32"/>
          <w:lang w:val="en-US"/>
        </w:rPr>
      </w:pPr>
    </w:p>
    <w:p w:rsidR="004B6BEA" w:rsidRDefault="004B6BEA" w:rsidP="003E2074">
      <w:pPr>
        <w:autoSpaceDE w:val="0"/>
        <w:autoSpaceDN w:val="0"/>
        <w:adjustRightInd w:val="0"/>
        <w:spacing w:after="0" w:line="240" w:lineRule="auto"/>
        <w:rPr>
          <w:rFonts w:ascii="Times New Roman" w:hAnsi="Times New Roman" w:cs="Times New Roman"/>
          <w:sz w:val="32"/>
          <w:szCs w:val="32"/>
          <w:lang w:val="en-US"/>
        </w:rPr>
      </w:pPr>
    </w:p>
    <w:p w:rsidR="004B6BEA" w:rsidRDefault="004B6BEA" w:rsidP="003E2074">
      <w:pPr>
        <w:autoSpaceDE w:val="0"/>
        <w:autoSpaceDN w:val="0"/>
        <w:adjustRightInd w:val="0"/>
        <w:spacing w:after="0" w:line="240" w:lineRule="auto"/>
        <w:rPr>
          <w:rFonts w:ascii="Times New Roman" w:hAnsi="Times New Roman" w:cs="Times New Roman"/>
          <w:sz w:val="32"/>
          <w:szCs w:val="32"/>
          <w:lang w:val="en-US"/>
        </w:rPr>
      </w:pPr>
    </w:p>
    <w:p w:rsidR="004B6BEA" w:rsidRDefault="004B6BEA" w:rsidP="003E2074">
      <w:pPr>
        <w:autoSpaceDE w:val="0"/>
        <w:autoSpaceDN w:val="0"/>
        <w:adjustRightInd w:val="0"/>
        <w:spacing w:after="0" w:line="240" w:lineRule="auto"/>
        <w:rPr>
          <w:rFonts w:ascii="Times New Roman" w:hAnsi="Times New Roman" w:cs="Times New Roman"/>
          <w:sz w:val="32"/>
          <w:szCs w:val="32"/>
          <w:lang w:val="en-US"/>
        </w:rPr>
      </w:pPr>
      <w:r>
        <w:rPr>
          <w:rFonts w:ascii="Times New Roman" w:hAnsi="Times New Roman" w:cs="Times New Roman"/>
          <w:sz w:val="32"/>
          <w:szCs w:val="32"/>
          <w:lang w:val="en-US"/>
        </w:rPr>
        <w:lastRenderedPageBreak/>
        <w:t>Reference:</w:t>
      </w:r>
    </w:p>
    <w:p w:rsidR="004B6BEA" w:rsidRPr="004B6BEA" w:rsidRDefault="004B6BEA" w:rsidP="004B6BEA">
      <w:pPr>
        <w:pStyle w:val="ListParagraph"/>
        <w:numPr>
          <w:ilvl w:val="0"/>
          <w:numId w:val="1"/>
        </w:numPr>
        <w:autoSpaceDE w:val="0"/>
        <w:autoSpaceDN w:val="0"/>
        <w:adjustRightInd w:val="0"/>
        <w:spacing w:after="0" w:line="240" w:lineRule="auto"/>
        <w:rPr>
          <w:rFonts w:ascii="Times New Roman" w:hAnsi="Times New Roman" w:cs="Times New Roman"/>
          <w:sz w:val="28"/>
          <w:szCs w:val="28"/>
          <w:lang w:val="en-US"/>
        </w:rPr>
      </w:pPr>
      <w:proofErr w:type="spellStart"/>
      <w:r w:rsidRPr="004B6BEA">
        <w:rPr>
          <w:rFonts w:ascii="Times New Roman" w:hAnsi="Times New Roman" w:cs="Times New Roman"/>
          <w:sz w:val="28"/>
          <w:szCs w:val="28"/>
          <w:lang w:val="en-US"/>
        </w:rPr>
        <w:t>Dimitroulis</w:t>
      </w:r>
      <w:proofErr w:type="spellEnd"/>
      <w:r w:rsidRPr="004B6BEA">
        <w:rPr>
          <w:rFonts w:ascii="Times New Roman" w:hAnsi="Times New Roman" w:cs="Times New Roman"/>
          <w:sz w:val="28"/>
          <w:szCs w:val="28"/>
          <w:lang w:val="en-US"/>
        </w:rPr>
        <w:t xml:space="preserve"> G. The prevalence of </w:t>
      </w:r>
      <w:proofErr w:type="spellStart"/>
      <w:r w:rsidRPr="004B6BEA">
        <w:rPr>
          <w:rFonts w:ascii="Times New Roman" w:hAnsi="Times New Roman" w:cs="Times New Roman"/>
          <w:sz w:val="28"/>
          <w:szCs w:val="28"/>
          <w:lang w:val="en-US"/>
        </w:rPr>
        <w:t>osteoarthrosis</w:t>
      </w:r>
      <w:proofErr w:type="spellEnd"/>
      <w:r w:rsidRPr="004B6BEA">
        <w:rPr>
          <w:rFonts w:ascii="Times New Roman" w:hAnsi="Times New Roman" w:cs="Times New Roman"/>
          <w:sz w:val="28"/>
          <w:szCs w:val="28"/>
          <w:lang w:val="en-US"/>
        </w:rPr>
        <w:t xml:space="preserve"> in cases of advanced internal derangement of the </w:t>
      </w:r>
      <w:proofErr w:type="spellStart"/>
      <w:r w:rsidRPr="004B6BEA">
        <w:rPr>
          <w:rFonts w:ascii="Times New Roman" w:hAnsi="Times New Roman" w:cs="Times New Roman"/>
          <w:sz w:val="28"/>
          <w:szCs w:val="28"/>
          <w:lang w:val="en-US"/>
        </w:rPr>
        <w:t>temporomandibular</w:t>
      </w:r>
      <w:proofErr w:type="spellEnd"/>
      <w:r w:rsidRPr="004B6BEA">
        <w:rPr>
          <w:rFonts w:ascii="Times New Roman" w:hAnsi="Times New Roman" w:cs="Times New Roman"/>
          <w:sz w:val="28"/>
          <w:szCs w:val="28"/>
          <w:lang w:val="en-US"/>
        </w:rPr>
        <w:t xml:space="preserve"> joint: a clinical, surgical and histological study. </w:t>
      </w:r>
      <w:proofErr w:type="spellStart"/>
      <w:r w:rsidRPr="004B6BEA">
        <w:rPr>
          <w:rFonts w:ascii="Times New Roman" w:hAnsi="Times New Roman" w:cs="Times New Roman"/>
          <w:sz w:val="28"/>
          <w:szCs w:val="28"/>
          <w:lang w:val="en-US"/>
        </w:rPr>
        <w:t>Int</w:t>
      </w:r>
      <w:proofErr w:type="spellEnd"/>
      <w:r w:rsidRPr="004B6BEA">
        <w:rPr>
          <w:rFonts w:ascii="Times New Roman" w:hAnsi="Times New Roman" w:cs="Times New Roman"/>
          <w:sz w:val="28"/>
          <w:szCs w:val="28"/>
          <w:lang w:val="en-US"/>
        </w:rPr>
        <w:t xml:space="preserve"> J Oral </w:t>
      </w:r>
      <w:proofErr w:type="spellStart"/>
      <w:r w:rsidRPr="004B6BEA">
        <w:rPr>
          <w:rFonts w:ascii="Times New Roman" w:hAnsi="Times New Roman" w:cs="Times New Roman"/>
          <w:sz w:val="28"/>
          <w:szCs w:val="28"/>
          <w:lang w:val="en-US"/>
        </w:rPr>
        <w:t>Maxillofac</w:t>
      </w:r>
      <w:proofErr w:type="spellEnd"/>
      <w:r w:rsidRPr="004B6BEA">
        <w:rPr>
          <w:rFonts w:ascii="Times New Roman" w:hAnsi="Times New Roman" w:cs="Times New Roman"/>
          <w:sz w:val="28"/>
          <w:szCs w:val="28"/>
          <w:lang w:val="en-US"/>
        </w:rPr>
        <w:t xml:space="preserve"> Surg. 2005; 34(4):345–349.</w:t>
      </w:r>
    </w:p>
    <w:p w:rsidR="004B6BEA" w:rsidRPr="004B6BEA" w:rsidRDefault="004B6BEA" w:rsidP="004B6BEA">
      <w:pPr>
        <w:pStyle w:val="ListParagraph"/>
        <w:numPr>
          <w:ilvl w:val="0"/>
          <w:numId w:val="1"/>
        </w:numPr>
        <w:autoSpaceDE w:val="0"/>
        <w:autoSpaceDN w:val="0"/>
        <w:adjustRightInd w:val="0"/>
        <w:spacing w:after="0" w:line="240" w:lineRule="auto"/>
        <w:rPr>
          <w:rFonts w:ascii="Times New Roman" w:hAnsi="Times New Roman" w:cs="Times New Roman"/>
          <w:sz w:val="28"/>
          <w:szCs w:val="28"/>
          <w:lang w:val="en-US"/>
        </w:rPr>
      </w:pPr>
      <w:r w:rsidRPr="004B6BEA">
        <w:rPr>
          <w:rFonts w:ascii="Times New Roman" w:hAnsi="Times New Roman" w:cs="Times New Roman"/>
          <w:sz w:val="28"/>
          <w:szCs w:val="28"/>
          <w:lang w:val="en-US"/>
        </w:rPr>
        <w:t xml:space="preserve">Tanaka E, </w:t>
      </w:r>
      <w:proofErr w:type="spellStart"/>
      <w:r w:rsidRPr="004B6BEA">
        <w:rPr>
          <w:rFonts w:ascii="Times New Roman" w:hAnsi="Times New Roman" w:cs="Times New Roman"/>
          <w:sz w:val="28"/>
          <w:szCs w:val="28"/>
          <w:lang w:val="en-US"/>
        </w:rPr>
        <w:t>Detamore</w:t>
      </w:r>
      <w:proofErr w:type="spellEnd"/>
      <w:r w:rsidRPr="004B6BEA">
        <w:rPr>
          <w:rFonts w:ascii="Times New Roman" w:hAnsi="Times New Roman" w:cs="Times New Roman"/>
          <w:sz w:val="28"/>
          <w:szCs w:val="28"/>
          <w:lang w:val="en-US"/>
        </w:rPr>
        <w:t xml:space="preserve"> MS, </w:t>
      </w:r>
      <w:proofErr w:type="spellStart"/>
      <w:r w:rsidRPr="004B6BEA">
        <w:rPr>
          <w:rFonts w:ascii="Times New Roman" w:hAnsi="Times New Roman" w:cs="Times New Roman"/>
          <w:sz w:val="28"/>
          <w:szCs w:val="28"/>
          <w:lang w:val="en-US"/>
        </w:rPr>
        <w:t>Mercuri</w:t>
      </w:r>
      <w:proofErr w:type="spellEnd"/>
      <w:r w:rsidRPr="004B6BEA">
        <w:rPr>
          <w:rFonts w:ascii="Times New Roman" w:hAnsi="Times New Roman" w:cs="Times New Roman"/>
          <w:sz w:val="28"/>
          <w:szCs w:val="28"/>
          <w:lang w:val="en-US"/>
        </w:rPr>
        <w:t xml:space="preserve"> LG. Degenerative disorders of</w:t>
      </w:r>
    </w:p>
    <w:p w:rsidR="004B6BEA" w:rsidRPr="004B6BEA" w:rsidRDefault="004B6BEA" w:rsidP="004B6BEA">
      <w:pPr>
        <w:autoSpaceDE w:val="0"/>
        <w:autoSpaceDN w:val="0"/>
        <w:adjustRightInd w:val="0"/>
        <w:spacing w:after="0" w:line="240" w:lineRule="auto"/>
        <w:ind w:firstLine="720"/>
        <w:rPr>
          <w:rFonts w:ascii="Times New Roman" w:hAnsi="Times New Roman" w:cs="Times New Roman"/>
          <w:sz w:val="28"/>
          <w:szCs w:val="28"/>
          <w:lang w:val="en-US"/>
        </w:rPr>
      </w:pPr>
      <w:proofErr w:type="gramStart"/>
      <w:r w:rsidRPr="004B6BEA">
        <w:rPr>
          <w:rFonts w:ascii="Times New Roman" w:hAnsi="Times New Roman" w:cs="Times New Roman"/>
          <w:sz w:val="28"/>
          <w:szCs w:val="28"/>
          <w:lang w:val="en-US"/>
        </w:rPr>
        <w:t>the</w:t>
      </w:r>
      <w:proofErr w:type="gramEnd"/>
      <w:r w:rsidRPr="004B6BEA">
        <w:rPr>
          <w:rFonts w:ascii="Times New Roman" w:hAnsi="Times New Roman" w:cs="Times New Roman"/>
          <w:sz w:val="28"/>
          <w:szCs w:val="28"/>
          <w:lang w:val="en-US"/>
        </w:rPr>
        <w:t xml:space="preserve"> </w:t>
      </w:r>
      <w:proofErr w:type="spellStart"/>
      <w:r w:rsidRPr="004B6BEA">
        <w:rPr>
          <w:rFonts w:ascii="Times New Roman" w:hAnsi="Times New Roman" w:cs="Times New Roman"/>
          <w:sz w:val="28"/>
          <w:szCs w:val="28"/>
          <w:lang w:val="en-US"/>
        </w:rPr>
        <w:t>temporomandibular</w:t>
      </w:r>
      <w:proofErr w:type="spellEnd"/>
      <w:r w:rsidRPr="004B6BEA">
        <w:rPr>
          <w:rFonts w:ascii="Times New Roman" w:hAnsi="Times New Roman" w:cs="Times New Roman"/>
          <w:sz w:val="28"/>
          <w:szCs w:val="28"/>
          <w:lang w:val="en-US"/>
        </w:rPr>
        <w:t xml:space="preserve"> joint: etiology, diagnosis, and treatment. J</w:t>
      </w:r>
    </w:p>
    <w:p w:rsidR="004B6BEA" w:rsidRDefault="004B6BEA" w:rsidP="004B6BEA">
      <w:pPr>
        <w:autoSpaceDE w:val="0"/>
        <w:autoSpaceDN w:val="0"/>
        <w:adjustRightInd w:val="0"/>
        <w:spacing w:after="0" w:line="240" w:lineRule="auto"/>
        <w:ind w:firstLine="720"/>
        <w:rPr>
          <w:rFonts w:ascii="Times New Roman" w:hAnsi="Times New Roman" w:cs="Times New Roman"/>
          <w:sz w:val="28"/>
          <w:szCs w:val="28"/>
          <w:lang w:val="en-US"/>
        </w:rPr>
      </w:pPr>
      <w:r w:rsidRPr="004B6BEA">
        <w:rPr>
          <w:rFonts w:ascii="Times New Roman" w:hAnsi="Times New Roman" w:cs="Times New Roman"/>
          <w:sz w:val="28"/>
          <w:szCs w:val="28"/>
          <w:lang w:val="en-US"/>
        </w:rPr>
        <w:t>Dent Res. 2008; 87(4):296–307.</w:t>
      </w:r>
    </w:p>
    <w:p w:rsidR="004B6BEA" w:rsidRPr="004B6BEA" w:rsidRDefault="004B6BEA" w:rsidP="004B6BEA">
      <w:pPr>
        <w:pStyle w:val="ListParagraph"/>
        <w:numPr>
          <w:ilvl w:val="0"/>
          <w:numId w:val="1"/>
        </w:numPr>
        <w:autoSpaceDE w:val="0"/>
        <w:autoSpaceDN w:val="0"/>
        <w:adjustRightInd w:val="0"/>
        <w:spacing w:after="0" w:line="240" w:lineRule="auto"/>
        <w:rPr>
          <w:rFonts w:ascii="Times New Roman" w:hAnsi="Times New Roman" w:cs="Times New Roman"/>
          <w:sz w:val="28"/>
          <w:szCs w:val="28"/>
          <w:lang w:val="en-US"/>
        </w:rPr>
      </w:pPr>
      <w:r w:rsidRPr="004B6BEA">
        <w:rPr>
          <w:rFonts w:ascii="Times New Roman" w:hAnsi="Times New Roman" w:cs="Times New Roman"/>
          <w:sz w:val="28"/>
          <w:szCs w:val="28"/>
          <w:lang w:val="en-US"/>
        </w:rPr>
        <w:t xml:space="preserve">Clegg TE, </w:t>
      </w:r>
      <w:proofErr w:type="spellStart"/>
      <w:r w:rsidRPr="004B6BEA">
        <w:rPr>
          <w:rFonts w:ascii="Times New Roman" w:hAnsi="Times New Roman" w:cs="Times New Roman"/>
          <w:sz w:val="28"/>
          <w:szCs w:val="28"/>
          <w:lang w:val="en-US"/>
        </w:rPr>
        <w:t>Caborn</w:t>
      </w:r>
      <w:proofErr w:type="spellEnd"/>
      <w:r w:rsidRPr="004B6BEA">
        <w:rPr>
          <w:rFonts w:ascii="Times New Roman" w:hAnsi="Times New Roman" w:cs="Times New Roman"/>
          <w:sz w:val="28"/>
          <w:szCs w:val="28"/>
          <w:lang w:val="en-US"/>
        </w:rPr>
        <w:t xml:space="preserve"> D, </w:t>
      </w:r>
      <w:proofErr w:type="spellStart"/>
      <w:r w:rsidRPr="004B6BEA">
        <w:rPr>
          <w:rFonts w:ascii="Times New Roman" w:hAnsi="Times New Roman" w:cs="Times New Roman"/>
          <w:sz w:val="28"/>
          <w:szCs w:val="28"/>
          <w:lang w:val="en-US"/>
        </w:rPr>
        <w:t>Mauffrey</w:t>
      </w:r>
      <w:proofErr w:type="spellEnd"/>
      <w:r w:rsidRPr="004B6BEA">
        <w:rPr>
          <w:rFonts w:ascii="Times New Roman" w:hAnsi="Times New Roman" w:cs="Times New Roman"/>
          <w:sz w:val="28"/>
          <w:szCs w:val="28"/>
          <w:lang w:val="en-US"/>
        </w:rPr>
        <w:t xml:space="preserve"> C. </w:t>
      </w:r>
      <w:proofErr w:type="spellStart"/>
      <w:r w:rsidRPr="004B6BEA">
        <w:rPr>
          <w:rFonts w:ascii="Times New Roman" w:hAnsi="Times New Roman" w:cs="Times New Roman"/>
          <w:sz w:val="28"/>
          <w:szCs w:val="28"/>
          <w:lang w:val="en-US"/>
        </w:rPr>
        <w:t>Viscosupplementation</w:t>
      </w:r>
      <w:proofErr w:type="spellEnd"/>
      <w:r w:rsidRPr="004B6BEA">
        <w:rPr>
          <w:rFonts w:ascii="Times New Roman" w:hAnsi="Times New Roman" w:cs="Times New Roman"/>
          <w:sz w:val="28"/>
          <w:szCs w:val="28"/>
          <w:lang w:val="en-US"/>
        </w:rPr>
        <w:t xml:space="preserve"> with</w:t>
      </w:r>
    </w:p>
    <w:p w:rsidR="004B6BEA" w:rsidRPr="004B6BEA" w:rsidRDefault="004B6BEA" w:rsidP="004B6BEA">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spellStart"/>
      <w:proofErr w:type="gramStart"/>
      <w:r w:rsidRPr="004B6BEA">
        <w:rPr>
          <w:rFonts w:ascii="Times New Roman" w:hAnsi="Times New Roman" w:cs="Times New Roman"/>
          <w:sz w:val="28"/>
          <w:szCs w:val="28"/>
          <w:lang w:val="en-US"/>
        </w:rPr>
        <w:t>hyaluronic</w:t>
      </w:r>
      <w:proofErr w:type="spellEnd"/>
      <w:proofErr w:type="gramEnd"/>
      <w:r w:rsidRPr="004B6BEA">
        <w:rPr>
          <w:rFonts w:ascii="Times New Roman" w:hAnsi="Times New Roman" w:cs="Times New Roman"/>
          <w:sz w:val="28"/>
          <w:szCs w:val="28"/>
          <w:lang w:val="en-US"/>
        </w:rPr>
        <w:t xml:space="preserve"> acid in the treatment for cartilage lesions: a review of</w:t>
      </w:r>
    </w:p>
    <w:p w:rsidR="004B6BEA" w:rsidRDefault="004B6BEA" w:rsidP="00A57F06">
      <w:pPr>
        <w:autoSpaceDE w:val="0"/>
        <w:autoSpaceDN w:val="0"/>
        <w:adjustRightInd w:val="0"/>
        <w:spacing w:after="0" w:line="240" w:lineRule="auto"/>
        <w:ind w:left="720"/>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sidRPr="004B6BEA">
        <w:rPr>
          <w:rFonts w:ascii="Times New Roman" w:hAnsi="Times New Roman" w:cs="Times New Roman"/>
          <w:sz w:val="28"/>
          <w:szCs w:val="28"/>
          <w:lang w:val="en-US"/>
        </w:rPr>
        <w:t>current</w:t>
      </w:r>
      <w:proofErr w:type="gramEnd"/>
      <w:r w:rsidRPr="004B6BEA">
        <w:rPr>
          <w:rFonts w:ascii="Times New Roman" w:hAnsi="Times New Roman" w:cs="Times New Roman"/>
          <w:sz w:val="28"/>
          <w:szCs w:val="28"/>
          <w:lang w:val="en-US"/>
        </w:rPr>
        <w:t xml:space="preserve"> evidence and future directions. </w:t>
      </w:r>
      <w:proofErr w:type="spellStart"/>
      <w:r w:rsidRPr="004B6BEA">
        <w:rPr>
          <w:rFonts w:ascii="Times New Roman" w:hAnsi="Times New Roman" w:cs="Times New Roman"/>
          <w:sz w:val="28"/>
          <w:szCs w:val="28"/>
          <w:lang w:val="en-US"/>
        </w:rPr>
        <w:t>Eur</w:t>
      </w:r>
      <w:proofErr w:type="spellEnd"/>
      <w:r w:rsidRPr="004B6BEA">
        <w:rPr>
          <w:rFonts w:ascii="Times New Roman" w:hAnsi="Times New Roman" w:cs="Times New Roman"/>
          <w:sz w:val="28"/>
          <w:szCs w:val="28"/>
          <w:lang w:val="en-US"/>
        </w:rPr>
        <w:t xml:space="preserve"> J </w:t>
      </w:r>
      <w:proofErr w:type="spellStart"/>
      <w:r w:rsidRPr="004B6BEA">
        <w:rPr>
          <w:rFonts w:ascii="Times New Roman" w:hAnsi="Times New Roman" w:cs="Times New Roman"/>
          <w:sz w:val="28"/>
          <w:szCs w:val="28"/>
          <w:lang w:val="en-US"/>
        </w:rPr>
        <w:t>Orthop</w:t>
      </w:r>
      <w:proofErr w:type="spellEnd"/>
      <w:r w:rsidRPr="004B6BEA">
        <w:rPr>
          <w:rFonts w:ascii="Times New Roman" w:hAnsi="Times New Roman" w:cs="Times New Roman"/>
          <w:sz w:val="28"/>
          <w:szCs w:val="28"/>
          <w:lang w:val="en-US"/>
        </w:rPr>
        <w:t xml:space="preserve"> </w:t>
      </w:r>
      <w:proofErr w:type="spellStart"/>
      <w:r w:rsidRPr="004B6BEA">
        <w:rPr>
          <w:rFonts w:ascii="Times New Roman" w:hAnsi="Times New Roman" w:cs="Times New Roman"/>
          <w:sz w:val="28"/>
          <w:szCs w:val="28"/>
          <w:lang w:val="en-US"/>
        </w:rPr>
        <w:t>Surg</w:t>
      </w:r>
      <w:proofErr w:type="spellEnd"/>
      <w:r>
        <w:rPr>
          <w:rFonts w:ascii="Times New Roman" w:hAnsi="Times New Roman" w:cs="Times New Roman"/>
          <w:sz w:val="28"/>
          <w:szCs w:val="28"/>
          <w:lang w:val="en-US"/>
        </w:rPr>
        <w:t xml:space="preserve"> </w:t>
      </w:r>
      <w:proofErr w:type="spellStart"/>
      <w:r w:rsidRPr="004B6BEA">
        <w:rPr>
          <w:rFonts w:ascii="Times New Roman" w:hAnsi="Times New Roman" w:cs="Times New Roman"/>
          <w:sz w:val="28"/>
          <w:szCs w:val="28"/>
          <w:lang w:val="en-US"/>
        </w:rPr>
        <w:t>Traumatol</w:t>
      </w:r>
      <w:proofErr w:type="spellEnd"/>
      <w:r w:rsidRPr="004B6BEA">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00A57F06">
        <w:rPr>
          <w:rFonts w:ascii="Times New Roman" w:hAnsi="Times New Roman" w:cs="Times New Roman"/>
          <w:sz w:val="28"/>
          <w:szCs w:val="28"/>
          <w:lang w:val="en-US"/>
        </w:rPr>
        <w:t xml:space="preserve"> </w:t>
      </w:r>
      <w:r w:rsidRPr="004B6BEA">
        <w:rPr>
          <w:rFonts w:ascii="Times New Roman" w:hAnsi="Times New Roman" w:cs="Times New Roman"/>
          <w:sz w:val="28"/>
          <w:szCs w:val="28"/>
          <w:lang w:val="en-US"/>
        </w:rPr>
        <w:t>2013.</w:t>
      </w:r>
    </w:p>
    <w:p w:rsidR="00A57F06" w:rsidRDefault="00A57F06" w:rsidP="00A57F06">
      <w:pPr>
        <w:autoSpaceDE w:val="0"/>
        <w:autoSpaceDN w:val="0"/>
        <w:adjustRightInd w:val="0"/>
        <w:spacing w:after="0" w:line="240" w:lineRule="auto"/>
        <w:ind w:left="720"/>
        <w:rPr>
          <w:rFonts w:ascii="Times New Roman" w:hAnsi="Times New Roman" w:cs="Times New Roman"/>
          <w:sz w:val="28"/>
          <w:szCs w:val="28"/>
          <w:lang w:val="en-US"/>
        </w:rPr>
      </w:pPr>
    </w:p>
    <w:p w:rsidR="00A57F06" w:rsidRDefault="00A57F06" w:rsidP="00A57F06">
      <w:pPr>
        <w:autoSpaceDE w:val="0"/>
        <w:autoSpaceDN w:val="0"/>
        <w:adjustRightInd w:val="0"/>
        <w:spacing w:after="0" w:line="240" w:lineRule="auto"/>
        <w:ind w:left="720"/>
        <w:rPr>
          <w:rFonts w:ascii="Times New Roman" w:hAnsi="Times New Roman" w:cs="Times New Roman"/>
          <w:sz w:val="28"/>
          <w:szCs w:val="28"/>
          <w:lang w:val="en-US"/>
        </w:rPr>
      </w:pPr>
    </w:p>
    <w:p w:rsidR="00A57F06" w:rsidRPr="0074187B" w:rsidRDefault="00A57F06" w:rsidP="00A57F06">
      <w:pPr>
        <w:autoSpaceDE w:val="0"/>
        <w:autoSpaceDN w:val="0"/>
        <w:adjustRightInd w:val="0"/>
        <w:spacing w:after="0" w:line="240" w:lineRule="auto"/>
        <w:ind w:left="720"/>
        <w:rPr>
          <w:rFonts w:ascii="Times New Roman" w:hAnsi="Times New Roman" w:cs="Times New Roman"/>
          <w:b/>
          <w:sz w:val="28"/>
          <w:szCs w:val="28"/>
          <w:lang w:val="en-US"/>
        </w:rPr>
      </w:pPr>
      <w:r w:rsidRPr="0074187B">
        <w:rPr>
          <w:rFonts w:ascii="Times New Roman" w:hAnsi="Times New Roman" w:cs="Times New Roman"/>
          <w:b/>
          <w:sz w:val="28"/>
          <w:szCs w:val="28"/>
          <w:lang w:val="en-US"/>
        </w:rPr>
        <w:t xml:space="preserve">About the author </w:t>
      </w:r>
    </w:p>
    <w:p w:rsidR="0074187B" w:rsidRDefault="0074187B" w:rsidP="00A57F06">
      <w:pPr>
        <w:autoSpaceDE w:val="0"/>
        <w:autoSpaceDN w:val="0"/>
        <w:adjustRightInd w:val="0"/>
        <w:spacing w:after="0" w:line="240" w:lineRule="auto"/>
        <w:ind w:left="720"/>
        <w:rPr>
          <w:rFonts w:ascii="Times New Roman" w:hAnsi="Times New Roman" w:cs="Times New Roman"/>
          <w:sz w:val="28"/>
          <w:szCs w:val="28"/>
          <w:lang w:val="en-US"/>
        </w:rPr>
      </w:pPr>
    </w:p>
    <w:p w:rsidR="00A57F06" w:rsidRPr="004B6BEA" w:rsidRDefault="00A57F06" w:rsidP="00A57F06">
      <w:pPr>
        <w:autoSpaceDE w:val="0"/>
        <w:autoSpaceDN w:val="0"/>
        <w:adjustRightInd w:val="0"/>
        <w:spacing w:after="0" w:line="240" w:lineRule="auto"/>
        <w:ind w:left="720"/>
        <w:rPr>
          <w:rFonts w:ascii="Times New Roman" w:hAnsi="Times New Roman" w:cs="Times New Roman"/>
          <w:sz w:val="28"/>
          <w:szCs w:val="28"/>
          <w:lang w:val="en-US"/>
        </w:rPr>
      </w:pPr>
      <w:r>
        <w:rPr>
          <w:rFonts w:ascii="Times New Roman" w:hAnsi="Times New Roman" w:cs="Times New Roman"/>
          <w:sz w:val="28"/>
          <w:szCs w:val="28"/>
          <w:lang w:val="en-US"/>
        </w:rPr>
        <w:t xml:space="preserve">Dr Bobby John holds post graduation in oral and maxillofacial surgery and currently working as associate professor in Government dental college </w:t>
      </w:r>
      <w:proofErr w:type="gramStart"/>
      <w:r>
        <w:rPr>
          <w:rFonts w:ascii="Times New Roman" w:hAnsi="Times New Roman" w:cs="Times New Roman"/>
          <w:sz w:val="28"/>
          <w:szCs w:val="28"/>
          <w:lang w:val="en-US"/>
        </w:rPr>
        <w:t>Kottayam ,</w:t>
      </w:r>
      <w:proofErr w:type="gramEnd"/>
      <w:r>
        <w:rPr>
          <w:rFonts w:ascii="Times New Roman" w:hAnsi="Times New Roman" w:cs="Times New Roman"/>
          <w:sz w:val="28"/>
          <w:szCs w:val="28"/>
          <w:lang w:val="en-US"/>
        </w:rPr>
        <w:t>India. He is a member of good standing in Royal college</w:t>
      </w:r>
      <w:r w:rsidR="000642DA">
        <w:rPr>
          <w:rFonts w:ascii="Times New Roman" w:hAnsi="Times New Roman" w:cs="Times New Roman"/>
          <w:sz w:val="28"/>
          <w:szCs w:val="28"/>
          <w:lang w:val="en-US"/>
        </w:rPr>
        <w:t xml:space="preserve">s </w:t>
      </w:r>
      <w:proofErr w:type="gramStart"/>
      <w:r w:rsidR="000642DA">
        <w:rPr>
          <w:rFonts w:ascii="Times New Roman" w:hAnsi="Times New Roman" w:cs="Times New Roman"/>
          <w:sz w:val="28"/>
          <w:szCs w:val="28"/>
          <w:lang w:val="en-US"/>
        </w:rPr>
        <w:t xml:space="preserve">of </w:t>
      </w:r>
      <w:r>
        <w:rPr>
          <w:rFonts w:ascii="Times New Roman" w:hAnsi="Times New Roman" w:cs="Times New Roman"/>
          <w:sz w:val="28"/>
          <w:szCs w:val="28"/>
          <w:lang w:val="en-US"/>
        </w:rPr>
        <w:t xml:space="preserve"> Edinburgh</w:t>
      </w:r>
      <w:proofErr w:type="gramEnd"/>
      <w:r>
        <w:rPr>
          <w:rFonts w:ascii="Times New Roman" w:hAnsi="Times New Roman" w:cs="Times New Roman"/>
          <w:sz w:val="28"/>
          <w:szCs w:val="28"/>
          <w:lang w:val="en-US"/>
        </w:rPr>
        <w:t xml:space="preserve"> and Glasgow</w:t>
      </w:r>
      <w:r w:rsidR="000642DA">
        <w:rPr>
          <w:rFonts w:ascii="Times New Roman" w:hAnsi="Times New Roman" w:cs="Times New Roman"/>
          <w:sz w:val="28"/>
          <w:szCs w:val="28"/>
          <w:lang w:val="en-US"/>
        </w:rPr>
        <w:t xml:space="preserve"> and certified specialist in maxillofacial surgery by international board  of maxillofacial surgeons. Contributed chapters in text books of oral and maxillofacial surgery and credited of publications in national and international levels. </w:t>
      </w:r>
      <w:proofErr w:type="gramStart"/>
      <w:r w:rsidR="000642DA">
        <w:rPr>
          <w:rFonts w:ascii="Times New Roman" w:hAnsi="Times New Roman" w:cs="Times New Roman"/>
          <w:sz w:val="28"/>
          <w:szCs w:val="28"/>
          <w:lang w:val="en-US"/>
        </w:rPr>
        <w:t>Guest or faculty speaker in national conferences of maxillofacial surgery.</w:t>
      </w:r>
      <w:proofErr w:type="gramEnd"/>
      <w:r w:rsidR="000642DA">
        <w:rPr>
          <w:rFonts w:ascii="Times New Roman" w:hAnsi="Times New Roman" w:cs="Times New Roman"/>
          <w:sz w:val="28"/>
          <w:szCs w:val="28"/>
          <w:lang w:val="en-US"/>
        </w:rPr>
        <w:t xml:space="preserve">  </w:t>
      </w:r>
      <w:proofErr w:type="gramStart"/>
      <w:r w:rsidR="000642DA">
        <w:rPr>
          <w:rFonts w:ascii="Times New Roman" w:hAnsi="Times New Roman" w:cs="Times New Roman"/>
          <w:sz w:val="28"/>
          <w:szCs w:val="28"/>
          <w:lang w:val="en-US"/>
        </w:rPr>
        <w:t>Keen area of interest in trauma and TMJ diseases.</w:t>
      </w:r>
      <w:proofErr w:type="gramEnd"/>
      <w:r w:rsidR="000642DA">
        <w:rPr>
          <w:rFonts w:ascii="Times New Roman" w:hAnsi="Times New Roman" w:cs="Times New Roman"/>
          <w:sz w:val="28"/>
          <w:szCs w:val="28"/>
          <w:lang w:val="en-US"/>
        </w:rPr>
        <w:t xml:space="preserve"> He holds the credit of performing the </w:t>
      </w:r>
      <w:r w:rsidR="000642DA" w:rsidRPr="000642DA">
        <w:rPr>
          <w:rFonts w:ascii="Times New Roman" w:hAnsi="Times New Roman" w:cs="Times New Roman"/>
          <w:sz w:val="28"/>
          <w:szCs w:val="28"/>
          <w:u w:val="single"/>
          <w:lang w:val="en-US"/>
        </w:rPr>
        <w:t>First TMJ Arthroscopic</w:t>
      </w:r>
      <w:r w:rsidR="000642DA">
        <w:rPr>
          <w:rFonts w:ascii="Times New Roman" w:hAnsi="Times New Roman" w:cs="Times New Roman"/>
          <w:sz w:val="28"/>
          <w:szCs w:val="28"/>
          <w:lang w:val="en-US"/>
        </w:rPr>
        <w:t xml:space="preserve"> surgery in the government medical and dental colleges in the whole state of </w:t>
      </w:r>
      <w:proofErr w:type="gramStart"/>
      <w:r w:rsidR="000642DA">
        <w:rPr>
          <w:rFonts w:ascii="Times New Roman" w:hAnsi="Times New Roman" w:cs="Times New Roman"/>
          <w:sz w:val="28"/>
          <w:szCs w:val="28"/>
          <w:lang w:val="en-US"/>
        </w:rPr>
        <w:t>Kerala ,</w:t>
      </w:r>
      <w:proofErr w:type="gramEnd"/>
      <w:r w:rsidR="000642DA">
        <w:rPr>
          <w:rFonts w:ascii="Times New Roman" w:hAnsi="Times New Roman" w:cs="Times New Roman"/>
          <w:sz w:val="28"/>
          <w:szCs w:val="28"/>
          <w:lang w:val="en-US"/>
        </w:rPr>
        <w:t xml:space="preserve"> India.</w:t>
      </w:r>
    </w:p>
    <w:sectPr w:rsidR="00A57F06" w:rsidRPr="004B6BEA" w:rsidSect="005126E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5911D4"/>
    <w:multiLevelType w:val="hybridMultilevel"/>
    <w:tmpl w:val="7388A338"/>
    <w:lvl w:ilvl="0" w:tplc="04E41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A81995"/>
    <w:rsid w:val="00014133"/>
    <w:rsid w:val="000642DA"/>
    <w:rsid w:val="0015029F"/>
    <w:rsid w:val="00361FEB"/>
    <w:rsid w:val="003B177F"/>
    <w:rsid w:val="003B7A2E"/>
    <w:rsid w:val="003E2074"/>
    <w:rsid w:val="004B6BEA"/>
    <w:rsid w:val="005126E9"/>
    <w:rsid w:val="00573A26"/>
    <w:rsid w:val="006330AD"/>
    <w:rsid w:val="00666F86"/>
    <w:rsid w:val="006C7000"/>
    <w:rsid w:val="006D7293"/>
    <w:rsid w:val="0070038D"/>
    <w:rsid w:val="0074187B"/>
    <w:rsid w:val="007A31C2"/>
    <w:rsid w:val="0096221E"/>
    <w:rsid w:val="00987362"/>
    <w:rsid w:val="009F6602"/>
    <w:rsid w:val="00A57F06"/>
    <w:rsid w:val="00A81995"/>
    <w:rsid w:val="00BE2C9E"/>
    <w:rsid w:val="00BF34C9"/>
    <w:rsid w:val="00C539AF"/>
    <w:rsid w:val="00E913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6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074"/>
    <w:rPr>
      <w:rFonts w:ascii="Tahoma" w:hAnsi="Tahoma" w:cs="Tahoma"/>
      <w:sz w:val="16"/>
      <w:szCs w:val="16"/>
    </w:rPr>
  </w:style>
  <w:style w:type="paragraph" w:styleId="ListParagraph">
    <w:name w:val="List Paragraph"/>
    <w:basedOn w:val="Normal"/>
    <w:uiPriority w:val="34"/>
    <w:qFormat/>
    <w:rsid w:val="004B6BE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23</cp:revision>
  <dcterms:created xsi:type="dcterms:W3CDTF">2019-03-28T16:37:00Z</dcterms:created>
  <dcterms:modified xsi:type="dcterms:W3CDTF">2019-04-01T05:39:00Z</dcterms:modified>
</cp:coreProperties>
</file>