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02B" w:rsidRPr="007F62EE" w:rsidRDefault="0007302B" w:rsidP="000730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2EE">
        <w:rPr>
          <w:rFonts w:ascii="Times New Roman" w:hAnsi="Times New Roman" w:cs="Times New Roman"/>
          <w:b/>
          <w:sz w:val="24"/>
          <w:szCs w:val="24"/>
        </w:rPr>
        <w:t xml:space="preserve">Predictive role of </w:t>
      </w:r>
      <w:r>
        <w:rPr>
          <w:rFonts w:ascii="Times New Roman" w:hAnsi="Times New Roman" w:cs="Times New Roman"/>
          <w:b/>
          <w:sz w:val="24"/>
          <w:szCs w:val="24"/>
        </w:rPr>
        <w:t xml:space="preserve">old and new </w:t>
      </w:r>
      <w:r w:rsidRPr="007F62EE">
        <w:rPr>
          <w:rFonts w:ascii="Times New Roman" w:hAnsi="Times New Roman" w:cs="Times New Roman"/>
          <w:b/>
          <w:sz w:val="24"/>
          <w:szCs w:val="24"/>
        </w:rPr>
        <w:t>diagnostic biomarker</w:t>
      </w:r>
      <w:r>
        <w:rPr>
          <w:rFonts w:ascii="Times New Roman" w:hAnsi="Times New Roman" w:cs="Times New Roman"/>
          <w:b/>
          <w:sz w:val="24"/>
          <w:szCs w:val="24"/>
        </w:rPr>
        <w:t xml:space="preserve">s regarding response to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Etanercept</w:t>
      </w:r>
      <w:proofErr w:type="spellEnd"/>
      <w:r w:rsidRPr="007F62EE">
        <w:rPr>
          <w:rFonts w:ascii="Times New Roman" w:hAnsi="Times New Roman" w:cs="Times New Roman"/>
          <w:b/>
          <w:sz w:val="24"/>
          <w:szCs w:val="24"/>
        </w:rPr>
        <w:t xml:space="preserve"> therapy in Rheumatoid Arthritis</w:t>
      </w:r>
    </w:p>
    <w:p w:rsidR="00B10C0D" w:rsidRPr="007F62EE" w:rsidRDefault="003B68F9" w:rsidP="00B10C0D">
      <w:pPr>
        <w:pStyle w:val="NormalWeb"/>
        <w:jc w:val="center"/>
        <w:rPr>
          <w:rStyle w:val="Strong"/>
          <w:b w:val="0"/>
          <w:vertAlign w:val="superscript"/>
          <w:lang w:val="ro-RO"/>
        </w:rPr>
      </w:pPr>
      <w:r>
        <w:br/>
      </w:r>
      <w:r>
        <w:br/>
      </w:r>
      <w:r w:rsidR="00B10C0D" w:rsidRPr="007F62EE">
        <w:rPr>
          <w:rStyle w:val="Strong"/>
        </w:rPr>
        <w:t>Gavril</w:t>
      </w:r>
      <w:r w:rsidR="00B10C0D" w:rsidRPr="007F62EE">
        <w:rPr>
          <w:rStyle w:val="Strong"/>
          <w:lang w:val="ro-RO"/>
        </w:rPr>
        <w:t>ă B.I</w:t>
      </w:r>
      <w:r w:rsidR="00B10C0D" w:rsidRPr="007F62EE">
        <w:rPr>
          <w:rStyle w:val="Strong"/>
          <w:vertAlign w:val="superscript"/>
          <w:lang w:val="ro-RO"/>
        </w:rPr>
        <w:t>1</w:t>
      </w:r>
      <w:r w:rsidR="00B10C0D" w:rsidRPr="007F62EE">
        <w:rPr>
          <w:rStyle w:val="Strong"/>
          <w:lang w:val="ro-RO"/>
        </w:rPr>
        <w:t>, Claudia Ciofu</w:t>
      </w:r>
      <w:r w:rsidR="00B10C0D" w:rsidRPr="007F62EE">
        <w:rPr>
          <w:rStyle w:val="Strong"/>
          <w:vertAlign w:val="superscript"/>
          <w:lang w:val="ro-RO"/>
        </w:rPr>
        <w:t>1</w:t>
      </w:r>
      <w:r w:rsidR="00B10C0D" w:rsidRPr="007F62EE">
        <w:rPr>
          <w:rStyle w:val="Strong"/>
          <w:lang w:val="ro-RO"/>
        </w:rPr>
        <w:t>, Carina Mihai</w:t>
      </w:r>
      <w:r w:rsidR="00B10C0D" w:rsidRPr="007F62EE">
        <w:rPr>
          <w:rStyle w:val="Strong"/>
          <w:vertAlign w:val="superscript"/>
          <w:lang w:val="ro-RO"/>
        </w:rPr>
        <w:t>1</w:t>
      </w:r>
      <w:r w:rsidR="00B10C0D" w:rsidRPr="007F62EE">
        <w:rPr>
          <w:rStyle w:val="Strong"/>
          <w:lang w:val="ro-RO"/>
        </w:rPr>
        <w:t xml:space="preserve">, </w:t>
      </w:r>
      <w:r w:rsidR="00E210DA">
        <w:rPr>
          <w:rStyle w:val="Strong"/>
          <w:lang w:val="ro-RO"/>
        </w:rPr>
        <w:t>Udrea Gabriela</w:t>
      </w:r>
      <w:r w:rsidR="00E210DA" w:rsidRPr="00E210DA">
        <w:rPr>
          <w:rStyle w:val="Strong"/>
          <w:vertAlign w:val="superscript"/>
          <w:lang w:val="ro-RO"/>
        </w:rPr>
        <w:t>1</w:t>
      </w:r>
      <w:proofErr w:type="gramStart"/>
      <w:r w:rsidR="00E210DA">
        <w:rPr>
          <w:rStyle w:val="Strong"/>
          <w:lang w:val="ro-RO"/>
        </w:rPr>
        <w:t>,</w:t>
      </w:r>
      <w:r w:rsidR="00B10C0D" w:rsidRPr="007F62EE">
        <w:rPr>
          <w:rStyle w:val="Strong"/>
          <w:lang w:val="ro-RO"/>
        </w:rPr>
        <w:t>Bojincă</w:t>
      </w:r>
      <w:proofErr w:type="gramEnd"/>
      <w:r w:rsidR="00B10C0D" w:rsidRPr="007F62EE">
        <w:rPr>
          <w:rStyle w:val="Strong"/>
          <w:lang w:val="ro-RO"/>
        </w:rPr>
        <w:t xml:space="preserve"> M</w:t>
      </w:r>
      <w:r w:rsidR="00B10C0D" w:rsidRPr="007F62EE">
        <w:rPr>
          <w:rStyle w:val="Strong"/>
          <w:vertAlign w:val="superscript"/>
          <w:lang w:val="ro-RO"/>
        </w:rPr>
        <w:t>1</w:t>
      </w:r>
      <w:r w:rsidR="00B10C0D" w:rsidRPr="007F62EE">
        <w:rPr>
          <w:rStyle w:val="Strong"/>
          <w:lang w:val="ro-RO"/>
        </w:rPr>
        <w:t>,  Stoica V</w:t>
      </w:r>
      <w:r w:rsidR="00B10C0D" w:rsidRPr="007F62EE">
        <w:rPr>
          <w:rStyle w:val="Strong"/>
          <w:vertAlign w:val="superscript"/>
          <w:lang w:val="ro-RO"/>
        </w:rPr>
        <w:t>1</w:t>
      </w:r>
      <w:r w:rsidR="00B10C0D" w:rsidRPr="007F62EE">
        <w:rPr>
          <w:rStyle w:val="Strong"/>
          <w:lang w:val="ro-RO"/>
        </w:rPr>
        <w:t>, Eugenia Panaitescu</w:t>
      </w:r>
      <w:r w:rsidR="00E210DA">
        <w:rPr>
          <w:rStyle w:val="Strong"/>
          <w:vertAlign w:val="superscript"/>
          <w:lang w:val="ro-RO"/>
        </w:rPr>
        <w:t>2</w:t>
      </w:r>
    </w:p>
    <w:p w:rsidR="00B10C0D" w:rsidRPr="007F62EE" w:rsidRDefault="00B10C0D" w:rsidP="00B10C0D">
      <w:pPr>
        <w:pStyle w:val="NormalWeb"/>
        <w:rPr>
          <w:rStyle w:val="Strong"/>
          <w:b w:val="0"/>
          <w:lang w:val="ro-RO"/>
        </w:rPr>
      </w:pPr>
      <w:r w:rsidRPr="007F62EE">
        <w:rPr>
          <w:rStyle w:val="Strong"/>
          <w:vertAlign w:val="superscript"/>
          <w:lang w:val="ro-RO"/>
        </w:rPr>
        <w:t>1</w:t>
      </w:r>
      <w:r w:rsidRPr="007F62EE">
        <w:rPr>
          <w:rStyle w:val="Strong"/>
          <w:lang w:val="ro-RO"/>
        </w:rPr>
        <w:t xml:space="preserve"> Department of Internal Medicine and Rheumatology Cantacuzino Hospital, Carol Davila University of Medicine and Pharmacy, Bucharest, Romania</w:t>
      </w:r>
    </w:p>
    <w:p w:rsidR="003B68F9" w:rsidRPr="00B10C0D" w:rsidRDefault="00E210DA" w:rsidP="00B10C0D">
      <w:pPr>
        <w:pStyle w:val="NormalWeb"/>
        <w:rPr>
          <w:bCs/>
        </w:rPr>
      </w:pPr>
      <w:r>
        <w:rPr>
          <w:rStyle w:val="Strong"/>
          <w:vertAlign w:val="superscript"/>
        </w:rPr>
        <w:t>2</w:t>
      </w:r>
      <w:r w:rsidR="00B10C0D" w:rsidRPr="007F62EE">
        <w:rPr>
          <w:rStyle w:val="Strong"/>
          <w:vertAlign w:val="superscript"/>
        </w:rPr>
        <w:t xml:space="preserve"> </w:t>
      </w:r>
      <w:r w:rsidR="00B10C0D" w:rsidRPr="007F62EE">
        <w:rPr>
          <w:rStyle w:val="Strong"/>
          <w:lang w:val="ro-RO"/>
        </w:rPr>
        <w:t xml:space="preserve">Carol Davila University of Medicine and </w:t>
      </w:r>
      <w:proofErr w:type="gramStart"/>
      <w:r w:rsidR="00B10C0D" w:rsidRPr="007F62EE">
        <w:rPr>
          <w:rStyle w:val="Strong"/>
          <w:lang w:val="ro-RO"/>
        </w:rPr>
        <w:t>Pharmacy</w:t>
      </w:r>
      <w:r w:rsidR="00B10C0D" w:rsidRPr="007F62EE">
        <w:rPr>
          <w:rStyle w:val="Strong"/>
        </w:rPr>
        <w:t xml:space="preserve"> ,Medical</w:t>
      </w:r>
      <w:proofErr w:type="gramEnd"/>
      <w:r w:rsidR="00B10C0D" w:rsidRPr="007F62EE">
        <w:rPr>
          <w:rStyle w:val="Strong"/>
        </w:rPr>
        <w:t xml:space="preserve"> Informatics and Biostatistics</w:t>
      </w:r>
      <w:r w:rsidR="00B10C0D">
        <w:br/>
      </w:r>
    </w:p>
    <w:p w:rsidR="003B68F9" w:rsidRPr="00940D14" w:rsidRDefault="003B68F9" w:rsidP="001026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0D14">
        <w:rPr>
          <w:rFonts w:ascii="Times New Roman" w:hAnsi="Times New Roman" w:cs="Times New Roman"/>
          <w:b/>
          <w:sz w:val="24"/>
          <w:szCs w:val="24"/>
        </w:rPr>
        <w:t>B</w:t>
      </w:r>
      <w:r w:rsidR="00EA4E6C">
        <w:rPr>
          <w:rFonts w:ascii="Times New Roman" w:hAnsi="Times New Roman" w:cs="Times New Roman"/>
          <w:b/>
          <w:sz w:val="24"/>
          <w:szCs w:val="24"/>
        </w:rPr>
        <w:t>ackground</w:t>
      </w:r>
      <w:proofErr w:type="gramStart"/>
      <w:r w:rsidR="00EA4E6C">
        <w:rPr>
          <w:rFonts w:ascii="Times New Roman" w:hAnsi="Times New Roman" w:cs="Times New Roman"/>
          <w:b/>
          <w:sz w:val="24"/>
          <w:szCs w:val="24"/>
        </w:rPr>
        <w:t>:</w:t>
      </w:r>
      <w:r w:rsidRPr="00940D14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proofErr w:type="gramEnd"/>
      <w:r w:rsidRPr="00940D14">
        <w:rPr>
          <w:rFonts w:ascii="Times New Roman" w:hAnsi="Times New Roman" w:cs="Times New Roman"/>
          <w:sz w:val="24"/>
          <w:szCs w:val="24"/>
        </w:rPr>
        <w:t xml:space="preserve"> of biologic therapy has revolutionized the treatme</w:t>
      </w:r>
      <w:r w:rsidR="00DA324F">
        <w:rPr>
          <w:rFonts w:ascii="Times New Roman" w:hAnsi="Times New Roman" w:cs="Times New Roman"/>
          <w:sz w:val="24"/>
          <w:szCs w:val="24"/>
        </w:rPr>
        <w:t xml:space="preserve">nt of Rheumatoid Arthritis (RA) and many agents appeared in the last few years. </w:t>
      </w:r>
      <w:r w:rsidRPr="00940D14">
        <w:rPr>
          <w:rFonts w:ascii="Times New Roman" w:hAnsi="Times New Roman" w:cs="Times New Roman"/>
          <w:sz w:val="24"/>
          <w:szCs w:val="24"/>
        </w:rPr>
        <w:t xml:space="preserve">Despite these advances, 20-40% of the patients are declared </w:t>
      </w:r>
      <w:proofErr w:type="spellStart"/>
      <w:r w:rsidRPr="00940D14">
        <w:rPr>
          <w:rFonts w:ascii="Times New Roman" w:hAnsi="Times New Roman" w:cs="Times New Roman"/>
          <w:sz w:val="24"/>
          <w:szCs w:val="24"/>
        </w:rPr>
        <w:t>nonresponders</w:t>
      </w:r>
      <w:proofErr w:type="spellEnd"/>
      <w:r w:rsidRPr="00940D14">
        <w:rPr>
          <w:rFonts w:ascii="Times New Roman" w:hAnsi="Times New Roman" w:cs="Times New Roman"/>
          <w:sz w:val="24"/>
          <w:szCs w:val="24"/>
        </w:rPr>
        <w:t xml:space="preserve"> to at least one of the therapies</w:t>
      </w:r>
      <w:r w:rsidR="001C68FC">
        <w:rPr>
          <w:rFonts w:ascii="Times New Roman" w:hAnsi="Times New Roman" w:cs="Times New Roman"/>
          <w:sz w:val="24"/>
          <w:szCs w:val="24"/>
        </w:rPr>
        <w:t xml:space="preserve"> (1)</w:t>
      </w:r>
      <w:r w:rsidRPr="00940D14">
        <w:rPr>
          <w:rFonts w:ascii="Times New Roman" w:hAnsi="Times New Roman" w:cs="Times New Roman"/>
          <w:sz w:val="24"/>
          <w:szCs w:val="24"/>
        </w:rPr>
        <w:t xml:space="preserve">. </w:t>
      </w:r>
      <w:r w:rsidRPr="00940D14">
        <w:rPr>
          <w:rFonts w:ascii="Times New Roman" w:hAnsi="Times New Roman" w:cs="Times New Roman"/>
          <w:sz w:val="24"/>
          <w:szCs w:val="24"/>
        </w:rPr>
        <w:br/>
      </w:r>
      <w:r w:rsidRPr="00940D14">
        <w:rPr>
          <w:rFonts w:ascii="Times New Roman" w:hAnsi="Times New Roman" w:cs="Times New Roman"/>
          <w:b/>
          <w:sz w:val="24"/>
          <w:szCs w:val="24"/>
        </w:rPr>
        <w:t>Objectives</w:t>
      </w:r>
      <w:r w:rsidRPr="00940D14">
        <w:rPr>
          <w:rFonts w:ascii="Times New Roman" w:hAnsi="Times New Roman" w:cs="Times New Roman"/>
          <w:sz w:val="24"/>
          <w:szCs w:val="24"/>
        </w:rPr>
        <w:t xml:space="preserve"> </w:t>
      </w:r>
      <w:r w:rsidRPr="00940D14">
        <w:rPr>
          <w:rFonts w:ascii="Times New Roman" w:hAnsi="Times New Roman" w:cs="Times New Roman"/>
          <w:sz w:val="24"/>
          <w:szCs w:val="24"/>
          <w:lang w:val="en"/>
        </w:rPr>
        <w:t xml:space="preserve">evaluating the predictive role for the response to </w:t>
      </w:r>
      <w:proofErr w:type="spellStart"/>
      <w:r w:rsidR="00106899" w:rsidRPr="00940D14">
        <w:rPr>
          <w:rFonts w:ascii="Times New Roman" w:hAnsi="Times New Roman" w:cs="Times New Roman"/>
          <w:sz w:val="24"/>
          <w:szCs w:val="24"/>
          <w:lang w:val="en"/>
        </w:rPr>
        <w:t>Etanercept</w:t>
      </w:r>
      <w:proofErr w:type="spellEnd"/>
      <w:r w:rsidR="001D7580">
        <w:rPr>
          <w:rFonts w:ascii="Times New Roman" w:hAnsi="Times New Roman" w:cs="Times New Roman"/>
          <w:sz w:val="24"/>
          <w:szCs w:val="24"/>
          <w:lang w:val="en"/>
        </w:rPr>
        <w:t xml:space="preserve"> therapy of </w:t>
      </w:r>
      <w:r w:rsidR="005B2977">
        <w:rPr>
          <w:rFonts w:ascii="Times New Roman" w:hAnsi="Times New Roman" w:cs="Times New Roman"/>
          <w:sz w:val="24"/>
          <w:szCs w:val="24"/>
          <w:lang w:val="en"/>
        </w:rPr>
        <w:t>rheumatoid factor (</w:t>
      </w:r>
      <w:r w:rsidR="001D7580">
        <w:rPr>
          <w:rFonts w:ascii="Times New Roman" w:hAnsi="Times New Roman" w:cs="Times New Roman"/>
          <w:sz w:val="24"/>
          <w:szCs w:val="24"/>
          <w:lang w:val="en"/>
        </w:rPr>
        <w:t>RF</w:t>
      </w:r>
      <w:r w:rsidR="005B2977">
        <w:rPr>
          <w:rFonts w:ascii="Times New Roman" w:hAnsi="Times New Roman" w:cs="Times New Roman"/>
          <w:sz w:val="24"/>
          <w:szCs w:val="24"/>
          <w:lang w:val="en"/>
        </w:rPr>
        <w:t>)</w:t>
      </w:r>
      <w:r w:rsidR="001D7580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D7580">
        <w:rPr>
          <w:rFonts w:ascii="Times New Roman" w:hAnsi="Times New Roman" w:cs="Times New Roman"/>
          <w:sz w:val="24"/>
          <w:szCs w:val="24"/>
          <w:lang w:val="en"/>
        </w:rPr>
        <w:t>isotypes</w:t>
      </w:r>
      <w:proofErr w:type="spellEnd"/>
      <w:r w:rsidR="001D7580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1D7580">
        <w:rPr>
          <w:rFonts w:ascii="Times New Roman" w:hAnsi="Times New Roman" w:cs="Times New Roman"/>
          <w:sz w:val="24"/>
          <w:szCs w:val="24"/>
          <w:lang w:val="en"/>
        </w:rPr>
        <w:t>IgM</w:t>
      </w:r>
      <w:proofErr w:type="spellEnd"/>
      <w:r w:rsidR="001D7580">
        <w:rPr>
          <w:rFonts w:ascii="Times New Roman" w:hAnsi="Times New Roman" w:cs="Times New Roman"/>
          <w:sz w:val="24"/>
          <w:szCs w:val="24"/>
          <w:lang w:val="en"/>
        </w:rPr>
        <w:t xml:space="preserve">, IgA, </w:t>
      </w:r>
      <w:r w:rsidR="005B2977" w:rsidRPr="005B2977">
        <w:rPr>
          <w:rFonts w:ascii="Times New Roman" w:hAnsi="Times New Roman" w:cs="Times New Roman"/>
          <w:sz w:val="24"/>
          <w:szCs w:val="24"/>
          <w:lang w:val="en"/>
        </w:rPr>
        <w:t xml:space="preserve">anti-cyclic </w:t>
      </w:r>
      <w:proofErr w:type="spellStart"/>
      <w:r w:rsidR="005B2977" w:rsidRPr="005B2977">
        <w:rPr>
          <w:rFonts w:ascii="Times New Roman" w:hAnsi="Times New Roman" w:cs="Times New Roman"/>
          <w:sz w:val="24"/>
          <w:szCs w:val="24"/>
          <w:lang w:val="en"/>
        </w:rPr>
        <w:t>citrullinated</w:t>
      </w:r>
      <w:proofErr w:type="spellEnd"/>
      <w:r w:rsidR="005B2977" w:rsidRPr="005B2977">
        <w:rPr>
          <w:rFonts w:ascii="Times New Roman" w:hAnsi="Times New Roman" w:cs="Times New Roman"/>
          <w:sz w:val="24"/>
          <w:szCs w:val="24"/>
          <w:lang w:val="en"/>
        </w:rPr>
        <w:t xml:space="preserve"> peptide (</w:t>
      </w:r>
      <w:r w:rsidR="001D7580" w:rsidRPr="005B2977">
        <w:rPr>
          <w:rFonts w:ascii="Times New Roman" w:hAnsi="Times New Roman" w:cs="Times New Roman"/>
          <w:sz w:val="24"/>
          <w:szCs w:val="24"/>
          <w:lang w:val="en"/>
        </w:rPr>
        <w:t>anti-CCP</w:t>
      </w:r>
      <w:r w:rsidR="005B2977">
        <w:rPr>
          <w:rFonts w:ascii="Times New Roman" w:hAnsi="Times New Roman" w:cs="Times New Roman"/>
          <w:sz w:val="24"/>
          <w:szCs w:val="24"/>
          <w:lang w:val="en"/>
        </w:rPr>
        <w:t>)</w:t>
      </w:r>
      <w:r w:rsidR="00106899" w:rsidRPr="00940D1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106899" w:rsidRPr="00940D14">
        <w:rPr>
          <w:rFonts w:ascii="Times New Roman" w:hAnsi="Times New Roman" w:cs="Times New Roman"/>
          <w:sz w:val="24"/>
          <w:szCs w:val="24"/>
        </w:rPr>
        <w:t xml:space="preserve">anti-mutated </w:t>
      </w:r>
      <w:proofErr w:type="spellStart"/>
      <w:r w:rsidR="00106899" w:rsidRPr="00940D14">
        <w:rPr>
          <w:rFonts w:ascii="Times New Roman" w:hAnsi="Times New Roman" w:cs="Times New Roman"/>
          <w:sz w:val="24"/>
          <w:szCs w:val="24"/>
        </w:rPr>
        <w:t>citrullinated</w:t>
      </w:r>
      <w:proofErr w:type="spellEnd"/>
      <w:r w:rsidR="00106899" w:rsidRPr="00940D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899" w:rsidRPr="00940D14">
        <w:rPr>
          <w:rFonts w:ascii="Times New Roman" w:hAnsi="Times New Roman" w:cs="Times New Roman"/>
          <w:sz w:val="24"/>
          <w:szCs w:val="24"/>
        </w:rPr>
        <w:t>vimentin</w:t>
      </w:r>
      <w:proofErr w:type="spellEnd"/>
      <w:r w:rsidR="00106899" w:rsidRPr="00940D14">
        <w:rPr>
          <w:rFonts w:ascii="Times New Roman" w:hAnsi="Times New Roman" w:cs="Times New Roman"/>
          <w:sz w:val="24"/>
          <w:szCs w:val="24"/>
        </w:rPr>
        <w:t xml:space="preserve"> (anti-MC</w:t>
      </w:r>
      <w:r w:rsidR="00940D14" w:rsidRPr="00940D14">
        <w:rPr>
          <w:rFonts w:ascii="Times New Roman" w:hAnsi="Times New Roman" w:cs="Times New Roman"/>
          <w:sz w:val="24"/>
          <w:szCs w:val="24"/>
        </w:rPr>
        <w:t xml:space="preserve">V), 14-3-3 eta protein and cartilage </w:t>
      </w:r>
      <w:proofErr w:type="spellStart"/>
      <w:r w:rsidR="00940D14" w:rsidRPr="00940D14">
        <w:rPr>
          <w:rFonts w:ascii="Times New Roman" w:hAnsi="Times New Roman" w:cs="Times New Roman"/>
          <w:sz w:val="24"/>
          <w:szCs w:val="24"/>
        </w:rPr>
        <w:t>oligomeric</w:t>
      </w:r>
      <w:proofErr w:type="spellEnd"/>
      <w:r w:rsidR="00940D14" w:rsidRPr="00940D14">
        <w:rPr>
          <w:rFonts w:ascii="Times New Roman" w:hAnsi="Times New Roman" w:cs="Times New Roman"/>
          <w:sz w:val="24"/>
          <w:szCs w:val="24"/>
        </w:rPr>
        <w:t xml:space="preserve"> matrix protein (COMP.).We</w:t>
      </w:r>
      <w:r w:rsidR="005B2977">
        <w:rPr>
          <w:rFonts w:ascii="Times New Roman" w:hAnsi="Times New Roman" w:cs="Times New Roman"/>
          <w:sz w:val="24"/>
          <w:szCs w:val="24"/>
        </w:rPr>
        <w:t xml:space="preserve"> have also</w:t>
      </w:r>
      <w:r w:rsidR="00106899" w:rsidRPr="00940D14">
        <w:rPr>
          <w:rFonts w:ascii="Times New Roman" w:hAnsi="Times New Roman" w:cs="Times New Roman"/>
          <w:sz w:val="24"/>
          <w:szCs w:val="24"/>
        </w:rPr>
        <w:t xml:space="preserve"> assessed the status </w:t>
      </w:r>
      <w:r w:rsidR="00940D14">
        <w:rPr>
          <w:rFonts w:ascii="Times New Roman" w:hAnsi="Times New Roman" w:cs="Times New Roman"/>
          <w:sz w:val="24"/>
          <w:szCs w:val="24"/>
        </w:rPr>
        <w:t xml:space="preserve">pretreatment </w:t>
      </w:r>
      <w:r w:rsidR="00106899" w:rsidRPr="00940D14">
        <w:rPr>
          <w:rFonts w:ascii="Times New Roman" w:hAnsi="Times New Roman" w:cs="Times New Roman"/>
          <w:sz w:val="24"/>
          <w:szCs w:val="24"/>
        </w:rPr>
        <w:t>of these biomarkers a</w:t>
      </w:r>
      <w:r w:rsidR="00940D14" w:rsidRPr="00940D14">
        <w:rPr>
          <w:rFonts w:ascii="Times New Roman" w:hAnsi="Times New Roman" w:cs="Times New Roman"/>
          <w:sz w:val="24"/>
          <w:szCs w:val="24"/>
        </w:rPr>
        <w:t xml:space="preserve">nd </w:t>
      </w:r>
      <w:r w:rsidR="00940D14">
        <w:rPr>
          <w:rFonts w:ascii="Times New Roman" w:hAnsi="Times New Roman" w:cs="Times New Roman"/>
          <w:sz w:val="24"/>
          <w:szCs w:val="24"/>
        </w:rPr>
        <w:t xml:space="preserve">the </w:t>
      </w:r>
      <w:r w:rsidR="001D7580">
        <w:rPr>
          <w:rFonts w:ascii="Times New Roman" w:hAnsi="Times New Roman" w:cs="Times New Roman"/>
          <w:sz w:val="24"/>
          <w:szCs w:val="24"/>
        </w:rPr>
        <w:t>response to treatment</w:t>
      </w:r>
      <w:r w:rsidR="00940D14">
        <w:rPr>
          <w:rFonts w:ascii="Times New Roman" w:hAnsi="Times New Roman" w:cs="Times New Roman"/>
          <w:sz w:val="24"/>
          <w:szCs w:val="24"/>
        </w:rPr>
        <w:t>.</w:t>
      </w:r>
      <w:r w:rsidR="005B2977">
        <w:rPr>
          <w:rStyle w:val="shorttext"/>
          <w:rFonts w:ascii="Times New Roman" w:hAnsi="Times New Roman" w:cs="Times New Roman"/>
          <w:sz w:val="24"/>
          <w:szCs w:val="24"/>
          <w:lang w:val="en"/>
        </w:rPr>
        <w:t>The last objective was to</w:t>
      </w:r>
      <w:r w:rsidRPr="00940D1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5B2977">
        <w:rPr>
          <w:rFonts w:ascii="Times New Roman" w:hAnsi="Times New Roman" w:cs="Times New Roman"/>
          <w:sz w:val="24"/>
          <w:szCs w:val="24"/>
          <w:lang w:val="en"/>
        </w:rPr>
        <w:t>follow</w:t>
      </w:r>
      <w:r w:rsidR="00940D14" w:rsidRPr="00940D14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940D14">
        <w:rPr>
          <w:rFonts w:ascii="Times New Roman" w:hAnsi="Times New Roman" w:cs="Times New Roman"/>
          <w:sz w:val="24"/>
          <w:szCs w:val="24"/>
          <w:lang w:val="en"/>
        </w:rPr>
        <w:t xml:space="preserve">the evolution of serum levels of these biomarkers under biologic treatment. </w:t>
      </w:r>
    </w:p>
    <w:p w:rsidR="003B68F9" w:rsidRPr="003B68F9" w:rsidRDefault="003B68F9" w:rsidP="0010265F">
      <w:pPr>
        <w:spacing w:after="0"/>
        <w:jc w:val="both"/>
        <w:rPr>
          <w:sz w:val="24"/>
          <w:szCs w:val="24"/>
        </w:rPr>
      </w:pPr>
      <w:r w:rsidRPr="003B68F9">
        <w:rPr>
          <w:b/>
          <w:sz w:val="24"/>
          <w:szCs w:val="24"/>
        </w:rPr>
        <w:t>Methods</w:t>
      </w:r>
      <w:r w:rsidRPr="003B68F9">
        <w:rPr>
          <w:sz w:val="24"/>
          <w:szCs w:val="24"/>
        </w:rPr>
        <w:t xml:space="preserve"> </w:t>
      </w:r>
      <w:r w:rsidR="0083379E" w:rsidRPr="0083379E">
        <w:rPr>
          <w:sz w:val="24"/>
          <w:szCs w:val="24"/>
        </w:rPr>
        <w:t xml:space="preserve">prospective and observational study including 16 patients followed 12 months with active RA, uncontrolled by conventional synthetic </w:t>
      </w:r>
      <w:proofErr w:type="spellStart"/>
      <w:r w:rsidR="0083379E" w:rsidRPr="0083379E">
        <w:rPr>
          <w:sz w:val="24"/>
          <w:szCs w:val="24"/>
        </w:rPr>
        <w:t>DMARDs.Clinical</w:t>
      </w:r>
      <w:proofErr w:type="spellEnd"/>
      <w:r w:rsidR="0083379E" w:rsidRPr="0083379E">
        <w:rPr>
          <w:sz w:val="24"/>
          <w:szCs w:val="24"/>
        </w:rPr>
        <w:t xml:space="preserve"> assessment was performed at 0, 6 and 12 months according to ACR criteria approved by OMERACT and evaluation of treatment response according to EULAR criteria (good /moderate /</w:t>
      </w:r>
      <w:proofErr w:type="spellStart"/>
      <w:r w:rsidR="0083379E" w:rsidRPr="0083379E">
        <w:rPr>
          <w:sz w:val="24"/>
          <w:szCs w:val="24"/>
        </w:rPr>
        <w:t>nonresponder</w:t>
      </w:r>
      <w:proofErr w:type="spellEnd"/>
      <w:r w:rsidR="00C23C10">
        <w:rPr>
          <w:sz w:val="24"/>
          <w:szCs w:val="24"/>
        </w:rPr>
        <w:t>)</w:t>
      </w:r>
      <w:r w:rsidR="0083379E">
        <w:rPr>
          <w:sz w:val="24"/>
          <w:szCs w:val="24"/>
        </w:rPr>
        <w:t>.</w:t>
      </w:r>
    </w:p>
    <w:p w:rsidR="00836DC8" w:rsidRDefault="003B68F9" w:rsidP="0010265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3B68F9">
        <w:rPr>
          <w:b/>
          <w:sz w:val="24"/>
          <w:szCs w:val="24"/>
        </w:rPr>
        <w:t>Results</w:t>
      </w:r>
      <w:r w:rsidR="0083379E">
        <w:rPr>
          <w:b/>
          <w:sz w:val="24"/>
          <w:szCs w:val="24"/>
        </w:rPr>
        <w:t>:</w:t>
      </w:r>
      <w:r w:rsidR="00E25113">
        <w:rPr>
          <w:b/>
          <w:sz w:val="24"/>
          <w:szCs w:val="24"/>
        </w:rPr>
        <w:t xml:space="preserve"> </w:t>
      </w:r>
      <w:r w:rsidR="00836DC8" w:rsidRPr="00836DC8">
        <w:rPr>
          <w:rFonts w:ascii="Times New Roman" w:hAnsi="Times New Roman" w:cs="Times New Roman"/>
          <w:sz w:val="24"/>
          <w:szCs w:val="24"/>
          <w:lang w:val="en"/>
        </w:rPr>
        <w:t>13</w:t>
      </w:r>
      <w:r w:rsidR="00E25113">
        <w:rPr>
          <w:rFonts w:ascii="Times New Roman" w:hAnsi="Times New Roman" w:cs="Times New Roman"/>
          <w:sz w:val="24"/>
          <w:szCs w:val="24"/>
          <w:lang w:val="en"/>
        </w:rPr>
        <w:t xml:space="preserve"> patients</w:t>
      </w:r>
      <w:r w:rsidR="00836DC8" w:rsidRPr="00836DC8">
        <w:rPr>
          <w:rFonts w:ascii="Times New Roman" w:hAnsi="Times New Roman" w:cs="Times New Roman"/>
          <w:sz w:val="24"/>
          <w:szCs w:val="24"/>
          <w:lang w:val="en"/>
        </w:rPr>
        <w:t xml:space="preserve"> (81.3%) were women and 3 (18.7%) men, the average a</w:t>
      </w:r>
      <w:r w:rsidR="00E25113">
        <w:rPr>
          <w:rFonts w:ascii="Times New Roman" w:hAnsi="Times New Roman" w:cs="Times New Roman"/>
          <w:sz w:val="24"/>
          <w:szCs w:val="24"/>
          <w:lang w:val="en"/>
        </w:rPr>
        <w:t>ge of the entire group was 58.5 ± 8.5</w:t>
      </w:r>
      <w:r w:rsidR="00836DC8" w:rsidRPr="00836DC8">
        <w:rPr>
          <w:rFonts w:ascii="Times New Roman" w:hAnsi="Times New Roman" w:cs="Times New Roman"/>
          <w:sz w:val="24"/>
          <w:szCs w:val="24"/>
          <w:lang w:val="en"/>
        </w:rPr>
        <w:t xml:space="preserve"> years.</w:t>
      </w:r>
      <w:r w:rsidR="000E0E4A">
        <w:rPr>
          <w:rFonts w:ascii="Times New Roman" w:hAnsi="Times New Roman" w:cs="Times New Roman"/>
          <w:sz w:val="24"/>
          <w:szCs w:val="24"/>
          <w:lang w:val="en"/>
        </w:rPr>
        <w:t xml:space="preserve"> At 6 months, 3 patients were declared </w:t>
      </w:r>
      <w:proofErr w:type="spellStart"/>
      <w:r w:rsidR="000E0E4A">
        <w:rPr>
          <w:rFonts w:ascii="Times New Roman" w:hAnsi="Times New Roman" w:cs="Times New Roman"/>
          <w:sz w:val="24"/>
          <w:szCs w:val="24"/>
          <w:lang w:val="en"/>
        </w:rPr>
        <w:t>nonresponders</w:t>
      </w:r>
      <w:proofErr w:type="spellEnd"/>
      <w:r w:rsidR="000E0E4A">
        <w:rPr>
          <w:rFonts w:ascii="Times New Roman" w:hAnsi="Times New Roman" w:cs="Times New Roman"/>
          <w:sz w:val="24"/>
          <w:szCs w:val="24"/>
          <w:lang w:val="en"/>
        </w:rPr>
        <w:t>, 9 achieved moderate response and 4 good response.</w:t>
      </w:r>
    </w:p>
    <w:p w:rsidR="0083379E" w:rsidRDefault="0010265F" w:rsidP="0010265F">
      <w:pPr>
        <w:spacing w:after="0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653B48" w:rsidRPr="00EC6F5E">
        <w:rPr>
          <w:rFonts w:ascii="Times New Roman" w:hAnsi="Times New Roman" w:cs="Times New Roman"/>
          <w:sz w:val="24"/>
          <w:szCs w:val="24"/>
          <w:lang w:val="en"/>
        </w:rPr>
        <w:t>F</w:t>
      </w:r>
      <w:r w:rsidR="0083379E" w:rsidRPr="00EC6F5E">
        <w:rPr>
          <w:rFonts w:ascii="Times New Roman" w:hAnsi="Times New Roman" w:cs="Times New Roman"/>
          <w:sz w:val="24"/>
          <w:szCs w:val="24"/>
          <w:lang w:val="en"/>
        </w:rPr>
        <w:t xml:space="preserve">ollowing baseline immunological parameters </w:t>
      </w:r>
      <w:proofErr w:type="spellStart"/>
      <w:r w:rsidR="0083379E" w:rsidRPr="00EC6F5E">
        <w:rPr>
          <w:rFonts w:ascii="Times New Roman" w:hAnsi="Times New Roman" w:cs="Times New Roman"/>
          <w:sz w:val="24"/>
          <w:szCs w:val="24"/>
          <w:lang w:val="en"/>
        </w:rPr>
        <w:t>titres</w:t>
      </w:r>
      <w:proofErr w:type="spellEnd"/>
      <w:r w:rsidR="0083379E" w:rsidRPr="00EC6F5E">
        <w:rPr>
          <w:rFonts w:ascii="Times New Roman" w:hAnsi="Times New Roman" w:cs="Times New Roman"/>
          <w:sz w:val="24"/>
          <w:szCs w:val="24"/>
          <w:lang w:val="en"/>
        </w:rPr>
        <w:t xml:space="preserve"> and the response at 6 months, general tests have identified significant differences between groups only for </w:t>
      </w:r>
      <w:r w:rsidR="0083379E" w:rsidRPr="00EC6F5E">
        <w:rPr>
          <w:rStyle w:val="shorttext"/>
          <w:rFonts w:ascii="Times New Roman" w:hAnsi="Times New Roman" w:cs="Times New Roman"/>
          <w:sz w:val="24"/>
          <w:szCs w:val="24"/>
          <w:lang w:val="en"/>
        </w:rPr>
        <w:t>one</w:t>
      </w:r>
      <w:r w:rsidR="00E25113">
        <w:rPr>
          <w:rStyle w:val="shorttext"/>
          <w:rFonts w:ascii="Times New Roman" w:hAnsi="Times New Roman" w:cs="Times New Roman"/>
          <w:sz w:val="24"/>
          <w:szCs w:val="24"/>
          <w:lang w:val="en"/>
        </w:rPr>
        <w:t xml:space="preserve"> of the </w:t>
      </w:r>
      <w:proofErr w:type="gramStart"/>
      <w:r w:rsidR="00E25113">
        <w:rPr>
          <w:rStyle w:val="shorttext"/>
          <w:rFonts w:ascii="Times New Roman" w:hAnsi="Times New Roman" w:cs="Times New Roman"/>
          <w:sz w:val="24"/>
          <w:szCs w:val="24"/>
          <w:lang w:val="en"/>
        </w:rPr>
        <w:t>six  biomarkers</w:t>
      </w:r>
      <w:proofErr w:type="gramEnd"/>
      <w:r w:rsidR="00E25113">
        <w:rPr>
          <w:rStyle w:val="shorttext"/>
          <w:rFonts w:ascii="Times New Roman" w:hAnsi="Times New Roman" w:cs="Times New Roman"/>
          <w:sz w:val="24"/>
          <w:szCs w:val="24"/>
          <w:lang w:val="en"/>
        </w:rPr>
        <w:t xml:space="preserve"> studied. </w:t>
      </w:r>
      <w:r w:rsidR="0083379E" w:rsidRPr="00313F61">
        <w:rPr>
          <w:rFonts w:ascii="Times New Roman" w:hAnsi="Times New Roman" w:cs="Times New Roman"/>
          <w:sz w:val="24"/>
          <w:szCs w:val="24"/>
          <w:lang w:val="en"/>
        </w:rPr>
        <w:t>Lower</w:t>
      </w:r>
      <w:r w:rsidR="0083379E">
        <w:rPr>
          <w:rFonts w:ascii="Times New Roman" w:hAnsi="Times New Roman" w:cs="Times New Roman"/>
          <w:sz w:val="24"/>
          <w:szCs w:val="24"/>
          <w:lang w:val="en"/>
        </w:rPr>
        <w:t xml:space="preserve"> baseline </w:t>
      </w:r>
      <w:proofErr w:type="spellStart"/>
      <w:r w:rsidR="0083379E">
        <w:rPr>
          <w:rFonts w:ascii="Times New Roman" w:hAnsi="Times New Roman" w:cs="Times New Roman"/>
          <w:sz w:val="24"/>
          <w:szCs w:val="24"/>
          <w:lang w:val="en"/>
        </w:rPr>
        <w:t>titres</w:t>
      </w:r>
      <w:proofErr w:type="spellEnd"/>
      <w:r w:rsidR="0083379E">
        <w:rPr>
          <w:rFonts w:ascii="Times New Roman" w:hAnsi="Times New Roman" w:cs="Times New Roman"/>
          <w:sz w:val="24"/>
          <w:szCs w:val="24"/>
          <w:lang w:val="en"/>
        </w:rPr>
        <w:t xml:space="preserve"> of 14-3-3 eta protein</w:t>
      </w:r>
      <w:r w:rsidR="0083379E" w:rsidRPr="00313F61">
        <w:rPr>
          <w:rFonts w:ascii="Times New Roman" w:hAnsi="Times New Roman" w:cs="Times New Roman"/>
          <w:sz w:val="24"/>
          <w:szCs w:val="24"/>
          <w:lang w:val="en"/>
        </w:rPr>
        <w:t xml:space="preserve"> (</w:t>
      </w:r>
      <w:r w:rsidR="00E25113">
        <w:rPr>
          <w:rFonts w:ascii="Times New Roman" w:hAnsi="Times New Roman" w:cs="Times New Roman"/>
        </w:rPr>
        <w:t>0.25±0.38</w:t>
      </w:r>
      <w:r w:rsidR="0083379E">
        <w:rPr>
          <w:rFonts w:ascii="Times New Roman" w:hAnsi="Times New Roman" w:cs="Times New Roman"/>
        </w:rPr>
        <w:t xml:space="preserve"> </w:t>
      </w:r>
      <w:proofErr w:type="spellStart"/>
      <w:r w:rsidR="0083379E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83379E">
        <w:rPr>
          <w:rFonts w:ascii="Times New Roman" w:hAnsi="Times New Roman" w:cs="Times New Roman"/>
          <w:sz w:val="24"/>
          <w:szCs w:val="24"/>
        </w:rPr>
        <w:t>/ml, p=</w:t>
      </w:r>
      <w:r w:rsidR="00E25113">
        <w:rPr>
          <w:rFonts w:ascii="Times New Roman" w:hAnsi="Times New Roman" w:cs="Times New Roman"/>
        </w:rPr>
        <w:t>0.01</w:t>
      </w:r>
      <w:proofErr w:type="gramStart"/>
      <w:r w:rsidR="0083379E">
        <w:rPr>
          <w:rFonts w:ascii="Times New Roman" w:hAnsi="Times New Roman" w:cs="Times New Roman"/>
          <w:sz w:val="24"/>
          <w:szCs w:val="24"/>
        </w:rPr>
        <w:t xml:space="preserve">) </w:t>
      </w:r>
      <w:r w:rsidR="0083379E" w:rsidRPr="00313F61">
        <w:rPr>
          <w:rFonts w:ascii="Times New Roman" w:hAnsi="Times New Roman" w:cs="Times New Roman"/>
          <w:sz w:val="24"/>
          <w:szCs w:val="24"/>
        </w:rPr>
        <w:t xml:space="preserve"> </w:t>
      </w:r>
      <w:r w:rsidR="0083379E" w:rsidRPr="00313F61">
        <w:rPr>
          <w:rFonts w:ascii="Times New Roman" w:hAnsi="Times New Roman" w:cs="Times New Roman"/>
          <w:sz w:val="24"/>
          <w:szCs w:val="24"/>
          <w:lang w:val="en"/>
        </w:rPr>
        <w:t>had</w:t>
      </w:r>
      <w:proofErr w:type="gramEnd"/>
      <w:r w:rsidR="0083379E" w:rsidRPr="00313F61">
        <w:rPr>
          <w:rFonts w:ascii="Times New Roman" w:hAnsi="Times New Roman" w:cs="Times New Roman"/>
          <w:sz w:val="24"/>
          <w:szCs w:val="24"/>
          <w:lang w:val="en"/>
        </w:rPr>
        <w:t xml:space="preserve"> predictive value for achiev</w:t>
      </w:r>
      <w:r w:rsidR="00E25113">
        <w:rPr>
          <w:rFonts w:ascii="Times New Roman" w:hAnsi="Times New Roman" w:cs="Times New Roman"/>
          <w:sz w:val="24"/>
          <w:szCs w:val="24"/>
          <w:lang w:val="en"/>
        </w:rPr>
        <w:t xml:space="preserve">ing a good response at 6 months </w:t>
      </w:r>
      <w:r w:rsidR="00E25113">
        <w:rPr>
          <w:rStyle w:val="shorttext"/>
          <w:rFonts w:ascii="Times New Roman" w:hAnsi="Times New Roman" w:cs="Times New Roman"/>
          <w:sz w:val="24"/>
          <w:szCs w:val="24"/>
          <w:lang w:val="en"/>
        </w:rPr>
        <w:t>(Table 1).</w:t>
      </w:r>
    </w:p>
    <w:p w:rsidR="00E25113" w:rsidRDefault="0010265F" w:rsidP="0010265F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After 12 months 3 patients </w:t>
      </w:r>
      <w:r w:rsidR="00E25113">
        <w:rPr>
          <w:rFonts w:ascii="Times New Roman" w:hAnsi="Times New Roman" w:cs="Times New Roman"/>
          <w:sz w:val="24"/>
          <w:szCs w:val="24"/>
        </w:rPr>
        <w:t>achieved moderate response and 10</w:t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 good response. At </w:t>
      </w:r>
      <w:r w:rsidR="00E25113" w:rsidRPr="00E34A28">
        <w:rPr>
          <w:rFonts w:ascii="Times New Roman" w:hAnsi="Times New Roman" w:cs="Times New Roman"/>
          <w:sz w:val="24"/>
          <w:szCs w:val="24"/>
          <w:lang w:val="en"/>
        </w:rPr>
        <w:t xml:space="preserve">this evaluation we didn’t find significant differences between baseline immunological parameters </w:t>
      </w:r>
      <w:proofErr w:type="spellStart"/>
      <w:r w:rsidR="00E25113" w:rsidRPr="00E34A28">
        <w:rPr>
          <w:rFonts w:ascii="Times New Roman" w:hAnsi="Times New Roman" w:cs="Times New Roman"/>
          <w:sz w:val="24"/>
          <w:szCs w:val="24"/>
          <w:lang w:val="en"/>
        </w:rPr>
        <w:t>titres</w:t>
      </w:r>
      <w:proofErr w:type="spellEnd"/>
      <w:r w:rsidR="00E25113" w:rsidRPr="00E34A28">
        <w:rPr>
          <w:rFonts w:ascii="Times New Roman" w:hAnsi="Times New Roman" w:cs="Times New Roman"/>
          <w:sz w:val="24"/>
          <w:szCs w:val="24"/>
          <w:lang w:val="en"/>
        </w:rPr>
        <w:t xml:space="preserve"> and the EULAR response (moderate/good response </w:t>
      </w:r>
      <w:r w:rsidR="00E25113" w:rsidRPr="00E34A28">
        <w:rPr>
          <w:rFonts w:ascii="Times New Roman" w:hAnsi="Times New Roman" w:cs="Times New Roman"/>
          <w:i/>
          <w:sz w:val="24"/>
          <w:szCs w:val="24"/>
          <w:lang w:val="en"/>
        </w:rPr>
        <w:t xml:space="preserve">RF type </w:t>
      </w:r>
      <w:proofErr w:type="spellStart"/>
      <w:r w:rsidR="00E25113" w:rsidRPr="00E34A28">
        <w:rPr>
          <w:rFonts w:ascii="Times New Roman" w:hAnsi="Times New Roman" w:cs="Times New Roman"/>
          <w:i/>
          <w:sz w:val="24"/>
          <w:szCs w:val="24"/>
          <w:lang w:val="en"/>
        </w:rPr>
        <w:t>Ig</w:t>
      </w:r>
      <w:proofErr w:type="spellEnd"/>
      <w:r w:rsidR="00E25113" w:rsidRPr="00E34A28">
        <w:rPr>
          <w:rFonts w:ascii="Times New Roman" w:hAnsi="Times New Roman" w:cs="Times New Roman"/>
          <w:i/>
          <w:sz w:val="24"/>
          <w:szCs w:val="24"/>
          <w:lang w:val="en"/>
        </w:rPr>
        <w:t xml:space="preserve"> M</w:t>
      </w:r>
      <w:r w:rsidR="00E25113" w:rsidRPr="00E34A2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E25113">
        <w:rPr>
          <w:rFonts w:ascii="Times New Roman" w:hAnsi="Times New Roman" w:cs="Times New Roman"/>
          <w:sz w:val="24"/>
          <w:szCs w:val="24"/>
        </w:rPr>
        <w:t>218.67±71.28/</w:t>
      </w:r>
      <w:r w:rsidR="00997398">
        <w:rPr>
          <w:rFonts w:ascii="Times New Roman" w:hAnsi="Times New Roman" w:cs="Times New Roman"/>
          <w:sz w:val="24"/>
          <w:szCs w:val="24"/>
        </w:rPr>
        <w:t xml:space="preserve"> </w:t>
      </w:r>
      <w:r w:rsidR="00E25113">
        <w:rPr>
          <w:rFonts w:ascii="Times New Roman" w:hAnsi="Times New Roman" w:cs="Times New Roman"/>
          <w:sz w:val="24"/>
          <w:szCs w:val="24"/>
        </w:rPr>
        <w:t>133.21±138.97U/ml</w:t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, </w:t>
      </w:r>
      <w:r w:rsidR="00E25113" w:rsidRPr="00E34A28">
        <w:rPr>
          <w:rFonts w:ascii="Times New Roman" w:hAnsi="Times New Roman" w:cs="Times New Roman"/>
          <w:sz w:val="24"/>
          <w:szCs w:val="24"/>
          <w:lang w:val="en"/>
        </w:rPr>
        <w:t>p=</w:t>
      </w:r>
      <w:r w:rsidR="00E25113">
        <w:rPr>
          <w:rFonts w:ascii="Times New Roman" w:hAnsi="Times New Roman" w:cs="Times New Roman"/>
          <w:sz w:val="24"/>
          <w:szCs w:val="24"/>
        </w:rPr>
        <w:t>0.34</w:t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, </w:t>
      </w:r>
      <w:r w:rsidR="00E25113" w:rsidRPr="00E34A28">
        <w:rPr>
          <w:rFonts w:ascii="Times New Roman" w:hAnsi="Times New Roman" w:cs="Times New Roman"/>
          <w:i/>
          <w:sz w:val="24"/>
          <w:szCs w:val="24"/>
        </w:rPr>
        <w:t xml:space="preserve">RF type </w:t>
      </w:r>
      <w:proofErr w:type="spellStart"/>
      <w:r w:rsidR="00E25113" w:rsidRPr="00E34A28">
        <w:rPr>
          <w:rFonts w:ascii="Times New Roman" w:hAnsi="Times New Roman" w:cs="Times New Roman"/>
          <w:i/>
          <w:sz w:val="24"/>
          <w:szCs w:val="24"/>
        </w:rPr>
        <w:t>Ig</w:t>
      </w:r>
      <w:proofErr w:type="spellEnd"/>
      <w:r w:rsidR="00E25113" w:rsidRPr="00E34A28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="00E25113">
        <w:rPr>
          <w:rFonts w:ascii="Times New Roman" w:hAnsi="Times New Roman" w:cs="Times New Roman"/>
          <w:sz w:val="24"/>
          <w:szCs w:val="24"/>
        </w:rPr>
        <w:t xml:space="preserve"> 142.57±139.55/13.70±14.29 U/ml</w:t>
      </w:r>
      <w:r w:rsidR="00E25113" w:rsidRPr="00E34A28">
        <w:rPr>
          <w:rFonts w:ascii="Times New Roman" w:hAnsi="Times New Roman" w:cs="Times New Roman"/>
          <w:sz w:val="24"/>
          <w:szCs w:val="24"/>
        </w:rPr>
        <w:t>, p=</w:t>
      </w:r>
      <w:r w:rsidR="00E25113">
        <w:rPr>
          <w:rFonts w:ascii="Times New Roman" w:hAnsi="Times New Roman" w:cs="Times New Roman"/>
          <w:sz w:val="24"/>
          <w:szCs w:val="24"/>
        </w:rPr>
        <w:t>0.09</w:t>
      </w:r>
      <w:r w:rsidR="00E25113" w:rsidRPr="00E34A28">
        <w:rPr>
          <w:rFonts w:ascii="Times New Roman" w:hAnsi="Times New Roman" w:cs="Times New Roman"/>
          <w:sz w:val="24"/>
          <w:szCs w:val="24"/>
        </w:rPr>
        <w:t>,</w:t>
      </w:r>
      <w:r w:rsidR="00E25113" w:rsidRPr="00E34A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5113" w:rsidRPr="00E34A28">
        <w:rPr>
          <w:rFonts w:ascii="Times New Roman" w:hAnsi="Times New Roman" w:cs="Times New Roman"/>
          <w:i/>
          <w:sz w:val="24"/>
          <w:szCs w:val="24"/>
        </w:rPr>
        <w:t>anti-CCP</w:t>
      </w:r>
      <w:r w:rsidR="00E25113" w:rsidRPr="00E34A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5113" w:rsidRPr="00E34A28">
        <w:rPr>
          <w:rFonts w:ascii="Times New Roman" w:hAnsi="Times New Roman" w:cs="Times New Roman"/>
          <w:sz w:val="24"/>
          <w:szCs w:val="24"/>
        </w:rPr>
        <w:t>91.80±</w:t>
      </w:r>
      <w:r w:rsidR="00E25113">
        <w:rPr>
          <w:rFonts w:ascii="Times New Roman" w:hAnsi="Times New Roman" w:cs="Times New Roman"/>
          <w:sz w:val="24"/>
          <w:szCs w:val="24"/>
        </w:rPr>
        <w:t xml:space="preserve"> 50.33 /75.09±51.75 </w:t>
      </w:r>
      <w:proofErr w:type="spellStart"/>
      <w:r w:rsidR="00E25113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E25113">
        <w:rPr>
          <w:rFonts w:ascii="Times New Roman" w:hAnsi="Times New Roman" w:cs="Times New Roman"/>
          <w:sz w:val="24"/>
          <w:szCs w:val="24"/>
        </w:rPr>
        <w:t>/ml</w:t>
      </w:r>
      <w:r w:rsidR="00E25113" w:rsidRPr="00E34A28">
        <w:rPr>
          <w:rFonts w:ascii="Times New Roman" w:hAnsi="Times New Roman" w:cs="Times New Roman"/>
          <w:sz w:val="24"/>
          <w:szCs w:val="24"/>
        </w:rPr>
        <w:t>, p=</w:t>
      </w:r>
      <w:r w:rsidR="00E25113">
        <w:rPr>
          <w:rFonts w:ascii="Times New Roman" w:hAnsi="Times New Roman" w:cs="Times New Roman"/>
          <w:sz w:val="24"/>
          <w:szCs w:val="24"/>
        </w:rPr>
        <w:t>0.63</w:t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, </w:t>
      </w:r>
      <w:r w:rsidR="00E25113" w:rsidRPr="00E34A28">
        <w:rPr>
          <w:rFonts w:ascii="Times New Roman" w:hAnsi="Times New Roman" w:cs="Times New Roman"/>
          <w:i/>
          <w:sz w:val="24"/>
          <w:szCs w:val="24"/>
        </w:rPr>
        <w:t>anti-MCV</w:t>
      </w:r>
      <w:r w:rsidR="00E25113" w:rsidRPr="00E34A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5113">
        <w:rPr>
          <w:rFonts w:ascii="Times New Roman" w:hAnsi="Times New Roman" w:cs="Times New Roman"/>
          <w:sz w:val="24"/>
          <w:szCs w:val="24"/>
        </w:rPr>
        <w:t xml:space="preserve">164.68±263.57 /166.84±231.32 </w:t>
      </w:r>
      <w:proofErr w:type="spellStart"/>
      <w:r w:rsidR="00E25113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E25113">
        <w:rPr>
          <w:rFonts w:ascii="Times New Roman" w:hAnsi="Times New Roman" w:cs="Times New Roman"/>
          <w:sz w:val="24"/>
          <w:szCs w:val="24"/>
        </w:rPr>
        <w:t>/ml</w:t>
      </w:r>
      <w:r w:rsidR="00E25113" w:rsidRPr="00E34A28">
        <w:rPr>
          <w:rFonts w:ascii="Times New Roman" w:hAnsi="Times New Roman" w:cs="Times New Roman"/>
          <w:sz w:val="24"/>
          <w:szCs w:val="24"/>
        </w:rPr>
        <w:t>, p=</w:t>
      </w:r>
      <w:r w:rsidR="00E25113">
        <w:rPr>
          <w:rFonts w:ascii="Times New Roman" w:hAnsi="Times New Roman" w:cs="Times New Roman"/>
          <w:sz w:val="24"/>
          <w:szCs w:val="24"/>
        </w:rPr>
        <w:t>0.98</w:t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, </w:t>
      </w:r>
      <w:r w:rsidR="00E25113" w:rsidRPr="00D73E04">
        <w:rPr>
          <w:rFonts w:ascii="Times New Roman" w:hAnsi="Times New Roman" w:cs="Times New Roman"/>
          <w:i/>
          <w:sz w:val="24"/>
          <w:szCs w:val="24"/>
        </w:rPr>
        <w:t>14-3-3 eta protein</w:t>
      </w:r>
      <w:r w:rsidR="00E25113">
        <w:rPr>
          <w:rFonts w:ascii="Times New Roman" w:hAnsi="Times New Roman" w:cs="Times New Roman"/>
          <w:sz w:val="24"/>
          <w:szCs w:val="24"/>
        </w:rPr>
        <w:t xml:space="preserve"> 0.00±0.00/0.32±0.40 </w:t>
      </w:r>
      <w:proofErr w:type="spellStart"/>
      <w:r w:rsidR="00E25113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E25113">
        <w:rPr>
          <w:rFonts w:ascii="Times New Roman" w:hAnsi="Times New Roman" w:cs="Times New Roman"/>
          <w:sz w:val="24"/>
          <w:szCs w:val="24"/>
        </w:rPr>
        <w:t>/ml</w:t>
      </w:r>
      <w:r w:rsidR="00E25113" w:rsidRPr="00E34A28">
        <w:rPr>
          <w:rFonts w:ascii="Times New Roman" w:hAnsi="Times New Roman" w:cs="Times New Roman"/>
          <w:sz w:val="24"/>
          <w:szCs w:val="24"/>
        </w:rPr>
        <w:t>, p=</w:t>
      </w:r>
      <w:r w:rsidR="00E25113">
        <w:rPr>
          <w:rFonts w:ascii="Times New Roman" w:hAnsi="Times New Roman" w:cs="Times New Roman"/>
          <w:sz w:val="24"/>
          <w:szCs w:val="24"/>
        </w:rPr>
        <w:t>0.14</w:t>
      </w:r>
      <w:r w:rsidR="00E25113" w:rsidRPr="00E34A28">
        <w:rPr>
          <w:rFonts w:ascii="Times New Roman" w:hAnsi="Times New Roman" w:cs="Times New Roman"/>
          <w:sz w:val="24"/>
          <w:szCs w:val="24"/>
        </w:rPr>
        <w:t xml:space="preserve">, </w:t>
      </w:r>
      <w:r w:rsidR="00E25113" w:rsidRPr="00D73E04">
        <w:rPr>
          <w:rFonts w:ascii="Times New Roman" w:hAnsi="Times New Roman" w:cs="Times New Roman"/>
          <w:i/>
          <w:sz w:val="24"/>
          <w:szCs w:val="24"/>
        </w:rPr>
        <w:t>COMP</w:t>
      </w:r>
      <w:r w:rsidR="00E25113">
        <w:rPr>
          <w:rFonts w:ascii="Times New Roman" w:hAnsi="Times New Roman" w:cs="Times New Roman"/>
          <w:sz w:val="24"/>
          <w:szCs w:val="24"/>
        </w:rPr>
        <w:t xml:space="preserve"> 1055.9±130.50</w:t>
      </w:r>
      <w:r w:rsidR="00E25113" w:rsidRPr="00E34A28">
        <w:rPr>
          <w:rFonts w:ascii="Times New Roman" w:hAnsi="Times New Roman" w:cs="Times New Roman"/>
          <w:sz w:val="24"/>
          <w:szCs w:val="24"/>
        </w:rPr>
        <w:t>/</w:t>
      </w:r>
      <w:r w:rsidR="00E25113">
        <w:rPr>
          <w:rFonts w:ascii="Times New Roman" w:hAnsi="Times New Roman" w:cs="Times New Roman"/>
          <w:sz w:val="24"/>
          <w:szCs w:val="24"/>
        </w:rPr>
        <w:t xml:space="preserve"> 895.1±209.98 </w:t>
      </w:r>
      <w:proofErr w:type="spellStart"/>
      <w:r w:rsidR="00E25113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E25113">
        <w:rPr>
          <w:rFonts w:ascii="Times New Roman" w:hAnsi="Times New Roman" w:cs="Times New Roman"/>
          <w:sz w:val="24"/>
          <w:szCs w:val="24"/>
        </w:rPr>
        <w:t>/ml</w:t>
      </w:r>
      <w:r w:rsidR="00E25113" w:rsidRPr="00E34A28">
        <w:rPr>
          <w:rFonts w:ascii="Times New Roman" w:hAnsi="Times New Roman" w:cs="Times New Roman"/>
          <w:sz w:val="24"/>
          <w:szCs w:val="24"/>
        </w:rPr>
        <w:t>, p=</w:t>
      </w:r>
      <w:r w:rsidR="00E25113">
        <w:rPr>
          <w:rFonts w:ascii="Times New Roman" w:hAnsi="Times New Roman" w:cs="Times New Roman"/>
          <w:sz w:val="24"/>
          <w:szCs w:val="24"/>
        </w:rPr>
        <w:t xml:space="preserve"> 0.24</w:t>
      </w:r>
      <w:r w:rsidR="00131E7B">
        <w:rPr>
          <w:rFonts w:ascii="Times New Roman" w:hAnsi="Times New Roman" w:cs="Times New Roman"/>
          <w:sz w:val="24"/>
          <w:szCs w:val="24"/>
        </w:rPr>
        <w:t>)</w:t>
      </w:r>
      <w:r w:rsidR="00E25113" w:rsidRPr="00E34A28">
        <w:rPr>
          <w:rFonts w:ascii="Times New Roman" w:hAnsi="Times New Roman" w:cs="Times New Roman"/>
          <w:sz w:val="24"/>
          <w:szCs w:val="24"/>
        </w:rPr>
        <w:t>.</w:t>
      </w:r>
    </w:p>
    <w:p w:rsidR="00E25113" w:rsidRDefault="00E25113" w:rsidP="0010265F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8D6069" w:rsidRDefault="0010265F" w:rsidP="0010265F">
      <w:pPr>
        <w:spacing w:after="0" w:line="24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50A5" w:rsidRPr="00C850A5">
        <w:rPr>
          <w:rFonts w:ascii="Times New Roman" w:hAnsi="Times New Roman" w:cs="Times New Roman"/>
          <w:sz w:val="24"/>
          <w:szCs w:val="24"/>
        </w:rPr>
        <w:t>Grouping patients in 2 categories (responders/</w:t>
      </w:r>
      <w:proofErr w:type="spellStart"/>
      <w:r w:rsidR="00C850A5" w:rsidRPr="00C850A5">
        <w:rPr>
          <w:rFonts w:ascii="Times New Roman" w:hAnsi="Times New Roman" w:cs="Times New Roman"/>
          <w:sz w:val="24"/>
          <w:szCs w:val="24"/>
        </w:rPr>
        <w:t>nonresponders</w:t>
      </w:r>
      <w:proofErr w:type="spellEnd"/>
      <w:r w:rsidR="00C850A5" w:rsidRPr="00C850A5">
        <w:rPr>
          <w:rFonts w:ascii="Times New Roman" w:hAnsi="Times New Roman" w:cs="Times New Roman"/>
          <w:sz w:val="24"/>
          <w:szCs w:val="24"/>
        </w:rPr>
        <w:t>), 14-3-3 eta protein maintained predictive val</w:t>
      </w:r>
      <w:r w:rsidR="00EC6F5E">
        <w:rPr>
          <w:rFonts w:ascii="Times New Roman" w:hAnsi="Times New Roman" w:cs="Times New Roman"/>
          <w:sz w:val="24"/>
          <w:szCs w:val="24"/>
        </w:rPr>
        <w:t>ue for the response at 6 months (</w:t>
      </w:r>
      <w:r w:rsidR="00E25113">
        <w:rPr>
          <w:rFonts w:ascii="Times New Roman" w:hAnsi="Times New Roman" w:cs="Times New Roman"/>
        </w:rPr>
        <w:t>p=0.01</w:t>
      </w:r>
      <w:r w:rsidR="00EC6F5E">
        <w:rPr>
          <w:rFonts w:ascii="Times New Roman" w:hAnsi="Times New Roman" w:cs="Times New Roman"/>
        </w:rPr>
        <w:t>)</w:t>
      </w:r>
      <w:r w:rsidR="00997398">
        <w:rPr>
          <w:rFonts w:ascii="Times New Roman" w:hAnsi="Times New Roman" w:cs="Times New Roman"/>
        </w:rPr>
        <w:t>.</w:t>
      </w:r>
    </w:p>
    <w:p w:rsidR="001D7580" w:rsidRDefault="001D7580" w:rsidP="001D7580">
      <w:pPr>
        <w:spacing w:after="0" w:line="240" w:lineRule="exact"/>
        <w:rPr>
          <w:rFonts w:ascii="Times New Roman" w:hAnsi="Times New Roman" w:cs="Times New Roman"/>
        </w:rPr>
      </w:pPr>
    </w:p>
    <w:p w:rsidR="000E0E4A" w:rsidRDefault="000E0E4A" w:rsidP="001D7580">
      <w:pPr>
        <w:spacing w:after="0" w:line="240" w:lineRule="exact"/>
        <w:rPr>
          <w:rFonts w:ascii="Times New Roman" w:hAnsi="Times New Roman" w:cs="Times New Roman"/>
        </w:rPr>
      </w:pPr>
    </w:p>
    <w:p w:rsidR="001D7580" w:rsidRPr="00B10C0D" w:rsidRDefault="001D7580" w:rsidP="001D7580">
      <w:pPr>
        <w:spacing w:after="0" w:line="240" w:lineRule="exact"/>
        <w:rPr>
          <w:rFonts w:ascii="Times New Roman" w:hAnsi="Times New Roman" w:cs="Times New Roman"/>
        </w:rPr>
      </w:pPr>
    </w:p>
    <w:p w:rsidR="008D6069" w:rsidRPr="00C850A5" w:rsidRDefault="008D6069" w:rsidP="0083379E">
      <w:pPr>
        <w:spacing w:line="240" w:lineRule="exact"/>
        <w:rPr>
          <w:rFonts w:ascii="Times New Roman" w:hAnsi="Times New Roman" w:cs="Times New Roman"/>
          <w:sz w:val="24"/>
          <w:szCs w:val="24"/>
          <w:lang w:val="en"/>
        </w:rPr>
      </w:pPr>
    </w:p>
    <w:tbl>
      <w:tblPr>
        <w:tblStyle w:val="TableGrid"/>
        <w:tblW w:w="4906" w:type="pct"/>
        <w:jc w:val="center"/>
        <w:tblLayout w:type="fixed"/>
        <w:tblLook w:val="04A0" w:firstRow="1" w:lastRow="0" w:firstColumn="1" w:lastColumn="0" w:noHBand="0" w:noVBand="1"/>
      </w:tblPr>
      <w:tblGrid>
        <w:gridCol w:w="981"/>
        <w:gridCol w:w="992"/>
        <w:gridCol w:w="1169"/>
        <w:gridCol w:w="1081"/>
        <w:gridCol w:w="1261"/>
        <w:gridCol w:w="991"/>
        <w:gridCol w:w="1261"/>
        <w:gridCol w:w="1438"/>
      </w:tblGrid>
      <w:tr w:rsidR="009663BF" w:rsidRPr="001E4B0F" w:rsidTr="009663BF">
        <w:trPr>
          <w:trHeight w:val="473"/>
          <w:jc w:val="center"/>
        </w:trPr>
        <w:tc>
          <w:tcPr>
            <w:tcW w:w="535" w:type="pct"/>
            <w:shd w:val="clear" w:color="auto" w:fill="5B9BD5" w:themeFill="accent1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1" w:type="pct"/>
            <w:shd w:val="clear" w:color="auto" w:fill="5B9BD5" w:themeFill="accent1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proofErr w:type="spellStart"/>
            <w:r w:rsidRPr="001E4B0F">
              <w:rPr>
                <w:rFonts w:ascii="Times New Roman" w:hAnsi="Times New Roman" w:cs="Times New Roman"/>
                <w:b/>
              </w:rPr>
              <w:t>Nonres</w:t>
            </w:r>
            <w:proofErr w:type="spellEnd"/>
            <w:r w:rsidR="009663BF">
              <w:rPr>
                <w:rFonts w:ascii="Times New Roman" w:hAnsi="Times New Roman" w:cs="Times New Roman"/>
                <w:b/>
              </w:rPr>
              <w:t>-</w:t>
            </w:r>
            <w:r w:rsidRPr="001E4B0F">
              <w:rPr>
                <w:rFonts w:ascii="Times New Roman" w:hAnsi="Times New Roman" w:cs="Times New Roman"/>
                <w:b/>
              </w:rPr>
              <w:t>ponder</w:t>
            </w:r>
            <w:r w:rsidR="009663BF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637" w:type="pct"/>
            <w:shd w:val="clear" w:color="auto" w:fill="5B9BD5" w:themeFill="accent1"/>
          </w:tcPr>
          <w:p w:rsidR="008D6069" w:rsidRPr="001E4B0F" w:rsidRDefault="008D6069" w:rsidP="00C850A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Moderate response</w:t>
            </w:r>
          </w:p>
        </w:tc>
        <w:tc>
          <w:tcPr>
            <w:tcW w:w="589" w:type="pct"/>
            <w:shd w:val="clear" w:color="auto" w:fill="5B9BD5" w:themeFill="accent1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Good response</w:t>
            </w:r>
          </w:p>
        </w:tc>
        <w:tc>
          <w:tcPr>
            <w:tcW w:w="687" w:type="pct"/>
            <w:shd w:val="clear" w:color="auto" w:fill="5B9BD5" w:themeFill="accent1"/>
          </w:tcPr>
          <w:p w:rsidR="008D6069" w:rsidRPr="001E4B0F" w:rsidRDefault="00E25113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p value</w:t>
            </w:r>
          </w:p>
        </w:tc>
        <w:tc>
          <w:tcPr>
            <w:tcW w:w="540" w:type="pct"/>
            <w:shd w:val="clear" w:color="auto" w:fill="5B9BD5" w:themeFill="accent1"/>
          </w:tcPr>
          <w:p w:rsidR="008D6069" w:rsidRDefault="008D6069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Nonres</w:t>
            </w:r>
            <w:proofErr w:type="spellEnd"/>
            <w:r w:rsidR="009663BF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ponder</w:t>
            </w:r>
            <w:r w:rsidR="009663BF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687" w:type="pct"/>
            <w:shd w:val="clear" w:color="auto" w:fill="5B9BD5" w:themeFill="accent1"/>
          </w:tcPr>
          <w:p w:rsidR="008D6069" w:rsidRDefault="008D6069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Responder</w:t>
            </w:r>
          </w:p>
        </w:tc>
        <w:tc>
          <w:tcPr>
            <w:tcW w:w="784" w:type="pct"/>
            <w:shd w:val="clear" w:color="auto" w:fill="5B9BD5" w:themeFill="accent1"/>
          </w:tcPr>
          <w:p w:rsidR="008D6069" w:rsidRDefault="00E25113" w:rsidP="00E013A5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p value</w:t>
            </w:r>
          </w:p>
        </w:tc>
      </w:tr>
      <w:tr w:rsidR="008D6069" w:rsidRPr="001E4B0F" w:rsidTr="009663BF">
        <w:trPr>
          <w:trHeight w:val="236"/>
          <w:jc w:val="center"/>
        </w:trPr>
        <w:tc>
          <w:tcPr>
            <w:tcW w:w="535" w:type="pct"/>
          </w:tcPr>
          <w:p w:rsidR="008D6069" w:rsidRPr="001E4B0F" w:rsidRDefault="00E25113" w:rsidP="00E013A5">
            <w:pPr>
              <w:spacing w:line="240" w:lineRule="exact"/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  <w:t>Patients no.</w:t>
            </w:r>
          </w:p>
        </w:tc>
        <w:tc>
          <w:tcPr>
            <w:tcW w:w="541" w:type="pct"/>
          </w:tcPr>
          <w:p w:rsidR="008D6069" w:rsidRPr="001E4B0F" w:rsidRDefault="008D6069" w:rsidP="00E013A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1E4B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37" w:type="pct"/>
          </w:tcPr>
          <w:p w:rsidR="008D6069" w:rsidRPr="001E4B0F" w:rsidRDefault="008D6069" w:rsidP="00E013A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1E4B0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89" w:type="pct"/>
          </w:tcPr>
          <w:p w:rsidR="008D6069" w:rsidRPr="001E4B0F" w:rsidRDefault="008D6069" w:rsidP="00E013A5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1E4B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7" w:type="pct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7" w:type="pct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4" w:type="pct"/>
          </w:tcPr>
          <w:p w:rsidR="008D6069" w:rsidRPr="001E4B0F" w:rsidRDefault="008D6069" w:rsidP="00E013A5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</w:tr>
      <w:tr w:rsidR="008D6069" w:rsidRPr="001E4B0F" w:rsidTr="009663BF">
        <w:trPr>
          <w:trHeight w:val="359"/>
          <w:jc w:val="center"/>
        </w:trPr>
        <w:tc>
          <w:tcPr>
            <w:tcW w:w="535" w:type="pct"/>
          </w:tcPr>
          <w:p w:rsidR="008D6069" w:rsidRPr="001E4B0F" w:rsidRDefault="00EC518C" w:rsidP="008D6069">
            <w:pPr>
              <w:spacing w:line="240" w:lineRule="exact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>RF</w:t>
            </w:r>
            <w:r w:rsidR="008D6069" w:rsidRPr="001E4B0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 xml:space="preserve"> Ig M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194.70±107.97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152.15±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120.61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154.70±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167.77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8D6069" w:rsidRPr="001E4B0F" w:rsidRDefault="00E25113" w:rsidP="00B10C0D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540" w:type="pct"/>
          </w:tcPr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194.70±107.97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152.93±</w:t>
            </w:r>
          </w:p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129.37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:rsidR="008D6069" w:rsidRPr="000A0B6B" w:rsidRDefault="00E25113" w:rsidP="00B10C0D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  <w:bookmarkStart w:id="0" w:name="_GoBack"/>
        <w:bookmarkEnd w:id="0"/>
      </w:tr>
      <w:tr w:rsidR="008D6069" w:rsidRPr="001E4B0F" w:rsidTr="009663BF">
        <w:trPr>
          <w:trHeight w:val="323"/>
          <w:jc w:val="center"/>
        </w:trPr>
        <w:tc>
          <w:tcPr>
            <w:tcW w:w="535" w:type="pct"/>
          </w:tcPr>
          <w:p w:rsidR="008D6069" w:rsidRPr="001E4B0F" w:rsidRDefault="00E25113" w:rsidP="008D6069">
            <w:pPr>
              <w:spacing w:line="240" w:lineRule="exact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>RF</w:t>
            </w:r>
            <w:r w:rsidR="009663B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 xml:space="preserve"> </w:t>
            </w:r>
            <w:r w:rsidR="008D6069" w:rsidRPr="001E4B0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 xml:space="preserve"> Ig A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143.79±72.74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57.15±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95.75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12.58±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9.39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8D6069" w:rsidRPr="001E4B0F" w:rsidRDefault="00E25113" w:rsidP="00B10C0D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540" w:type="pct"/>
          </w:tcPr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143.79±72.745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43.44±</w:t>
            </w:r>
          </w:p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81.19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:rsidR="008D6069" w:rsidRPr="00EB55AD" w:rsidRDefault="00E25113" w:rsidP="00B10C0D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</w:tr>
      <w:tr w:rsidR="008D6069" w:rsidRPr="001E4B0F" w:rsidTr="009663BF">
        <w:trPr>
          <w:trHeight w:val="287"/>
          <w:jc w:val="center"/>
        </w:trPr>
        <w:tc>
          <w:tcPr>
            <w:tcW w:w="535" w:type="pct"/>
          </w:tcPr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1E4B0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>Anti_MCV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1E4B0F">
              <w:rPr>
                <w:rFonts w:ascii="Times New Roman" w:hAnsi="Times New Roman" w:cs="Times New Roman"/>
              </w:rPr>
              <w:t>96.47±</w:t>
            </w:r>
          </w:p>
          <w:p w:rsidR="008D6069" w:rsidRPr="001E4B0F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28.58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1E4B0F">
              <w:rPr>
                <w:rFonts w:ascii="Times New Roman" w:hAnsi="Times New Roman" w:cs="Times New Roman"/>
              </w:rPr>
              <w:t>182.81±</w:t>
            </w:r>
          </w:p>
          <w:p w:rsidR="008D6069" w:rsidRPr="001E4B0F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231.68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9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1E4B0F">
              <w:rPr>
                <w:rFonts w:ascii="Times New Roman" w:hAnsi="Times New Roman" w:cs="Times New Roman"/>
              </w:rPr>
              <w:t>129.30±</w:t>
            </w:r>
          </w:p>
          <w:p w:rsidR="008D6069" w:rsidRPr="001E4B0F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247.13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7" w:type="pct"/>
          </w:tcPr>
          <w:p w:rsidR="008D6069" w:rsidRPr="001E4B0F" w:rsidRDefault="00E25113" w:rsidP="00B10C0D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540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96.47±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28.580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166.35±</w:t>
            </w:r>
          </w:p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227.40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:rsidR="008D6069" w:rsidRPr="000A0B6B" w:rsidRDefault="00E25113" w:rsidP="00903814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0.45</w:t>
            </w:r>
          </w:p>
        </w:tc>
      </w:tr>
      <w:tr w:rsidR="008D6069" w:rsidRPr="001E4B0F" w:rsidTr="009663BF">
        <w:trPr>
          <w:trHeight w:val="251"/>
          <w:jc w:val="center"/>
        </w:trPr>
        <w:tc>
          <w:tcPr>
            <w:tcW w:w="535" w:type="pct"/>
          </w:tcPr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1E4B0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>14-3-3_eta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1.67±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0.25±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0.25±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87" w:type="pct"/>
          </w:tcPr>
          <w:p w:rsidR="008D6069" w:rsidRPr="001E4B0F" w:rsidRDefault="00E25113" w:rsidP="00B10C0D">
            <w:pPr>
              <w:spacing w:line="240" w:lineRule="exact"/>
              <w:rPr>
                <w:rFonts w:ascii="Times New Roman" w:hAnsi="Times New Roman" w:cs="Times New Roman"/>
                <w:b/>
                <w:color w:val="FF0000"/>
              </w:rPr>
            </w:pPr>
            <w:r w:rsidRPr="00E25113">
              <w:rPr>
                <w:rFonts w:ascii="Times New Roman" w:hAnsi="Times New Roman" w:cs="Times New Roman"/>
                <w:b/>
                <w:color w:val="FF0000"/>
              </w:rPr>
              <w:t>0.01</w:t>
            </w:r>
          </w:p>
        </w:tc>
        <w:tc>
          <w:tcPr>
            <w:tcW w:w="540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1.67±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0.615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0.25±</w:t>
            </w:r>
          </w:p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:rsidR="008D6069" w:rsidRPr="000A0B6B" w:rsidRDefault="00E25113" w:rsidP="00B10C0D">
            <w:pPr>
              <w:spacing w:line="240" w:lineRule="exact"/>
              <w:rPr>
                <w:rFonts w:ascii="Times New Roman" w:hAnsi="Times New Roman" w:cs="Times New Roman"/>
                <w:b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0.01</w:t>
            </w:r>
          </w:p>
        </w:tc>
      </w:tr>
      <w:tr w:rsidR="008D6069" w:rsidRPr="001E4B0F" w:rsidTr="009663BF">
        <w:trPr>
          <w:trHeight w:val="296"/>
          <w:jc w:val="center"/>
        </w:trPr>
        <w:tc>
          <w:tcPr>
            <w:tcW w:w="535" w:type="pct"/>
          </w:tcPr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  <w:r w:rsidRPr="001E4B0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>Anti-CCP</w:t>
            </w:r>
          </w:p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541" w:type="pct"/>
          </w:tcPr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151.88±55.41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88.81±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144.62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9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56.76±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45.70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8D6069" w:rsidRPr="00EB55AD" w:rsidRDefault="00E25113" w:rsidP="00B10C0D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540" w:type="pct"/>
          </w:tcPr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151.88±55.40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78.95±</w:t>
            </w:r>
          </w:p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49.84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:rsidR="008D6069" w:rsidRPr="000A0B6B" w:rsidRDefault="00E25113" w:rsidP="00B10C0D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0.20</w:t>
            </w:r>
          </w:p>
        </w:tc>
      </w:tr>
      <w:tr w:rsidR="008D6069" w:rsidRPr="001E4B0F" w:rsidTr="009663BF">
        <w:trPr>
          <w:trHeight w:val="260"/>
          <w:jc w:val="center"/>
        </w:trPr>
        <w:tc>
          <w:tcPr>
            <w:tcW w:w="535" w:type="pct"/>
          </w:tcPr>
          <w:p w:rsidR="008D6069" w:rsidRPr="001E4B0F" w:rsidRDefault="008D6069" w:rsidP="008D6069">
            <w:pPr>
              <w:spacing w:line="240" w:lineRule="exact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E4B0F"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  <w:t>COMP</w:t>
            </w:r>
          </w:p>
        </w:tc>
        <w:tc>
          <w:tcPr>
            <w:tcW w:w="541" w:type="pct"/>
          </w:tcPr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964.74±152.64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3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984.43±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50.872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E25369">
              <w:rPr>
                <w:rFonts w:ascii="Times New Roman" w:hAnsi="Times New Roman" w:cs="Times New Roman"/>
              </w:rPr>
              <w:t>814.83±</w:t>
            </w:r>
          </w:p>
          <w:p w:rsidR="008D6069" w:rsidRPr="00E25369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284.91</w:t>
            </w:r>
          </w:p>
          <w:p w:rsidR="008D6069" w:rsidRPr="00E25369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8D6069" w:rsidRPr="001E4B0F" w:rsidRDefault="00E25113" w:rsidP="00B10C0D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540" w:type="pct"/>
          </w:tcPr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964.74±152.64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687" w:type="pct"/>
          </w:tcPr>
          <w:p w:rsidR="009663BF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0A0B6B">
              <w:rPr>
                <w:rFonts w:ascii="Times New Roman" w:hAnsi="Times New Roman" w:cs="Times New Roman"/>
              </w:rPr>
              <w:t>932.25±</w:t>
            </w:r>
          </w:p>
          <w:p w:rsidR="008D6069" w:rsidRPr="000A0B6B" w:rsidRDefault="00E25113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202.17</w:t>
            </w:r>
          </w:p>
          <w:p w:rsidR="008D6069" w:rsidRPr="000A0B6B" w:rsidRDefault="008D6069" w:rsidP="008D6069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784" w:type="pct"/>
          </w:tcPr>
          <w:p w:rsidR="008D6069" w:rsidRPr="000A0B6B" w:rsidRDefault="00E25113" w:rsidP="00B10C0D">
            <w:pPr>
              <w:spacing w:line="240" w:lineRule="exact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0.79</w:t>
            </w:r>
            <w:r w:rsidR="008D606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83379E" w:rsidRPr="0083379E" w:rsidRDefault="0010265F" w:rsidP="0010265F">
      <w:pPr>
        <w:spacing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2F504" wp14:editId="6E4E71E4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5905500" cy="312420"/>
                <wp:effectExtent l="0" t="0" r="0" b="0"/>
                <wp:wrapNone/>
                <wp:docPr id="413" name="Text Box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65F" w:rsidRPr="00F33EA0" w:rsidRDefault="0010265F" w:rsidP="0010265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Table 1. Baseline titres and EULAR/2 groups response to Etanercept therapy at 6 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2F504" id="_x0000_t202" coordsize="21600,21600" o:spt="202" path="m,l,21600r21600,l21600,xe">
                <v:stroke joinstyle="miter"/>
                <v:path gradientshapeok="t" o:connecttype="rect"/>
              </v:shapetype>
              <v:shape id="Text Box 413" o:spid="_x0000_s1026" type="#_x0000_t202" style="position:absolute;left:0;text-align:left;margin-left:0;margin-top:.1pt;width:465pt;height:24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" fillcolor="white [3201]" stroked="f" strokeweight=".5pt">
                <v:textbox>
                  <w:txbxContent>
                    <w:p w:rsidR="0010265F" w:rsidRPr="00F33EA0" w:rsidRDefault="0010265F" w:rsidP="0010265F">
                      <w:pPr>
                        <w:jc w:val="center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Table 1. Baseline titres and EULAR/2 groups response to Etanercept therapy at 6 months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73E04" w:rsidRDefault="00903814" w:rsidP="00E34A2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73E04" w:rsidRDefault="00C37520" w:rsidP="00E34A2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</w:t>
      </w:r>
      <w:r w:rsidRPr="00940D14">
        <w:rPr>
          <w:rFonts w:ascii="Times New Roman" w:hAnsi="Times New Roman" w:cs="Times New Roman"/>
          <w:sz w:val="24"/>
          <w:szCs w:val="24"/>
        </w:rPr>
        <w:t xml:space="preserve"> the status </w:t>
      </w:r>
      <w:r>
        <w:rPr>
          <w:rFonts w:ascii="Times New Roman" w:hAnsi="Times New Roman" w:cs="Times New Roman"/>
          <w:sz w:val="24"/>
          <w:szCs w:val="24"/>
        </w:rPr>
        <w:t xml:space="preserve">pretreatment of </w:t>
      </w:r>
      <w:r w:rsidRPr="00940D14">
        <w:rPr>
          <w:rFonts w:ascii="Times New Roman" w:hAnsi="Times New Roman" w:cs="Times New Roman"/>
          <w:sz w:val="24"/>
          <w:szCs w:val="24"/>
        </w:rPr>
        <w:t xml:space="preserve">biomarkers and </w:t>
      </w:r>
      <w:r w:rsidR="001D7580">
        <w:rPr>
          <w:rFonts w:ascii="Times New Roman" w:hAnsi="Times New Roman" w:cs="Times New Roman"/>
          <w:sz w:val="24"/>
          <w:szCs w:val="24"/>
        </w:rPr>
        <w:t>EULAR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0D14">
        <w:rPr>
          <w:rFonts w:ascii="Times New Roman" w:hAnsi="Times New Roman" w:cs="Times New Roman"/>
          <w:sz w:val="24"/>
          <w:szCs w:val="24"/>
        </w:rPr>
        <w:t xml:space="preserve">response to </w:t>
      </w:r>
      <w:proofErr w:type="spellStart"/>
      <w:r w:rsidRPr="00940D14">
        <w:rPr>
          <w:rFonts w:ascii="Times New Roman" w:hAnsi="Times New Roman" w:cs="Times New Roman"/>
          <w:sz w:val="24"/>
          <w:szCs w:val="24"/>
        </w:rPr>
        <w:t>Etanercept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therapy, </w:t>
      </w:r>
      <w:r w:rsidRPr="00C37520">
        <w:rPr>
          <w:rFonts w:ascii="Times New Roman" w:hAnsi="Times New Roman" w:cs="Times New Roman"/>
          <w:sz w:val="24"/>
          <w:szCs w:val="24"/>
          <w:lang w:val="en"/>
        </w:rPr>
        <w:t>w</w:t>
      </w:r>
      <w:r>
        <w:rPr>
          <w:rFonts w:ascii="Times New Roman" w:hAnsi="Times New Roman" w:cs="Times New Roman"/>
          <w:sz w:val="24"/>
          <w:szCs w:val="24"/>
          <w:lang w:val="en"/>
        </w:rPr>
        <w:t>e identified differences almost sig</w:t>
      </w:r>
      <w:r w:rsidR="002141A9">
        <w:rPr>
          <w:rFonts w:ascii="Times New Roman" w:hAnsi="Times New Roman" w:cs="Times New Roman"/>
          <w:sz w:val="24"/>
          <w:szCs w:val="24"/>
          <w:lang w:val="en"/>
        </w:rPr>
        <w:t>nificant for 14-3-3 eta protein at 6 months</w:t>
      </w:r>
      <w:r w:rsidR="001D7580">
        <w:rPr>
          <w:rFonts w:ascii="Times New Roman" w:hAnsi="Times New Roman" w:cs="Times New Roman"/>
          <w:sz w:val="24"/>
          <w:szCs w:val="24"/>
          <w:lang w:val="en"/>
        </w:rPr>
        <w:t xml:space="preserve">, all 3 patients declared </w:t>
      </w:r>
      <w:proofErr w:type="spellStart"/>
      <w:r w:rsidR="001D7580">
        <w:rPr>
          <w:rFonts w:ascii="Times New Roman" w:hAnsi="Times New Roman" w:cs="Times New Roman"/>
          <w:sz w:val="24"/>
          <w:szCs w:val="24"/>
          <w:lang w:val="en"/>
        </w:rPr>
        <w:t>nonresponders</w:t>
      </w:r>
      <w:proofErr w:type="spellEnd"/>
      <w:r w:rsidR="001D7580">
        <w:rPr>
          <w:rFonts w:ascii="Times New Roman" w:hAnsi="Times New Roman" w:cs="Times New Roman"/>
          <w:sz w:val="24"/>
          <w:szCs w:val="24"/>
          <w:lang w:val="en"/>
        </w:rPr>
        <w:t xml:space="preserve"> were 14-3-3 eta positive, and only 3/9 (33.3%) from those with moderate response and 1/4 (25%) of good responders were tested positive </w:t>
      </w:r>
      <w:r w:rsidR="002141A9">
        <w:rPr>
          <w:rFonts w:ascii="Times New Roman" w:hAnsi="Times New Roman" w:cs="Times New Roman"/>
          <w:sz w:val="24"/>
          <w:szCs w:val="24"/>
          <w:lang w:val="en"/>
        </w:rPr>
        <w:t>(p=</w:t>
      </w:r>
      <w:r w:rsidR="002141A9" w:rsidRPr="002141A9">
        <w:rPr>
          <w:rFonts w:ascii="Times New Roman" w:hAnsi="Times New Roman" w:cs="Times New Roman"/>
        </w:rPr>
        <w:t>0.0504).</w:t>
      </w:r>
    </w:p>
    <w:p w:rsidR="00D73E04" w:rsidRPr="00E34A28" w:rsidRDefault="00D73E04" w:rsidP="00E34A28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C518C" w:rsidRPr="000455A9" w:rsidRDefault="00C37520" w:rsidP="003B68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ab/>
      </w:r>
      <w:r w:rsidR="00D73E04" w:rsidRPr="000455A9">
        <w:rPr>
          <w:rFonts w:ascii="Times New Roman" w:hAnsi="Times New Roman" w:cs="Times New Roman"/>
          <w:sz w:val="24"/>
          <w:szCs w:val="24"/>
          <w:lang w:val="en"/>
        </w:rPr>
        <w:t xml:space="preserve">Regarding the evolution of serum levels, we </w:t>
      </w:r>
      <w:r w:rsidR="009E0271" w:rsidRPr="000455A9">
        <w:rPr>
          <w:rFonts w:ascii="Times New Roman" w:hAnsi="Times New Roman" w:cs="Times New Roman"/>
          <w:sz w:val="24"/>
          <w:szCs w:val="24"/>
          <w:lang w:val="en"/>
        </w:rPr>
        <w:t>noticed a reduction for all</w:t>
      </w:r>
      <w:r w:rsidR="00D73E04" w:rsidRPr="000455A9">
        <w:rPr>
          <w:rFonts w:ascii="Times New Roman" w:hAnsi="Times New Roman" w:cs="Times New Roman"/>
          <w:sz w:val="24"/>
          <w:szCs w:val="24"/>
          <w:lang w:val="en"/>
        </w:rPr>
        <w:t xml:space="preserve"> biomarkers tested, statistically significant </w:t>
      </w:r>
      <w:r w:rsidR="0010265F">
        <w:rPr>
          <w:rFonts w:ascii="Times New Roman" w:hAnsi="Times New Roman" w:cs="Times New Roman"/>
          <w:sz w:val="24"/>
          <w:szCs w:val="24"/>
          <w:lang w:val="en"/>
        </w:rPr>
        <w:t xml:space="preserve">only for COMP, </w:t>
      </w:r>
      <w:r w:rsidR="009E0271" w:rsidRPr="000455A9">
        <w:rPr>
          <w:rFonts w:ascii="Times New Roman" w:hAnsi="Times New Roman" w:cs="Times New Roman"/>
          <w:sz w:val="24"/>
          <w:szCs w:val="24"/>
          <w:lang w:val="en"/>
        </w:rPr>
        <w:t>baseline (</w:t>
      </w:r>
      <w:r w:rsidR="00FE2859">
        <w:rPr>
          <w:rFonts w:ascii="Times New Roman" w:hAnsi="Times New Roman" w:cs="Times New Roman"/>
          <w:sz w:val="24"/>
          <w:szCs w:val="24"/>
        </w:rPr>
        <w:t>938.34±</w:t>
      </w:r>
      <w:r w:rsidR="00E25113">
        <w:rPr>
          <w:rFonts w:ascii="Times New Roman" w:hAnsi="Times New Roman" w:cs="Times New Roman"/>
          <w:sz w:val="24"/>
          <w:szCs w:val="24"/>
        </w:rPr>
        <w:t>189.68</w:t>
      </w:r>
      <w:r w:rsidR="000455A9" w:rsidRPr="00045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55A9" w:rsidRPr="000455A9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0455A9" w:rsidRPr="000455A9">
        <w:rPr>
          <w:rFonts w:ascii="Times New Roman" w:hAnsi="Times New Roman" w:cs="Times New Roman"/>
          <w:sz w:val="24"/>
          <w:szCs w:val="24"/>
        </w:rPr>
        <w:t>/ml</w:t>
      </w:r>
      <w:r w:rsidR="009E0271" w:rsidRPr="000455A9">
        <w:rPr>
          <w:rFonts w:ascii="Times New Roman" w:hAnsi="Times New Roman" w:cs="Times New Roman"/>
          <w:sz w:val="24"/>
          <w:szCs w:val="24"/>
        </w:rPr>
        <w:t xml:space="preserve">) </w:t>
      </w:r>
      <w:r w:rsidR="00990A05" w:rsidRPr="000455A9">
        <w:rPr>
          <w:rFonts w:ascii="Times New Roman" w:hAnsi="Times New Roman" w:cs="Times New Roman"/>
          <w:sz w:val="24"/>
          <w:szCs w:val="24"/>
        </w:rPr>
        <w:t xml:space="preserve">versus </w:t>
      </w:r>
      <w:r w:rsidR="00E25113">
        <w:rPr>
          <w:rFonts w:ascii="Times New Roman" w:hAnsi="Times New Roman" w:cs="Times New Roman"/>
          <w:sz w:val="24"/>
          <w:szCs w:val="24"/>
        </w:rPr>
        <w:t>12 months (719.32±184.97</w:t>
      </w:r>
      <w:r w:rsidR="000455A9" w:rsidRPr="000455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55A9" w:rsidRPr="000455A9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="000455A9" w:rsidRPr="000455A9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0455A9" w:rsidRPr="000455A9">
        <w:rPr>
          <w:rFonts w:ascii="Times New Roman" w:hAnsi="Times New Roman" w:cs="Times New Roman"/>
          <w:sz w:val="24"/>
          <w:szCs w:val="24"/>
        </w:rPr>
        <w:t>ml</w:t>
      </w:r>
      <w:r w:rsidR="009E0271" w:rsidRPr="000455A9">
        <w:rPr>
          <w:rFonts w:ascii="Times New Roman" w:hAnsi="Times New Roman" w:cs="Times New Roman"/>
          <w:sz w:val="24"/>
          <w:szCs w:val="24"/>
        </w:rPr>
        <w:t xml:space="preserve"> </w:t>
      </w:r>
      <w:r w:rsidR="00E2511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25113">
        <w:rPr>
          <w:rFonts w:ascii="Times New Roman" w:hAnsi="Times New Roman" w:cs="Times New Roman"/>
          <w:sz w:val="24"/>
          <w:szCs w:val="24"/>
        </w:rPr>
        <w:t xml:space="preserve"> p=0.02</w:t>
      </w:r>
      <w:r w:rsidR="009E0271" w:rsidRPr="000455A9">
        <w:rPr>
          <w:rFonts w:ascii="Times New Roman" w:hAnsi="Times New Roman" w:cs="Times New Roman"/>
          <w:sz w:val="24"/>
          <w:szCs w:val="24"/>
        </w:rPr>
        <w:t>).</w:t>
      </w:r>
    </w:p>
    <w:p w:rsidR="003E2907" w:rsidRDefault="003B68F9" w:rsidP="003B68F9">
      <w:pPr>
        <w:jc w:val="both"/>
        <w:rPr>
          <w:sz w:val="24"/>
          <w:szCs w:val="24"/>
        </w:rPr>
      </w:pPr>
      <w:r w:rsidRPr="003B68F9">
        <w:rPr>
          <w:b/>
          <w:sz w:val="24"/>
          <w:szCs w:val="24"/>
        </w:rPr>
        <w:t>Conclusions</w:t>
      </w:r>
      <w:r w:rsidR="00D36A21">
        <w:rPr>
          <w:b/>
          <w:sz w:val="24"/>
          <w:szCs w:val="24"/>
        </w:rPr>
        <w:t>:</w:t>
      </w:r>
      <w:r w:rsidRPr="003B68F9">
        <w:rPr>
          <w:sz w:val="24"/>
          <w:szCs w:val="24"/>
        </w:rPr>
        <w:t xml:space="preserve"> </w:t>
      </w:r>
      <w:r w:rsidR="00D36A21" w:rsidRPr="00D36A21">
        <w:rPr>
          <w:rFonts w:ascii="Times New Roman" w:hAnsi="Times New Roman" w:cs="Times New Roman"/>
          <w:sz w:val="24"/>
          <w:szCs w:val="24"/>
        </w:rPr>
        <w:t xml:space="preserve">14-3-3 eta protein could be one of the biomarkers for </w:t>
      </w:r>
      <w:r w:rsidR="00D36A21">
        <w:rPr>
          <w:rFonts w:ascii="Times New Roman" w:hAnsi="Times New Roman" w:cs="Times New Roman"/>
          <w:sz w:val="24"/>
          <w:szCs w:val="24"/>
        </w:rPr>
        <w:t xml:space="preserve">identifying pretreatment the patients who will respond to biologic therapy in Rheumatoid Arthritis. </w:t>
      </w:r>
    </w:p>
    <w:p w:rsidR="007C292E" w:rsidRDefault="007C292E" w:rsidP="003B68F9">
      <w:pPr>
        <w:jc w:val="both"/>
        <w:rPr>
          <w:sz w:val="24"/>
          <w:szCs w:val="24"/>
        </w:rPr>
      </w:pPr>
      <w:r w:rsidRPr="000D34A2">
        <w:rPr>
          <w:b/>
          <w:sz w:val="24"/>
          <w:szCs w:val="24"/>
        </w:rPr>
        <w:t>References:</w:t>
      </w:r>
      <w:r>
        <w:rPr>
          <w:sz w:val="24"/>
          <w:szCs w:val="24"/>
        </w:rPr>
        <w:t xml:space="preserve"> 1.Chaves </w:t>
      </w:r>
      <w:proofErr w:type="spellStart"/>
      <w:r>
        <w:rPr>
          <w:sz w:val="24"/>
          <w:szCs w:val="24"/>
        </w:rPr>
        <w:t>Chaparro</w:t>
      </w:r>
      <w:proofErr w:type="spellEnd"/>
      <w:r>
        <w:rPr>
          <w:sz w:val="24"/>
          <w:szCs w:val="24"/>
        </w:rPr>
        <w:t xml:space="preserve"> LM, </w:t>
      </w:r>
      <w:proofErr w:type="spellStart"/>
      <w:r>
        <w:rPr>
          <w:sz w:val="24"/>
          <w:szCs w:val="24"/>
        </w:rPr>
        <w:t>Salvatierra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Ossorio</w:t>
      </w:r>
      <w:proofErr w:type="spellEnd"/>
      <w:r>
        <w:rPr>
          <w:sz w:val="24"/>
          <w:szCs w:val="24"/>
        </w:rPr>
        <w:t xml:space="preserve"> J, Raya Alvarez E </w:t>
      </w:r>
      <w:proofErr w:type="spellStart"/>
      <w:r>
        <w:rPr>
          <w:sz w:val="24"/>
          <w:szCs w:val="24"/>
        </w:rPr>
        <w:t>Reumatol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Clin</w:t>
      </w:r>
      <w:proofErr w:type="spellEnd"/>
      <w:r>
        <w:rPr>
          <w:sz w:val="24"/>
          <w:szCs w:val="24"/>
        </w:rPr>
        <w:t>. 2011 Mar-Apr; 7(2):141-4</w:t>
      </w:r>
    </w:p>
    <w:p w:rsidR="002D2BCB" w:rsidRPr="003B68F9" w:rsidRDefault="002D2BCB" w:rsidP="003B68F9">
      <w:pPr>
        <w:jc w:val="both"/>
        <w:rPr>
          <w:b/>
          <w:sz w:val="24"/>
          <w:szCs w:val="24"/>
        </w:rPr>
      </w:pPr>
    </w:p>
    <w:sectPr w:rsidR="002D2BCB" w:rsidRPr="003B6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8F9"/>
    <w:rsid w:val="00020A14"/>
    <w:rsid w:val="000455A9"/>
    <w:rsid w:val="0007302B"/>
    <w:rsid w:val="000D34A2"/>
    <w:rsid w:val="000E0E4A"/>
    <w:rsid w:val="0010265F"/>
    <w:rsid w:val="00106899"/>
    <w:rsid w:val="00131E7B"/>
    <w:rsid w:val="001848D8"/>
    <w:rsid w:val="001C68FC"/>
    <w:rsid w:val="001D7580"/>
    <w:rsid w:val="00202498"/>
    <w:rsid w:val="002141A9"/>
    <w:rsid w:val="00291EC0"/>
    <w:rsid w:val="002D2BCB"/>
    <w:rsid w:val="003B68F9"/>
    <w:rsid w:val="003E2907"/>
    <w:rsid w:val="005B2977"/>
    <w:rsid w:val="00653B48"/>
    <w:rsid w:val="00657A52"/>
    <w:rsid w:val="007B4250"/>
    <w:rsid w:val="007C292E"/>
    <w:rsid w:val="0083379E"/>
    <w:rsid w:val="00836DC8"/>
    <w:rsid w:val="00863BDC"/>
    <w:rsid w:val="008B3290"/>
    <w:rsid w:val="008D6069"/>
    <w:rsid w:val="00903814"/>
    <w:rsid w:val="00940D14"/>
    <w:rsid w:val="009663BF"/>
    <w:rsid w:val="00990A05"/>
    <w:rsid w:val="00997398"/>
    <w:rsid w:val="009E0271"/>
    <w:rsid w:val="009F6A4F"/>
    <w:rsid w:val="00A978AC"/>
    <w:rsid w:val="00B10C0D"/>
    <w:rsid w:val="00BA5349"/>
    <w:rsid w:val="00C23C10"/>
    <w:rsid w:val="00C37520"/>
    <w:rsid w:val="00C850A5"/>
    <w:rsid w:val="00D36A21"/>
    <w:rsid w:val="00D73E04"/>
    <w:rsid w:val="00DA324F"/>
    <w:rsid w:val="00E013A5"/>
    <w:rsid w:val="00E210DA"/>
    <w:rsid w:val="00E25113"/>
    <w:rsid w:val="00E34A28"/>
    <w:rsid w:val="00EA4E6C"/>
    <w:rsid w:val="00EB55AD"/>
    <w:rsid w:val="00EC518C"/>
    <w:rsid w:val="00EC6F5E"/>
    <w:rsid w:val="00F53D6B"/>
    <w:rsid w:val="00FE2859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CC00E1-9486-4E3D-9720-CFF932BB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6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horttext">
    <w:name w:val="short_text"/>
    <w:basedOn w:val="DefaultParagraphFont"/>
    <w:rsid w:val="00940D14"/>
  </w:style>
  <w:style w:type="table" w:styleId="TableGrid">
    <w:name w:val="Table Grid"/>
    <w:basedOn w:val="TableNormal"/>
    <w:uiPriority w:val="39"/>
    <w:rsid w:val="008337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B10C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3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3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74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34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dcterms:created xsi:type="dcterms:W3CDTF">2016-12-18T21:48:00Z</dcterms:created>
  <dcterms:modified xsi:type="dcterms:W3CDTF">2016-12-28T19:40:00Z</dcterms:modified>
</cp:coreProperties>
</file>