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F6A" w:rsidRDefault="00405F6A" w:rsidP="00847DBD">
      <w:pPr>
        <w:spacing w:line="240" w:lineRule="auto"/>
        <w:jc w:val="both"/>
        <w:rPr>
          <w:rFonts w:asciiTheme="minorBidi" w:hAnsiTheme="minorBidi"/>
          <w:b/>
          <w:bCs/>
          <w:color w:val="002060"/>
          <w:sz w:val="24"/>
          <w:szCs w:val="24"/>
          <w:shd w:val="clear" w:color="auto" w:fill="FFFFFF"/>
        </w:rPr>
      </w:pPr>
      <w:r w:rsidRPr="0094248C">
        <w:rPr>
          <w:rFonts w:asciiTheme="minorBidi" w:hAnsiTheme="minorBidi"/>
          <w:b/>
          <w:bCs/>
          <w:color w:val="002060"/>
          <w:sz w:val="24"/>
          <w:szCs w:val="24"/>
          <w:shd w:val="clear" w:color="auto" w:fill="FFFFFF"/>
        </w:rPr>
        <w:t xml:space="preserve">Giant </w:t>
      </w:r>
      <w:proofErr w:type="spellStart"/>
      <w:r w:rsidRPr="0094248C">
        <w:rPr>
          <w:rFonts w:asciiTheme="minorBidi" w:hAnsiTheme="minorBidi"/>
          <w:b/>
          <w:bCs/>
          <w:color w:val="002060"/>
          <w:sz w:val="24"/>
          <w:szCs w:val="24"/>
          <w:shd w:val="clear" w:color="auto" w:fill="FFFFFF"/>
        </w:rPr>
        <w:t>Mediastinal</w:t>
      </w:r>
      <w:proofErr w:type="spellEnd"/>
      <w:r w:rsidRPr="0094248C">
        <w:rPr>
          <w:rFonts w:asciiTheme="minorBidi" w:hAnsiTheme="minorBidi"/>
          <w:b/>
          <w:bCs/>
          <w:color w:val="002060"/>
          <w:sz w:val="24"/>
          <w:szCs w:val="24"/>
          <w:shd w:val="clear" w:color="auto" w:fill="FFFFFF"/>
        </w:rPr>
        <w:t xml:space="preserve"> </w:t>
      </w:r>
      <w:r w:rsidR="0094248C">
        <w:rPr>
          <w:rFonts w:asciiTheme="minorBidi" w:hAnsiTheme="minorBidi"/>
          <w:b/>
          <w:bCs/>
          <w:color w:val="002060"/>
          <w:sz w:val="24"/>
          <w:szCs w:val="24"/>
          <w:shd w:val="clear" w:color="auto" w:fill="FFFFFF"/>
        </w:rPr>
        <w:t xml:space="preserve">Mixed </w:t>
      </w:r>
      <w:r w:rsidR="00EE4618">
        <w:rPr>
          <w:rFonts w:asciiTheme="minorBidi" w:hAnsiTheme="minorBidi"/>
          <w:b/>
          <w:bCs/>
          <w:color w:val="002060"/>
          <w:sz w:val="24"/>
          <w:szCs w:val="24"/>
          <w:shd w:val="clear" w:color="auto" w:fill="FFFFFF"/>
        </w:rPr>
        <w:t xml:space="preserve">Germ cell tumor, a rare </w:t>
      </w:r>
      <w:r w:rsidRPr="0094248C">
        <w:rPr>
          <w:rFonts w:asciiTheme="minorBidi" w:hAnsiTheme="minorBidi"/>
          <w:b/>
          <w:bCs/>
          <w:color w:val="002060"/>
          <w:sz w:val="24"/>
          <w:szCs w:val="24"/>
          <w:shd w:val="clear" w:color="auto" w:fill="FFFFFF"/>
        </w:rPr>
        <w:t>case report and review of literature</w:t>
      </w:r>
    </w:p>
    <w:p w:rsidR="00486052" w:rsidRPr="0094248C" w:rsidRDefault="00486052" w:rsidP="00847DBD">
      <w:pPr>
        <w:spacing w:line="240" w:lineRule="auto"/>
        <w:jc w:val="both"/>
        <w:rPr>
          <w:rFonts w:asciiTheme="minorBidi" w:hAnsiTheme="minorBidi"/>
          <w:b/>
          <w:bCs/>
          <w:color w:val="002060"/>
          <w:sz w:val="24"/>
          <w:szCs w:val="24"/>
          <w:shd w:val="clear" w:color="auto" w:fill="FFFFFF"/>
        </w:rPr>
      </w:pPr>
      <w:proofErr w:type="spellStart"/>
      <w:r>
        <w:rPr>
          <w:rFonts w:asciiTheme="minorBidi" w:hAnsiTheme="minorBidi"/>
          <w:b/>
          <w:bCs/>
          <w:color w:val="002060"/>
          <w:sz w:val="24"/>
          <w:szCs w:val="24"/>
          <w:shd w:val="clear" w:color="auto" w:fill="FFFFFF"/>
        </w:rPr>
        <w:t>Abdulrahman</w:t>
      </w:r>
      <w:proofErr w:type="spellEnd"/>
      <w:r>
        <w:rPr>
          <w:rFonts w:asciiTheme="minorBidi" w:hAnsiTheme="minorBidi"/>
          <w:b/>
          <w:bCs/>
          <w:color w:val="002060"/>
          <w:sz w:val="24"/>
          <w:szCs w:val="24"/>
          <w:shd w:val="clear" w:color="auto" w:fill="FFFFFF"/>
        </w:rPr>
        <w:t xml:space="preserve"> Hakami</w:t>
      </w:r>
      <w:bookmarkStart w:id="0" w:name="_GoBack"/>
      <w:bookmarkEnd w:id="0"/>
    </w:p>
    <w:p w:rsidR="00847DBD" w:rsidRPr="0094248C" w:rsidRDefault="00847DBD" w:rsidP="00847DBD">
      <w:pPr>
        <w:spacing w:line="240" w:lineRule="auto"/>
        <w:jc w:val="both"/>
        <w:rPr>
          <w:rFonts w:cs="Arial"/>
          <w:color w:val="44546A" w:themeColor="text2"/>
          <w:sz w:val="24"/>
          <w:szCs w:val="24"/>
          <w:shd w:val="clear" w:color="auto" w:fill="FFFFFF"/>
        </w:rPr>
      </w:pPr>
      <w:r w:rsidRPr="0094248C">
        <w:rPr>
          <w:rFonts w:cs="Arial"/>
          <w:color w:val="44546A" w:themeColor="text2"/>
          <w:sz w:val="24"/>
          <w:szCs w:val="24"/>
          <w:shd w:val="clear" w:color="auto" w:fill="FFFFFF"/>
        </w:rPr>
        <w:t>Introduction:</w:t>
      </w:r>
    </w:p>
    <w:p w:rsidR="00847DBD" w:rsidRPr="0094248C" w:rsidRDefault="00847DBD" w:rsidP="00847DBD">
      <w:pPr>
        <w:spacing w:line="240" w:lineRule="auto"/>
        <w:jc w:val="both"/>
        <w:rPr>
          <w:color w:val="44546A" w:themeColor="text2"/>
          <w:sz w:val="24"/>
          <w:szCs w:val="24"/>
        </w:rPr>
      </w:pPr>
      <w:r w:rsidRPr="0094248C">
        <w:rPr>
          <w:rFonts w:cs="Arial"/>
          <w:color w:val="44546A" w:themeColor="text2"/>
          <w:sz w:val="24"/>
          <w:szCs w:val="24"/>
          <w:shd w:val="clear" w:color="auto" w:fill="FFFFFF"/>
        </w:rPr>
        <w:t xml:space="preserve">Germ cell tumors are relatively rare, </w:t>
      </w:r>
      <w:proofErr w:type="spellStart"/>
      <w:r w:rsidRPr="0094248C">
        <w:rPr>
          <w:color w:val="44546A" w:themeColor="text2"/>
          <w:sz w:val="24"/>
          <w:szCs w:val="24"/>
          <w:shd w:val="clear" w:color="auto" w:fill="FFFFFF"/>
        </w:rPr>
        <w:t>embryologically</w:t>
      </w:r>
      <w:proofErr w:type="spellEnd"/>
      <w:r w:rsidRPr="0094248C">
        <w:rPr>
          <w:color w:val="44546A" w:themeColor="text2"/>
          <w:sz w:val="24"/>
          <w:szCs w:val="24"/>
          <w:shd w:val="clear" w:color="auto" w:fill="FFFFFF"/>
        </w:rPr>
        <w:t xml:space="preserve"> derived from reproductiv</w:t>
      </w:r>
      <w:r w:rsidRPr="0094248C">
        <w:rPr>
          <w:rFonts w:cs="Arial"/>
          <w:color w:val="44546A" w:themeColor="text2"/>
          <w:sz w:val="24"/>
          <w:szCs w:val="24"/>
          <w:shd w:val="clear" w:color="auto" w:fill="FFFFFF"/>
        </w:rPr>
        <w:t>e cells usually arise in the gonads. </w:t>
      </w:r>
      <w:proofErr w:type="spellStart"/>
      <w:r w:rsidRPr="0094248C">
        <w:rPr>
          <w:rFonts w:cs="Arial"/>
          <w:color w:val="44546A" w:themeColor="text2"/>
          <w:sz w:val="24"/>
          <w:szCs w:val="24"/>
          <w:shd w:val="clear" w:color="auto" w:fill="FFFFFF"/>
        </w:rPr>
        <w:t>Mediastinal</w:t>
      </w:r>
      <w:proofErr w:type="spellEnd"/>
      <w:r w:rsidRPr="0094248C">
        <w:rPr>
          <w:rFonts w:cs="Arial"/>
          <w:color w:val="44546A" w:themeColor="text2"/>
          <w:sz w:val="24"/>
          <w:szCs w:val="24"/>
          <w:shd w:val="clear" w:color="auto" w:fill="FFFFFF"/>
        </w:rPr>
        <w:t xml:space="preserve"> germ cell tumor estimated about 1-3 % of all germ cell tumors, g</w:t>
      </w:r>
      <w:r w:rsidRPr="0094248C">
        <w:rPr>
          <w:color w:val="44546A" w:themeColor="text2"/>
          <w:sz w:val="24"/>
          <w:szCs w:val="24"/>
        </w:rPr>
        <w:t xml:space="preserve">enerally seen in the anterior mediastinum and the metastatic lesions are mostly seen in the posterior mediastinum. </w:t>
      </w:r>
      <w:r w:rsidRPr="0094248C">
        <w:rPr>
          <w:rFonts w:cs="Arial"/>
          <w:color w:val="44546A" w:themeColor="text2"/>
          <w:sz w:val="24"/>
          <w:szCs w:val="24"/>
          <w:shd w:val="clear" w:color="auto" w:fill="FFFFFF"/>
        </w:rPr>
        <w:t xml:space="preserve">The most aggressive germ cell tumor subtypes are </w:t>
      </w:r>
      <w:proofErr w:type="spellStart"/>
      <w:r w:rsidRPr="0094248C">
        <w:rPr>
          <w:rFonts w:cs="Arial"/>
          <w:color w:val="44546A" w:themeColor="text2"/>
          <w:sz w:val="24"/>
          <w:szCs w:val="24"/>
          <w:shd w:val="clear" w:color="auto" w:fill="FFFFFF"/>
        </w:rPr>
        <w:t>choriocarcinoma</w:t>
      </w:r>
      <w:proofErr w:type="spellEnd"/>
      <w:r w:rsidRPr="0094248C">
        <w:rPr>
          <w:rFonts w:cs="Arial"/>
          <w:color w:val="44546A" w:themeColor="text2"/>
          <w:sz w:val="24"/>
          <w:szCs w:val="24"/>
          <w:shd w:val="clear" w:color="auto" w:fill="FFFFFF"/>
        </w:rPr>
        <w:t xml:space="preserve">, </w:t>
      </w:r>
      <w:proofErr w:type="spellStart"/>
      <w:r w:rsidRPr="0094248C">
        <w:rPr>
          <w:rFonts w:cs="Arial"/>
          <w:color w:val="44546A" w:themeColor="text2"/>
          <w:sz w:val="24"/>
          <w:szCs w:val="24"/>
          <w:shd w:val="clear" w:color="auto" w:fill="FFFFFF"/>
        </w:rPr>
        <w:t>embryonal</w:t>
      </w:r>
      <w:proofErr w:type="spellEnd"/>
      <w:r w:rsidRPr="0094248C">
        <w:rPr>
          <w:rFonts w:cs="Arial"/>
          <w:color w:val="44546A" w:themeColor="text2"/>
          <w:sz w:val="24"/>
          <w:szCs w:val="24"/>
          <w:shd w:val="clear" w:color="auto" w:fill="FFFFFF"/>
        </w:rPr>
        <w:t xml:space="preserve"> carcinoma and yolk-sac tumors. While seminomas only very rarely spread distantly. </w:t>
      </w:r>
      <w:r w:rsidRPr="0094248C">
        <w:rPr>
          <w:color w:val="44546A" w:themeColor="text2"/>
          <w:sz w:val="24"/>
          <w:szCs w:val="24"/>
        </w:rPr>
        <w:t xml:space="preserve">The presentations vary ranging from accidental findings on routine radiography to life-threatening respiratory and cardiovascular compromise, can also present as gigantic big </w:t>
      </w:r>
      <w:proofErr w:type="spellStart"/>
      <w:r w:rsidRPr="0094248C">
        <w:rPr>
          <w:color w:val="44546A" w:themeColor="text2"/>
          <w:sz w:val="24"/>
          <w:szCs w:val="24"/>
        </w:rPr>
        <w:t>intrathoracic</w:t>
      </w:r>
      <w:proofErr w:type="spellEnd"/>
      <w:r w:rsidRPr="0094248C">
        <w:rPr>
          <w:color w:val="44546A" w:themeColor="text2"/>
          <w:sz w:val="24"/>
          <w:szCs w:val="24"/>
        </w:rPr>
        <w:t xml:space="preserve"> germ cell tumor like our case.</w:t>
      </w:r>
    </w:p>
    <w:p w:rsidR="00847DBD" w:rsidRPr="0094248C" w:rsidRDefault="00847DBD" w:rsidP="00847DBD">
      <w:pPr>
        <w:spacing w:line="240" w:lineRule="auto"/>
        <w:jc w:val="both"/>
        <w:rPr>
          <w:color w:val="44546A" w:themeColor="text2"/>
          <w:sz w:val="24"/>
          <w:szCs w:val="24"/>
        </w:rPr>
      </w:pPr>
      <w:r w:rsidRPr="0094248C">
        <w:rPr>
          <w:color w:val="44546A" w:themeColor="text2"/>
          <w:sz w:val="24"/>
          <w:szCs w:val="24"/>
        </w:rPr>
        <w:t>Case report:</w:t>
      </w:r>
    </w:p>
    <w:p w:rsidR="00847DBD" w:rsidRPr="0094248C" w:rsidRDefault="00847DBD" w:rsidP="00066191">
      <w:pPr>
        <w:spacing w:line="240" w:lineRule="auto"/>
        <w:jc w:val="both"/>
        <w:rPr>
          <w:rFonts w:cs="Helvetica"/>
          <w:color w:val="44546A" w:themeColor="text2"/>
          <w:sz w:val="24"/>
          <w:szCs w:val="24"/>
          <w:shd w:val="clear" w:color="auto" w:fill="FAFAFA"/>
        </w:rPr>
      </w:pPr>
      <w:r w:rsidRPr="0094248C">
        <w:rPr>
          <w:rFonts w:cs="Helvetica"/>
          <w:color w:val="44546A" w:themeColor="text2"/>
          <w:sz w:val="24"/>
          <w:szCs w:val="24"/>
          <w:shd w:val="clear" w:color="auto" w:fill="FAFAFA"/>
        </w:rPr>
        <w:t xml:space="preserve">30 years old male patient, not known to have any chronic illness, referred from TB hospital center because history of dyspnea, cough and loss of appetite with weight loss for more than 4 months, no history of chest pain or hemoptysis. Chest x-ray done and showed complete obliteration of the right side of thorax, was suspected pleural effusion and diagnosed as case of pleural TB and empyema,  started on ant tuberculosis drugs, antibiotics and received chest drain with a little bloody fluid. Patient not improved and referred to our hospital, Computed hospital of chest with contrast revealed a very big mas obliterating the right side of chest, pushing the trachea and mediastinum to the left side with minimal effusion in both sides. Pleural US revealed mass and effusion but no empyema. Differential diagnosis was mediastina mass, adenocarcinoma, </w:t>
      </w:r>
      <w:proofErr w:type="spellStart"/>
      <w:r w:rsidRPr="0094248C">
        <w:rPr>
          <w:rFonts w:cs="Helvetica"/>
          <w:color w:val="44546A" w:themeColor="text2"/>
          <w:sz w:val="24"/>
          <w:szCs w:val="24"/>
          <w:shd w:val="clear" w:color="auto" w:fill="FAFAFA"/>
        </w:rPr>
        <w:t>thymic</w:t>
      </w:r>
      <w:proofErr w:type="spellEnd"/>
      <w:r w:rsidRPr="0094248C">
        <w:rPr>
          <w:rFonts w:cs="Helvetica"/>
          <w:color w:val="44546A" w:themeColor="text2"/>
          <w:sz w:val="24"/>
          <w:szCs w:val="24"/>
          <w:shd w:val="clear" w:color="auto" w:fill="FAFAFA"/>
        </w:rPr>
        <w:t xml:space="preserve"> carcinoma, lymphomas, fibroma or </w:t>
      </w:r>
      <w:proofErr w:type="spellStart"/>
      <w:r w:rsidRPr="0094248C">
        <w:rPr>
          <w:rFonts w:cs="Helvetica"/>
          <w:color w:val="44546A" w:themeColor="text2"/>
          <w:sz w:val="24"/>
          <w:szCs w:val="24"/>
          <w:shd w:val="clear" w:color="auto" w:fill="FAFAFA"/>
        </w:rPr>
        <w:t>fibrosarcoma</w:t>
      </w:r>
      <w:proofErr w:type="spellEnd"/>
      <w:r w:rsidRPr="0094248C">
        <w:rPr>
          <w:rFonts w:cs="Helvetica"/>
          <w:color w:val="44546A" w:themeColor="text2"/>
          <w:sz w:val="24"/>
          <w:szCs w:val="24"/>
          <w:shd w:val="clear" w:color="auto" w:fill="FAFAFA"/>
        </w:rPr>
        <w:t>. US guided</w:t>
      </w:r>
      <w:r w:rsidRPr="0094248C">
        <w:rPr>
          <w:rFonts w:cs="Arial"/>
          <w:color w:val="44546A" w:themeColor="text2"/>
          <w:sz w:val="24"/>
          <w:szCs w:val="24"/>
          <w:shd w:val="clear" w:color="auto" w:fill="FFFFFF"/>
        </w:rPr>
        <w:t xml:space="preserve"> transthoracic fine needle biopsy</w:t>
      </w:r>
      <w:r w:rsidRPr="0094248C">
        <w:rPr>
          <w:rFonts w:cs="Helvetica"/>
          <w:color w:val="44546A" w:themeColor="text2"/>
          <w:sz w:val="24"/>
          <w:szCs w:val="24"/>
          <w:shd w:val="clear" w:color="auto" w:fill="FAFAFA"/>
        </w:rPr>
        <w:t xml:space="preserve"> from the right side mass revealed mixed germ cell tumor</w:t>
      </w:r>
      <w:r w:rsidRPr="0094248C">
        <w:rPr>
          <w:rFonts w:cs="Arial"/>
          <w:color w:val="44546A" w:themeColor="text2"/>
          <w:sz w:val="24"/>
          <w:szCs w:val="24"/>
          <w:shd w:val="clear" w:color="auto" w:fill="FFFFFF"/>
        </w:rPr>
        <w:t>.</w:t>
      </w:r>
      <w:r w:rsidRPr="0094248C">
        <w:rPr>
          <w:rFonts w:cs="Helvetica"/>
          <w:color w:val="44546A" w:themeColor="text2"/>
          <w:sz w:val="24"/>
          <w:szCs w:val="24"/>
          <w:shd w:val="clear" w:color="auto" w:fill="FAFAFA"/>
        </w:rPr>
        <w:t xml:space="preserve"> </w:t>
      </w:r>
      <w:r w:rsidRPr="0094248C">
        <w:rPr>
          <w:color w:val="44546A" w:themeColor="text2"/>
          <w:sz w:val="24"/>
          <w:szCs w:val="24"/>
        </w:rPr>
        <w:t xml:space="preserve">The patient’s condition had rapidly deteriorated prior the confirming the diagnosis or starting with treatments and died because of difficult airway breathing due to  </w:t>
      </w:r>
      <w:r w:rsidRPr="0094248C">
        <w:rPr>
          <w:rFonts w:cs="Helvetica"/>
          <w:color w:val="44546A" w:themeColor="text2"/>
          <w:sz w:val="24"/>
          <w:szCs w:val="24"/>
          <w:shd w:val="clear" w:color="auto" w:fill="FAFAFA"/>
        </w:rPr>
        <w:t>deviated and compressed airway and possible pneumothorax after transthoracic biopsy.</w:t>
      </w:r>
    </w:p>
    <w:p w:rsidR="00847DBD" w:rsidRPr="0094248C" w:rsidRDefault="00847DBD" w:rsidP="00847DBD">
      <w:pPr>
        <w:spacing w:line="240" w:lineRule="auto"/>
        <w:jc w:val="both"/>
        <w:rPr>
          <w:rFonts w:cs="Helvetica"/>
          <w:color w:val="44546A" w:themeColor="text2"/>
          <w:sz w:val="24"/>
          <w:szCs w:val="24"/>
          <w:shd w:val="clear" w:color="auto" w:fill="FAFAFA"/>
        </w:rPr>
      </w:pPr>
      <w:r w:rsidRPr="0094248C">
        <w:rPr>
          <w:rFonts w:cs="Helvetica"/>
          <w:color w:val="44546A" w:themeColor="text2"/>
          <w:sz w:val="24"/>
          <w:szCs w:val="24"/>
          <w:shd w:val="clear" w:color="auto" w:fill="FAFAFA"/>
        </w:rPr>
        <w:t>Conclusion:</w:t>
      </w:r>
    </w:p>
    <w:p w:rsidR="00847DBD" w:rsidRPr="0094248C" w:rsidRDefault="00847DBD" w:rsidP="00847DBD">
      <w:pPr>
        <w:spacing w:line="240" w:lineRule="auto"/>
        <w:jc w:val="both"/>
        <w:rPr>
          <w:color w:val="44546A" w:themeColor="text2"/>
          <w:sz w:val="24"/>
          <w:szCs w:val="24"/>
        </w:rPr>
      </w:pPr>
      <w:r w:rsidRPr="0094248C">
        <w:rPr>
          <w:rFonts w:cs="FranklinGothic-Book"/>
          <w:color w:val="44546A" w:themeColor="text2"/>
          <w:sz w:val="24"/>
          <w:szCs w:val="24"/>
        </w:rPr>
        <w:t xml:space="preserve"> </w:t>
      </w:r>
      <w:r w:rsidRPr="0094248C">
        <w:rPr>
          <w:rFonts w:cs="Arial"/>
          <w:color w:val="44546A" w:themeColor="text2"/>
          <w:sz w:val="24"/>
          <w:szCs w:val="24"/>
          <w:shd w:val="clear" w:color="auto" w:fill="FFFFFF"/>
        </w:rPr>
        <w:t>Germ cell tumors are aggressive and rapidly growing cancers,</w:t>
      </w:r>
      <w:r w:rsidRPr="0094248C">
        <w:rPr>
          <w:rFonts w:cs="FranklinGothic-Book"/>
          <w:color w:val="44546A" w:themeColor="text2"/>
          <w:sz w:val="24"/>
          <w:szCs w:val="24"/>
        </w:rPr>
        <w:t xml:space="preserve"> </w:t>
      </w:r>
      <w:r w:rsidR="00405F6A" w:rsidRPr="0094248C">
        <w:rPr>
          <w:rFonts w:cs="FranklinGothic-Book"/>
          <w:color w:val="44546A" w:themeColor="text2"/>
          <w:sz w:val="24"/>
          <w:szCs w:val="24"/>
        </w:rPr>
        <w:t>the previous</w:t>
      </w:r>
      <w:r w:rsidRPr="0094248C">
        <w:rPr>
          <w:rFonts w:cs="FranklinGothic-Book"/>
          <w:color w:val="44546A" w:themeColor="text2"/>
          <w:sz w:val="24"/>
          <w:szCs w:val="24"/>
        </w:rPr>
        <w:t xml:space="preserve"> literature reported the nature of the </w:t>
      </w:r>
      <w:proofErr w:type="spellStart"/>
      <w:proofErr w:type="gramStart"/>
      <w:r w:rsidRPr="0094248C">
        <w:rPr>
          <w:rFonts w:cs="FranklinGothic-Book"/>
          <w:color w:val="44546A" w:themeColor="text2"/>
          <w:sz w:val="24"/>
          <w:szCs w:val="24"/>
        </w:rPr>
        <w:t>extragonadal</w:t>
      </w:r>
      <w:proofErr w:type="spellEnd"/>
      <w:r w:rsidRPr="0094248C">
        <w:rPr>
          <w:rFonts w:cs="FranklinGothic-Book"/>
          <w:color w:val="44546A" w:themeColor="text2"/>
          <w:sz w:val="24"/>
          <w:szCs w:val="24"/>
        </w:rPr>
        <w:t xml:space="preserve">  </w:t>
      </w:r>
      <w:proofErr w:type="spellStart"/>
      <w:r w:rsidRPr="0094248C">
        <w:rPr>
          <w:rFonts w:cs="FranklinGothic-Book"/>
          <w:color w:val="44546A" w:themeColor="text2"/>
          <w:sz w:val="24"/>
          <w:szCs w:val="24"/>
        </w:rPr>
        <w:t>mediastina</w:t>
      </w:r>
      <w:r w:rsidR="00405F6A" w:rsidRPr="0094248C">
        <w:rPr>
          <w:rFonts w:cs="FranklinGothic-Book"/>
          <w:color w:val="44546A" w:themeColor="text2"/>
          <w:sz w:val="24"/>
          <w:szCs w:val="24"/>
        </w:rPr>
        <w:t>l</w:t>
      </w:r>
      <w:proofErr w:type="spellEnd"/>
      <w:proofErr w:type="gramEnd"/>
      <w:r w:rsidRPr="0094248C">
        <w:rPr>
          <w:rFonts w:cs="FranklinGothic-Book"/>
          <w:color w:val="44546A" w:themeColor="text2"/>
          <w:sz w:val="24"/>
          <w:szCs w:val="24"/>
        </w:rPr>
        <w:t xml:space="preserve"> germ cell tumor can appear as Giant mass occlude whole lung, </w:t>
      </w:r>
      <w:r w:rsidRPr="0094248C">
        <w:rPr>
          <w:color w:val="44546A" w:themeColor="text2"/>
          <w:sz w:val="24"/>
          <w:szCs w:val="24"/>
        </w:rPr>
        <w:t xml:space="preserve">compressing the great vessels, adherent to chest wall, pericardium, and lung, like our case and this make a worse prognosis, The estimated event-free survival at 10 years after combined treatment is 80.4%. Chemotherapy, </w:t>
      </w:r>
      <w:proofErr w:type="spellStart"/>
      <w:r w:rsidRPr="0094248C">
        <w:rPr>
          <w:color w:val="44546A" w:themeColor="text2"/>
          <w:sz w:val="24"/>
          <w:szCs w:val="24"/>
        </w:rPr>
        <w:t>debulking</w:t>
      </w:r>
      <w:proofErr w:type="spellEnd"/>
      <w:r w:rsidRPr="0094248C">
        <w:rPr>
          <w:color w:val="44546A" w:themeColor="text2"/>
          <w:sz w:val="24"/>
          <w:szCs w:val="24"/>
        </w:rPr>
        <w:t xml:space="preserve"> and </w:t>
      </w:r>
      <w:proofErr w:type="spellStart"/>
      <w:r w:rsidRPr="0094248C">
        <w:rPr>
          <w:color w:val="44546A" w:themeColor="text2"/>
          <w:sz w:val="24"/>
          <w:szCs w:val="24"/>
        </w:rPr>
        <w:t>pneumoctomy</w:t>
      </w:r>
      <w:proofErr w:type="spellEnd"/>
      <w:r w:rsidRPr="0094248C">
        <w:rPr>
          <w:color w:val="44546A" w:themeColor="text2"/>
          <w:sz w:val="24"/>
          <w:szCs w:val="24"/>
        </w:rPr>
        <w:t xml:space="preserve"> are the treatment for such cases.</w:t>
      </w:r>
    </w:p>
    <w:p w:rsidR="00847DBD" w:rsidRPr="0094248C" w:rsidRDefault="00847DBD" w:rsidP="00847DBD">
      <w:pPr>
        <w:spacing w:line="240" w:lineRule="auto"/>
        <w:jc w:val="both"/>
        <w:rPr>
          <w:color w:val="44546A" w:themeColor="text2"/>
          <w:sz w:val="24"/>
          <w:szCs w:val="24"/>
        </w:rPr>
      </w:pPr>
    </w:p>
    <w:p w:rsidR="00405F6A" w:rsidRDefault="00405F6A" w:rsidP="00847DBD">
      <w:pPr>
        <w:spacing w:line="240" w:lineRule="auto"/>
        <w:jc w:val="both"/>
        <w:rPr>
          <w:rFonts w:asciiTheme="majorHAnsi" w:hAnsiTheme="majorHAnsi" w:cs="FranklinGothic-Book"/>
          <w:color w:val="44546A" w:themeColor="text2"/>
          <w:sz w:val="24"/>
          <w:szCs w:val="24"/>
        </w:rPr>
      </w:pPr>
    </w:p>
    <w:p w:rsidR="00DE0D29" w:rsidRPr="00DE0D29" w:rsidRDefault="00DE0D29" w:rsidP="00DE0D29">
      <w:pPr>
        <w:spacing w:line="240" w:lineRule="auto"/>
        <w:jc w:val="center"/>
        <w:rPr>
          <w:rFonts w:asciiTheme="majorBidi" w:hAnsiTheme="majorBidi" w:cstheme="majorBidi"/>
          <w:color w:val="44546A" w:themeColor="text2"/>
          <w:sz w:val="24"/>
          <w:szCs w:val="24"/>
        </w:rPr>
      </w:pPr>
      <w:r w:rsidRPr="00DE0D29">
        <w:rPr>
          <w:rStyle w:val="il"/>
          <w:rFonts w:asciiTheme="majorBidi" w:hAnsiTheme="majorBidi" w:cstheme="majorBidi"/>
          <w:color w:val="222222"/>
          <w:shd w:val="clear" w:color="auto" w:fill="FFFFFF"/>
        </w:rPr>
        <w:lastRenderedPageBreak/>
        <w:t>Biography</w:t>
      </w:r>
      <w:proofErr w:type="gramStart"/>
      <w:r w:rsidRPr="00DE0D29">
        <w:rPr>
          <w:rFonts w:asciiTheme="majorBidi" w:hAnsiTheme="majorBidi" w:cstheme="majorBidi"/>
          <w:color w:val="222222"/>
          <w:shd w:val="clear" w:color="auto" w:fill="FFFFFF"/>
        </w:rPr>
        <w:t>:</w:t>
      </w:r>
      <w:proofErr w:type="gramEnd"/>
      <w:r w:rsidRPr="00DE0D29">
        <w:rPr>
          <w:rFonts w:asciiTheme="majorBidi" w:hAnsiTheme="majorBidi" w:cstheme="majorBidi"/>
          <w:color w:val="222222"/>
        </w:rPr>
        <w:br/>
      </w:r>
      <w:r w:rsidRPr="00DE0D29">
        <w:rPr>
          <w:rFonts w:asciiTheme="majorBidi" w:hAnsiTheme="majorBidi" w:cstheme="majorBidi"/>
          <w:color w:val="222222"/>
          <w:shd w:val="clear" w:color="auto" w:fill="FFFFFF"/>
        </w:rPr>
        <w:t xml:space="preserve">Dr. </w:t>
      </w:r>
      <w:proofErr w:type="spellStart"/>
      <w:r w:rsidRPr="00DE0D29">
        <w:rPr>
          <w:rFonts w:asciiTheme="majorBidi" w:hAnsiTheme="majorBidi" w:cstheme="majorBidi"/>
          <w:color w:val="222222"/>
          <w:shd w:val="clear" w:color="auto" w:fill="FFFFFF"/>
        </w:rPr>
        <w:t>Abdulrahman</w:t>
      </w:r>
      <w:proofErr w:type="spellEnd"/>
      <w:r w:rsidRPr="00DE0D29">
        <w:rPr>
          <w:rFonts w:asciiTheme="majorBidi" w:hAnsiTheme="majorBidi" w:cstheme="majorBidi"/>
          <w:color w:val="222222"/>
          <w:shd w:val="clear" w:color="auto" w:fill="FFFFFF"/>
        </w:rPr>
        <w:t xml:space="preserve"> </w:t>
      </w:r>
      <w:proofErr w:type="spellStart"/>
      <w:r w:rsidRPr="00DE0D29">
        <w:rPr>
          <w:rFonts w:asciiTheme="majorBidi" w:hAnsiTheme="majorBidi" w:cstheme="majorBidi"/>
          <w:color w:val="222222"/>
          <w:shd w:val="clear" w:color="auto" w:fill="FFFFFF"/>
        </w:rPr>
        <w:t>Hakami</w:t>
      </w:r>
      <w:proofErr w:type="spellEnd"/>
      <w:r w:rsidRPr="00DE0D29">
        <w:rPr>
          <w:rFonts w:asciiTheme="majorBidi" w:hAnsiTheme="majorBidi" w:cstheme="majorBidi"/>
          <w:color w:val="222222"/>
        </w:rPr>
        <w:br/>
      </w:r>
      <w:r w:rsidRPr="00DE0D29">
        <w:rPr>
          <w:rFonts w:asciiTheme="majorBidi" w:hAnsiTheme="majorBidi" w:cstheme="majorBidi"/>
          <w:color w:val="222222"/>
          <w:shd w:val="clear" w:color="auto" w:fill="FFFFFF"/>
        </w:rPr>
        <w:t xml:space="preserve">Assistant professor of Medicine in </w:t>
      </w:r>
      <w:proofErr w:type="spellStart"/>
      <w:r w:rsidRPr="00DE0D29">
        <w:rPr>
          <w:rFonts w:asciiTheme="majorBidi" w:hAnsiTheme="majorBidi" w:cstheme="majorBidi"/>
          <w:color w:val="222222"/>
          <w:shd w:val="clear" w:color="auto" w:fill="FFFFFF"/>
        </w:rPr>
        <w:t>Jazan</w:t>
      </w:r>
      <w:proofErr w:type="spellEnd"/>
      <w:r w:rsidRPr="00DE0D29">
        <w:rPr>
          <w:rFonts w:asciiTheme="majorBidi" w:hAnsiTheme="majorBidi" w:cstheme="majorBidi"/>
          <w:color w:val="222222"/>
          <w:shd w:val="clear" w:color="auto" w:fill="FFFFFF"/>
        </w:rPr>
        <w:t xml:space="preserve"> University, Saudi Arabia </w:t>
      </w:r>
      <w:r w:rsidRPr="00DE0D29">
        <w:rPr>
          <w:rFonts w:asciiTheme="majorBidi" w:hAnsiTheme="majorBidi" w:cstheme="majorBidi"/>
          <w:color w:val="222222"/>
        </w:rPr>
        <w:br/>
      </w:r>
      <w:r w:rsidRPr="00DE0D29">
        <w:rPr>
          <w:rFonts w:asciiTheme="majorBidi" w:hAnsiTheme="majorBidi" w:cstheme="majorBidi"/>
          <w:color w:val="222222"/>
          <w:shd w:val="clear" w:color="auto" w:fill="FFFFFF"/>
        </w:rPr>
        <w:t>Researcher in Amsterdam University, The Netherlands. </w:t>
      </w:r>
      <w:r w:rsidRPr="00DE0D29">
        <w:rPr>
          <w:rFonts w:asciiTheme="majorBidi" w:hAnsiTheme="majorBidi" w:cstheme="majorBidi"/>
          <w:color w:val="222222"/>
        </w:rPr>
        <w:br/>
      </w:r>
      <w:r w:rsidRPr="00DE0D29">
        <w:rPr>
          <w:rFonts w:asciiTheme="majorBidi" w:hAnsiTheme="majorBidi" w:cstheme="majorBidi"/>
          <w:color w:val="222222"/>
          <w:shd w:val="clear" w:color="auto" w:fill="FFFFFF"/>
        </w:rPr>
        <w:t xml:space="preserve">He did the </w:t>
      </w:r>
      <w:proofErr w:type="spellStart"/>
      <w:r w:rsidRPr="00DE0D29">
        <w:rPr>
          <w:rFonts w:asciiTheme="majorBidi" w:hAnsiTheme="majorBidi" w:cstheme="majorBidi"/>
          <w:color w:val="222222"/>
          <w:shd w:val="clear" w:color="auto" w:fill="FFFFFF"/>
        </w:rPr>
        <w:t>speciality</w:t>
      </w:r>
      <w:proofErr w:type="spellEnd"/>
      <w:r w:rsidRPr="00DE0D29">
        <w:rPr>
          <w:rFonts w:asciiTheme="majorBidi" w:hAnsiTheme="majorBidi" w:cstheme="majorBidi"/>
          <w:color w:val="222222"/>
          <w:shd w:val="clear" w:color="auto" w:fill="FFFFFF"/>
        </w:rPr>
        <w:t xml:space="preserve"> of internal medicine and respiratory diseases in Sweden</w:t>
      </w:r>
      <w:r w:rsidRPr="00DE0D29">
        <w:rPr>
          <w:rFonts w:asciiTheme="majorBidi" w:hAnsiTheme="majorBidi" w:cstheme="majorBidi"/>
          <w:color w:val="222222"/>
        </w:rPr>
        <w:br/>
      </w:r>
      <w:proofErr w:type="gramStart"/>
      <w:r w:rsidRPr="00DE0D29">
        <w:rPr>
          <w:rFonts w:asciiTheme="majorBidi" w:hAnsiTheme="majorBidi" w:cstheme="majorBidi"/>
          <w:color w:val="222222"/>
          <w:shd w:val="clear" w:color="auto" w:fill="FFFFFF"/>
        </w:rPr>
        <w:t>And</w:t>
      </w:r>
      <w:proofErr w:type="gramEnd"/>
      <w:r w:rsidRPr="00DE0D29">
        <w:rPr>
          <w:rFonts w:asciiTheme="majorBidi" w:hAnsiTheme="majorBidi" w:cstheme="majorBidi"/>
          <w:color w:val="222222"/>
          <w:shd w:val="clear" w:color="auto" w:fill="FFFFFF"/>
        </w:rPr>
        <w:t xml:space="preserve"> has completed a clinical and research fellowship in interventional pulmonology and interstitial lung diseases at Amsterdam University, the Netherlands. He interested in research about lung cancer, Mycobacterial tuberculosis and Interstitial lung diseases. He has reviewed a lot of manuscripts in different journals. Editors in BMC and BMJ journals.</w:t>
      </w:r>
    </w:p>
    <w:p w:rsidR="00EA3DCB" w:rsidRPr="00DE0D29" w:rsidRDefault="00EA3DCB" w:rsidP="00DE0D29">
      <w:pPr>
        <w:jc w:val="center"/>
        <w:rPr>
          <w:rFonts w:asciiTheme="majorBidi" w:hAnsiTheme="majorBidi" w:cstheme="majorBidi"/>
        </w:rPr>
      </w:pPr>
    </w:p>
    <w:sectPr w:rsidR="00EA3DCB" w:rsidRPr="00DE0D2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FranklinGothic-Book">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DBD"/>
    <w:rsid w:val="00066191"/>
    <w:rsid w:val="00405F6A"/>
    <w:rsid w:val="00440117"/>
    <w:rsid w:val="00486052"/>
    <w:rsid w:val="00847DBD"/>
    <w:rsid w:val="0094248C"/>
    <w:rsid w:val="00BB7B9D"/>
    <w:rsid w:val="00DE0D29"/>
    <w:rsid w:val="00EA3DCB"/>
    <w:rsid w:val="00EE4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868D6C-5B49-4859-AC82-FE11C0F11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DBD"/>
    <w:pPr>
      <w:spacing w:after="200" w:line="276"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l">
    <w:name w:val="il"/>
    <w:basedOn w:val="a0"/>
    <w:rsid w:val="00DE0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470</Words>
  <Characters>2685</Characters>
  <Application>Microsoft Office Word</Application>
  <DocSecurity>0</DocSecurity>
  <Lines>22</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Pulmo</dc:creator>
  <cp:keywords/>
  <dc:description/>
  <cp:lastModifiedBy>Dr Pulmo</cp:lastModifiedBy>
  <cp:revision>6</cp:revision>
  <dcterms:created xsi:type="dcterms:W3CDTF">2019-06-10T21:20:00Z</dcterms:created>
  <dcterms:modified xsi:type="dcterms:W3CDTF">2019-06-10T22:19:00Z</dcterms:modified>
</cp:coreProperties>
</file>