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581D53" w:rsidP="00494130">
      <w:pPr>
        <w:pStyle w:val="Heading1"/>
        <w:spacing w:before="170"/>
        <w:ind w:left="0"/>
      </w:pPr>
      <w:r>
        <w:rPr>
          <w:color w:val="337AB7"/>
        </w:rPr>
        <w:t xml:space="preserve">Demand Response Strategies </w:t>
      </w:r>
      <w:proofErr w:type="gramStart"/>
      <w:r>
        <w:rPr>
          <w:color w:val="337AB7"/>
        </w:rPr>
        <w:t>For</w:t>
      </w:r>
      <w:proofErr w:type="gramEnd"/>
      <w:r>
        <w:rPr>
          <w:color w:val="337AB7"/>
        </w:rPr>
        <w:t xml:space="preserve"> a Sustainable Future</w:t>
      </w:r>
    </w:p>
    <w:p w:rsidR="005973B9" w:rsidRDefault="00581D53" w:rsidP="005973B9">
      <w:pPr>
        <w:pStyle w:val="BodyText"/>
        <w:spacing w:before="73" w:line="198" w:lineRule="exact"/>
        <w:ind w:left="100" w:right="5987"/>
        <w:rPr>
          <w:rFonts w:ascii="Arial"/>
        </w:rPr>
      </w:pPr>
      <w:r>
        <w:rPr>
          <w:rFonts w:ascii="Arial"/>
        </w:rPr>
        <w:t>Robert Sarai, LEED AP</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581D53">
      <w:pPr>
        <w:pStyle w:val="Heading3"/>
        <w:spacing w:before="147"/>
        <w:jc w:val="both"/>
      </w:pPr>
      <w:r>
        <w:rPr>
          <w:noProof/>
          <w:lang w:val="en-IN" w:eastAsia="en-IN"/>
        </w:rPr>
        <w:drawing>
          <wp:anchor distT="0" distB="0" distL="0" distR="0" simplePos="0" relativeHeight="251658240" behindDoc="0" locked="0" layoutInCell="1" allowOverlap="1">
            <wp:simplePos x="0" y="0"/>
            <wp:positionH relativeFrom="page">
              <wp:posOffset>3846830</wp:posOffset>
            </wp:positionH>
            <wp:positionV relativeFrom="paragraph">
              <wp:posOffset>233045</wp:posOffset>
            </wp:positionV>
            <wp:extent cx="2437130"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37130" cy="1609725"/>
                    </a:xfrm>
                    <a:prstGeom prst="rect">
                      <a:avLst/>
                    </a:prstGeom>
                  </pic:spPr>
                </pic:pic>
              </a:graphicData>
            </a:graphic>
            <wp14:sizeRelH relativeFrom="margin">
              <wp14:pctWidth>0</wp14:pctWidth>
            </wp14:sizeRelH>
          </wp:anchor>
        </w:drawing>
      </w:r>
      <w:r w:rsidR="00A9710C">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581D53" w:rsidRPr="00581D53" w:rsidRDefault="00581D53">
      <w:pPr>
        <w:pStyle w:val="Heading3"/>
        <w:spacing w:before="74"/>
        <w:rPr>
          <w:rStyle w:val="m-8942323641401282813style02"/>
          <w:rFonts w:asciiTheme="minorHAnsi" w:hAnsiTheme="minorHAnsi" w:cstheme="minorHAnsi"/>
          <w:b w:val="0"/>
          <w:sz w:val="18"/>
          <w:szCs w:val="18"/>
        </w:rPr>
      </w:pPr>
      <w:r w:rsidRPr="00581D53">
        <w:rPr>
          <w:rStyle w:val="m-8942323641401282813style02"/>
          <w:rFonts w:asciiTheme="minorHAnsi" w:hAnsiTheme="minorHAnsi" w:cstheme="minorHAnsi"/>
          <w:b w:val="0"/>
          <w:sz w:val="18"/>
          <w:szCs w:val="18"/>
        </w:rPr>
        <w:t xml:space="preserve">California is pushing the most progressive sustainability laws in the country. Many states such as Hawaii have also begun to follow. The goal is to educate and bring to awareness how smart strategies to reduce building energy expense can be implemented through renewable energy practices such as battery storage and how </w:t>
      </w:r>
      <w:proofErr w:type="gramStart"/>
      <w:r w:rsidRPr="00581D53">
        <w:rPr>
          <w:rStyle w:val="m-8942323641401282813style02"/>
          <w:rFonts w:asciiTheme="minorHAnsi" w:hAnsiTheme="minorHAnsi" w:cstheme="minorHAnsi"/>
          <w:b w:val="0"/>
          <w:sz w:val="18"/>
          <w:szCs w:val="18"/>
        </w:rPr>
        <w:t>it</w:t>
      </w:r>
      <w:proofErr w:type="gramEnd"/>
      <w:r w:rsidRPr="00581D53">
        <w:rPr>
          <w:rStyle w:val="m-8942323641401282813style02"/>
          <w:rFonts w:asciiTheme="minorHAnsi" w:hAnsiTheme="minorHAnsi" w:cstheme="minorHAnsi"/>
          <w:b w:val="0"/>
          <w:sz w:val="18"/>
          <w:szCs w:val="18"/>
        </w:rPr>
        <w:t xml:space="preserve"> benefits buildings. </w:t>
      </w:r>
    </w:p>
    <w:p w:rsidR="00AE3E37" w:rsidRDefault="00581D53">
      <w:pPr>
        <w:pStyle w:val="Heading3"/>
        <w:spacing w:before="74"/>
      </w:pPr>
      <w:r w:rsidRPr="00581D53">
        <w:rPr>
          <w:rStyle w:val="m-8942323641401282813style02"/>
          <w:rFonts w:asciiTheme="minorHAnsi" w:hAnsiTheme="minorHAnsi" w:cstheme="minorHAnsi"/>
          <w:b w:val="0"/>
          <w:sz w:val="18"/>
          <w:szCs w:val="18"/>
        </w:rPr>
        <w:t xml:space="preserve">This speaking submission will discuss California's goal </w:t>
      </w:r>
      <w:r w:rsidR="004A5883">
        <w:rPr>
          <w:rStyle w:val="m-8942323641401282813style02"/>
          <w:rFonts w:asciiTheme="minorHAnsi" w:hAnsiTheme="minorHAnsi" w:cstheme="minorHAnsi"/>
          <w:b w:val="0"/>
          <w:sz w:val="18"/>
          <w:szCs w:val="18"/>
        </w:rPr>
        <w:t>as a leader to</w:t>
      </w:r>
      <w:r w:rsidRPr="00581D53">
        <w:rPr>
          <w:rStyle w:val="m-8942323641401282813style02"/>
          <w:rFonts w:asciiTheme="minorHAnsi" w:hAnsiTheme="minorHAnsi" w:cstheme="minorHAnsi"/>
          <w:b w:val="0"/>
          <w:sz w:val="18"/>
          <w:szCs w:val="18"/>
        </w:rPr>
        <w:t xml:space="preserve"> meet their sustainability exceptions for 2030. </w:t>
      </w:r>
      <w:r w:rsidR="004A5883">
        <w:rPr>
          <w:rStyle w:val="m-8942323641401282813style02"/>
          <w:rFonts w:asciiTheme="minorHAnsi" w:hAnsiTheme="minorHAnsi" w:cstheme="minorHAnsi"/>
          <w:b w:val="0"/>
          <w:sz w:val="18"/>
          <w:szCs w:val="18"/>
        </w:rPr>
        <w:t>The topic will discuss how other state can follow California’s leadership. This includes discussing how California passed</w:t>
      </w:r>
      <w:r w:rsidRPr="00581D53">
        <w:rPr>
          <w:rStyle w:val="m-8942323641401282813style02"/>
          <w:rFonts w:asciiTheme="minorHAnsi" w:hAnsiTheme="minorHAnsi" w:cstheme="minorHAnsi"/>
          <w:b w:val="0"/>
          <w:sz w:val="18"/>
          <w:szCs w:val="18"/>
        </w:rPr>
        <w:t xml:space="preserve"> State Bill 100 </w:t>
      </w:r>
      <w:r w:rsidR="004A5883">
        <w:rPr>
          <w:rStyle w:val="m-8942323641401282813style02"/>
          <w:rFonts w:asciiTheme="minorHAnsi" w:hAnsiTheme="minorHAnsi" w:cstheme="minorHAnsi"/>
          <w:b w:val="0"/>
          <w:sz w:val="18"/>
          <w:szCs w:val="18"/>
        </w:rPr>
        <w:t>a</w:t>
      </w:r>
      <w:r w:rsidRPr="00581D53">
        <w:rPr>
          <w:rStyle w:val="m-8942323641401282813style02"/>
          <w:rFonts w:asciiTheme="minorHAnsi" w:hAnsiTheme="minorHAnsi" w:cstheme="minorHAnsi"/>
          <w:b w:val="0"/>
          <w:sz w:val="18"/>
          <w:szCs w:val="18"/>
        </w:rPr>
        <w:t xml:space="preserve"> mandatory goal for reducing GHG and energy consumption by 45% by the year 2030. </w:t>
      </w:r>
      <w:r w:rsidR="00CC3BEC">
        <w:rPr>
          <w:rStyle w:val="m-8942323641401282813style02"/>
          <w:rFonts w:asciiTheme="minorHAnsi" w:hAnsiTheme="minorHAnsi" w:cstheme="minorHAnsi"/>
          <w:b w:val="0"/>
          <w:sz w:val="18"/>
          <w:szCs w:val="18"/>
        </w:rPr>
        <w:t>We will introduce new</w:t>
      </w:r>
      <w:r w:rsidRPr="00581D53">
        <w:rPr>
          <w:rStyle w:val="m-8942323641401282813style02"/>
          <w:rFonts w:asciiTheme="minorHAnsi" w:hAnsiTheme="minorHAnsi" w:cstheme="minorHAnsi"/>
          <w:b w:val="0"/>
          <w:sz w:val="18"/>
          <w:szCs w:val="18"/>
        </w:rPr>
        <w:t xml:space="preserve"> emerging opportunities for buildings to be smarter with their Demand Response </w:t>
      </w:r>
      <w:r w:rsidR="00CC3BEC">
        <w:rPr>
          <w:rStyle w:val="m-8942323641401282813style02"/>
          <w:rFonts w:asciiTheme="minorHAnsi" w:hAnsiTheme="minorHAnsi" w:cstheme="minorHAnsi"/>
          <w:b w:val="0"/>
          <w:sz w:val="18"/>
          <w:szCs w:val="18"/>
        </w:rPr>
        <w:t xml:space="preserve">strategies. We will explain how to </w:t>
      </w:r>
      <w:r w:rsidRPr="00581D53">
        <w:rPr>
          <w:rStyle w:val="m-8942323641401282813style02"/>
          <w:rFonts w:asciiTheme="minorHAnsi" w:hAnsiTheme="minorHAnsi" w:cstheme="minorHAnsi"/>
          <w:b w:val="0"/>
          <w:sz w:val="18"/>
          <w:szCs w:val="18"/>
        </w:rPr>
        <w:t>utilize battery storage and set a clear management and operation plan to make less impact with the environmental footprint</w:t>
      </w:r>
      <w:r w:rsidR="00CC3BEC">
        <w:rPr>
          <w:rStyle w:val="m-8942323641401282813style02"/>
          <w:rFonts w:asciiTheme="minorHAnsi" w:hAnsiTheme="minorHAnsi" w:cstheme="minorHAnsi"/>
          <w:b w:val="0"/>
          <w:sz w:val="18"/>
          <w:szCs w:val="18"/>
        </w:rPr>
        <w:t>. We will also provide a LEED approach to how</w:t>
      </w:r>
      <w:r w:rsidRPr="00581D53">
        <w:rPr>
          <w:rStyle w:val="m-8942323641401282813style02"/>
          <w:rFonts w:asciiTheme="minorHAnsi" w:hAnsiTheme="minorHAnsi" w:cstheme="minorHAnsi"/>
          <w:b w:val="0"/>
          <w:sz w:val="18"/>
          <w:szCs w:val="18"/>
        </w:rPr>
        <w:t xml:space="preserve"> buildings </w:t>
      </w:r>
      <w:r w:rsidR="00CC3BEC">
        <w:rPr>
          <w:rStyle w:val="m-8942323641401282813style02"/>
          <w:rFonts w:asciiTheme="minorHAnsi" w:hAnsiTheme="minorHAnsi" w:cstheme="minorHAnsi"/>
          <w:b w:val="0"/>
          <w:sz w:val="18"/>
          <w:szCs w:val="18"/>
        </w:rPr>
        <w:t>can</w:t>
      </w:r>
      <w:r w:rsidRPr="00581D53">
        <w:rPr>
          <w:rStyle w:val="m-8942323641401282813style02"/>
          <w:rFonts w:asciiTheme="minorHAnsi" w:hAnsiTheme="minorHAnsi" w:cstheme="minorHAnsi"/>
          <w:b w:val="0"/>
          <w:sz w:val="18"/>
          <w:szCs w:val="18"/>
        </w:rPr>
        <w:t xml:space="preserve"> reduce the carbon offset by utilizing renewable technologies to become less despondent from utility companies saving them money in the short term and improving our environment in the long term.</w:t>
      </w:r>
      <w:r>
        <w:rPr>
          <w:rStyle w:val="m-8942323641401282813style02"/>
        </w:rPr>
        <w:t xml:space="preserve"> </w:t>
      </w:r>
      <w:r w:rsidR="00A9710C">
        <w:rPr>
          <w:b w:val="0"/>
        </w:rPr>
        <w:br w:type="column"/>
      </w:r>
      <w:r w:rsidR="00A9710C">
        <w:rPr>
          <w:color w:val="BF5A14"/>
        </w:rPr>
        <w:t>Image</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 xml:space="preserve">Recent </w:t>
      </w:r>
      <w:r w:rsidR="00581D53">
        <w:rPr>
          <w:rFonts w:ascii="Arial"/>
          <w:b/>
          <w:color w:val="BF5A14"/>
          <w:sz w:val="20"/>
        </w:rPr>
        <w:t>Articles</w:t>
      </w:r>
      <w:r>
        <w:rPr>
          <w:rFonts w:ascii="Arial"/>
          <w:b/>
          <w:color w:val="BF5A14"/>
          <w:sz w:val="20"/>
        </w:rPr>
        <w:t xml:space="preserve"> (minimum 5)</w:t>
      </w:r>
    </w:p>
    <w:p w:rsidR="00CC3BEC" w:rsidRDefault="00CC3BEC" w:rsidP="008756E6">
      <w:pPr>
        <w:tabs>
          <w:tab w:val="left" w:pos="384"/>
        </w:tabs>
        <w:ind w:right="117"/>
        <w:rPr>
          <w:rFonts w:ascii="Calibri" w:hAnsi="Calibri"/>
          <w:sz w:val="18"/>
          <w:szCs w:val="18"/>
        </w:rPr>
      </w:pPr>
    </w:p>
    <w:p w:rsidR="00CC3BEC" w:rsidRPr="00CC3BEC" w:rsidRDefault="00CC3BEC">
      <w:pPr>
        <w:spacing w:line="200" w:lineRule="exact"/>
        <w:jc w:val="both"/>
        <w:rPr>
          <w:rFonts w:ascii="Calibri" w:hAnsi="Calibri"/>
          <w:sz w:val="18"/>
          <w:szCs w:val="18"/>
        </w:rPr>
      </w:pPr>
      <w:r w:rsidRPr="00CC3BEC">
        <w:rPr>
          <w:rFonts w:ascii="Calibri" w:hAnsi="Calibri"/>
          <w:sz w:val="18"/>
          <w:szCs w:val="18"/>
        </w:rPr>
        <w:t>https://www.linkedin.com/pulse/san-franciscos-energy-goals-robert-sarai/</w:t>
      </w:r>
    </w:p>
    <w:p w:rsidR="00CC3BEC" w:rsidRPr="00CC3BEC" w:rsidRDefault="00CC3BEC">
      <w:pPr>
        <w:spacing w:line="200" w:lineRule="exact"/>
        <w:jc w:val="both"/>
        <w:rPr>
          <w:rFonts w:ascii="Calibri" w:hAnsi="Calibri"/>
          <w:sz w:val="18"/>
          <w:szCs w:val="18"/>
        </w:rPr>
      </w:pPr>
    </w:p>
    <w:p w:rsidR="00CC3BEC" w:rsidRPr="00CC3BEC" w:rsidRDefault="00CC3BEC" w:rsidP="00CC3BEC">
      <w:pPr>
        <w:tabs>
          <w:tab w:val="left" w:pos="384"/>
        </w:tabs>
        <w:ind w:right="117"/>
        <w:rPr>
          <w:sz w:val="18"/>
          <w:szCs w:val="18"/>
        </w:rPr>
      </w:pPr>
      <w:r w:rsidRPr="00CC3BEC">
        <w:rPr>
          <w:rFonts w:ascii="Calibri" w:hAnsi="Calibri"/>
          <w:sz w:val="18"/>
          <w:szCs w:val="18"/>
        </w:rPr>
        <w:t>https://www.linkedin.com/pulse/demand-response-los-angeles-robert-sarai/</w:t>
      </w:r>
    </w:p>
    <w:p w:rsidR="00CC3BEC" w:rsidRPr="00CC3BEC" w:rsidRDefault="00CC3BEC">
      <w:pPr>
        <w:spacing w:line="200" w:lineRule="exact"/>
        <w:jc w:val="both"/>
        <w:rPr>
          <w:rFonts w:ascii="Calibri" w:hAnsi="Calibri"/>
          <w:sz w:val="18"/>
          <w:szCs w:val="18"/>
        </w:rPr>
      </w:pPr>
    </w:p>
    <w:p w:rsidR="00CC3BEC" w:rsidRPr="00CC3BEC" w:rsidRDefault="00CC3BEC">
      <w:pPr>
        <w:spacing w:line="200" w:lineRule="exact"/>
        <w:jc w:val="both"/>
        <w:rPr>
          <w:rFonts w:ascii="Calibri" w:hAnsi="Calibri"/>
          <w:sz w:val="18"/>
          <w:szCs w:val="18"/>
        </w:rPr>
      </w:pPr>
      <w:r w:rsidRPr="00CC3BEC">
        <w:rPr>
          <w:rFonts w:ascii="Calibri" w:hAnsi="Calibri"/>
          <w:sz w:val="18"/>
          <w:szCs w:val="18"/>
        </w:rPr>
        <w:t>https://la-solargroup.com/2018/06/18/2018-energy-storage-market-trends/</w:t>
      </w:r>
    </w:p>
    <w:p w:rsidR="00CC3BEC" w:rsidRPr="00CC3BEC" w:rsidRDefault="00CC3BEC">
      <w:pPr>
        <w:spacing w:line="200" w:lineRule="exact"/>
        <w:jc w:val="both"/>
        <w:rPr>
          <w:rFonts w:ascii="Calibri" w:hAnsi="Calibri"/>
          <w:sz w:val="18"/>
          <w:szCs w:val="18"/>
        </w:rPr>
      </w:pPr>
    </w:p>
    <w:p w:rsidR="00CC3BEC" w:rsidRPr="00CC3BEC" w:rsidRDefault="00CC3BEC">
      <w:pPr>
        <w:spacing w:line="200" w:lineRule="exact"/>
        <w:jc w:val="both"/>
        <w:rPr>
          <w:rFonts w:ascii="Calibri" w:hAnsi="Calibri"/>
          <w:sz w:val="18"/>
          <w:szCs w:val="18"/>
        </w:rPr>
      </w:pPr>
      <w:r w:rsidRPr="00CC3BEC">
        <w:rPr>
          <w:rFonts w:ascii="Calibri" w:hAnsi="Calibri"/>
          <w:sz w:val="18"/>
          <w:szCs w:val="18"/>
        </w:rPr>
        <w:t>https://la-solargroup.com/2018/07/31/battery-storage-can-prevent-los-angeles-blackouts/</w:t>
      </w:r>
    </w:p>
    <w:p w:rsidR="00CC3BEC" w:rsidRPr="00CC3BEC" w:rsidRDefault="00CC3BEC">
      <w:pPr>
        <w:spacing w:line="200" w:lineRule="exact"/>
        <w:jc w:val="both"/>
        <w:rPr>
          <w:rFonts w:ascii="Calibri" w:hAnsi="Calibri"/>
          <w:sz w:val="18"/>
          <w:szCs w:val="18"/>
        </w:rPr>
      </w:pPr>
      <w:bookmarkStart w:id="0" w:name="_GoBack"/>
    </w:p>
    <w:bookmarkEnd w:id="0"/>
    <w:p w:rsidR="00CC3BEC" w:rsidRPr="00CC3BEC" w:rsidRDefault="00CC3BEC">
      <w:pPr>
        <w:spacing w:line="200" w:lineRule="exact"/>
        <w:jc w:val="both"/>
        <w:rPr>
          <w:rFonts w:ascii="Calibri" w:hAnsi="Calibri"/>
          <w:sz w:val="18"/>
          <w:szCs w:val="18"/>
        </w:rPr>
      </w:pPr>
      <w:r w:rsidRPr="00CC3BEC">
        <w:rPr>
          <w:rFonts w:ascii="Calibri" w:hAnsi="Calibri"/>
          <w:sz w:val="18"/>
          <w:szCs w:val="18"/>
        </w:rPr>
        <w:t>https://la-solargroup.com/2018/10/23/understanding-storedge/</w:t>
      </w:r>
    </w:p>
    <w:p w:rsidR="00CC3BEC" w:rsidRDefault="00CC3BEC">
      <w:pPr>
        <w:spacing w:line="200" w:lineRule="exact"/>
        <w:jc w:val="both"/>
        <w:rPr>
          <w:rFonts w:ascii="Calibri" w:hAnsi="Calibri"/>
        </w:rPr>
      </w:pPr>
    </w:p>
    <w:p w:rsidR="00CC3BEC" w:rsidRDefault="00CC3BEC">
      <w:pPr>
        <w:spacing w:line="200" w:lineRule="exact"/>
        <w:jc w:val="both"/>
        <w:rPr>
          <w:rFonts w:ascii="Calibri" w:hAnsi="Calibri"/>
        </w:rPr>
      </w:pPr>
    </w:p>
    <w:p w:rsidR="00CC3BEC" w:rsidRDefault="00CC3BEC">
      <w:pPr>
        <w:spacing w:line="200" w:lineRule="exact"/>
        <w:jc w:val="both"/>
        <w:rPr>
          <w:rFonts w:ascii="Calibri" w:hAnsi="Calibri"/>
        </w:rPr>
        <w:sectPr w:rsidR="00CC3BEC">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4A5883">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3810" r="4445" b="8890"/>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41DAE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q2o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a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M1Crah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rsidR="00AE3E37" w:rsidRDefault="00A9710C" w:rsidP="00404E5B">
      <w:pPr>
        <w:spacing w:before="92"/>
        <w:ind w:right="4234"/>
        <w:rPr>
          <w:rFonts w:ascii="Arial"/>
        </w:rPr>
      </w:pPr>
      <w:r>
        <w:rPr>
          <w:rFonts w:ascii="Arial"/>
          <w:color w:val="BF5A14"/>
        </w:rPr>
        <w:t>Biography</w:t>
      </w:r>
    </w:p>
    <w:p w:rsidR="00AE3E37" w:rsidRPr="00581D53" w:rsidRDefault="00581D53" w:rsidP="00581D53">
      <w:pPr>
        <w:spacing w:before="41" w:line="154" w:lineRule="exact"/>
        <w:ind w:left="213" w:right="231"/>
        <w:rPr>
          <w:rFonts w:asciiTheme="minorHAnsi" w:hAnsiTheme="minorHAnsi" w:cstheme="minorHAnsi"/>
          <w:sz w:val="18"/>
          <w:szCs w:val="18"/>
        </w:rPr>
      </w:pPr>
      <w:r w:rsidRPr="00581D53">
        <w:rPr>
          <w:rFonts w:asciiTheme="minorHAnsi" w:hAnsiTheme="minorHAnsi" w:cstheme="minorHAnsi"/>
          <w:sz w:val="18"/>
          <w:szCs w:val="18"/>
        </w:rPr>
        <w:t xml:space="preserve">Robert Sarai, LEED AP, is a leading expert in energy efficiency and sustainability with L.A. Solar Group, an Inc. 500 company and one California’s highest-rated solar installers. As the company's Business Development Manager, Robert has had a key role in LA Solar Group's success of achieving 1,233% growth in the last 3 consecutive years. Skilled in Business Strategy, Thought Leadership, Energy Consulting, Negotiation, Marketing, and Digital Media, he oversees LA Solar Group's development and marketing efforts to guide property owners toward smart energy solutions. He also writes engaging and thoughtful online content about solar technology, energy efficiency, sustainability, market trends, and news in Los Angeles and </w:t>
      </w:r>
      <w:proofErr w:type="gramStart"/>
      <w:r w:rsidRPr="00581D53">
        <w:rPr>
          <w:rFonts w:asciiTheme="minorHAnsi" w:hAnsiTheme="minorHAnsi" w:cstheme="minorHAnsi"/>
          <w:sz w:val="18"/>
          <w:szCs w:val="18"/>
        </w:rPr>
        <w:t>California.</w:t>
      </w:r>
      <w:r w:rsidR="00A9710C" w:rsidRPr="00581D53">
        <w:rPr>
          <w:rFonts w:asciiTheme="minorHAnsi" w:hAnsiTheme="minorHAnsi" w:cstheme="minorHAnsi"/>
          <w:sz w:val="18"/>
          <w:szCs w:val="18"/>
        </w:rPr>
        <w:t>.</w:t>
      </w:r>
      <w:proofErr w:type="gramEnd"/>
    </w:p>
    <w:p w:rsidR="00AE3E37" w:rsidRDefault="00A9710C">
      <w:pPr>
        <w:spacing w:before="62"/>
        <w:ind w:left="4217" w:right="4235"/>
        <w:jc w:val="center"/>
        <w:rPr>
          <w:rFonts w:ascii="Arial"/>
          <w:sz w:val="14"/>
        </w:rPr>
      </w:pPr>
      <w:r>
        <w:rPr>
          <w:rFonts w:ascii="Arial"/>
          <w:sz w:val="14"/>
        </w:rPr>
        <w:t>Email</w:t>
      </w:r>
      <w:r w:rsidR="00581D53">
        <w:rPr>
          <w:rFonts w:ascii="Arial"/>
          <w:sz w:val="14"/>
        </w:rPr>
        <w:t>: robertsarai@gmail.com</w:t>
      </w:r>
    </w:p>
    <w:p w:rsidR="00AE3E37" w:rsidRDefault="004A5883">
      <w:pPr>
        <w:pStyle w:val="BodyText"/>
        <w:spacing w:before="2"/>
        <w:rPr>
          <w:rFonts w:ascii="Arial"/>
          <w:sz w:val="19"/>
        </w:rPr>
      </w:pPr>
      <w:r>
        <w:rPr>
          <w:noProof/>
          <w:lang w:val="en-IN" w:eastAsia="en-IN"/>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13BD99"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0FF4" w:rsidRDefault="00CE0FF4">
      <w:r>
        <w:separator/>
      </w:r>
    </w:p>
  </w:endnote>
  <w:endnote w:type="continuationSeparator" w:id="0">
    <w:p w:rsidR="00CE0FF4" w:rsidRDefault="00CE0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4A5883">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0FF4" w:rsidRDefault="00CE0FF4">
      <w:r>
        <w:separator/>
      </w:r>
    </w:p>
  </w:footnote>
  <w:footnote w:type="continuationSeparator" w:id="0">
    <w:p w:rsidR="00CE0FF4" w:rsidRDefault="00CE0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4A5883">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92ED9"/>
    <w:rsid w:val="00362333"/>
    <w:rsid w:val="00404E5B"/>
    <w:rsid w:val="00414F7B"/>
    <w:rsid w:val="0042758D"/>
    <w:rsid w:val="004355DC"/>
    <w:rsid w:val="004749B4"/>
    <w:rsid w:val="00494130"/>
    <w:rsid w:val="004A5883"/>
    <w:rsid w:val="004F3523"/>
    <w:rsid w:val="00581D53"/>
    <w:rsid w:val="005973B9"/>
    <w:rsid w:val="005B3A56"/>
    <w:rsid w:val="006060CE"/>
    <w:rsid w:val="0063497F"/>
    <w:rsid w:val="007863B4"/>
    <w:rsid w:val="007E2F3A"/>
    <w:rsid w:val="00873DF0"/>
    <w:rsid w:val="008756E6"/>
    <w:rsid w:val="00972752"/>
    <w:rsid w:val="009B2D44"/>
    <w:rsid w:val="00A07E82"/>
    <w:rsid w:val="00A86EC9"/>
    <w:rsid w:val="00A9710C"/>
    <w:rsid w:val="00AE3E37"/>
    <w:rsid w:val="00B21A57"/>
    <w:rsid w:val="00B73F8B"/>
    <w:rsid w:val="00C33602"/>
    <w:rsid w:val="00CC3BEC"/>
    <w:rsid w:val="00CD6F55"/>
    <w:rsid w:val="00CE0FF4"/>
    <w:rsid w:val="00DE3104"/>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36DC90"/>
  <w15:docId w15:val="{163CB582-A9E7-4EA8-8D29-DF2F96976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m-8942323641401282813style02">
    <w:name w:val="m_-8942323641401282813style02"/>
    <w:basedOn w:val="DefaultParagraphFont"/>
    <w:rsid w:val="00581D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375</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Robert Sarai</cp:lastModifiedBy>
  <cp:revision>3</cp:revision>
  <dcterms:created xsi:type="dcterms:W3CDTF">2018-12-11T19:04:00Z</dcterms:created>
  <dcterms:modified xsi:type="dcterms:W3CDTF">2018-12-11T19:10:00Z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