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0C98B8" w14:textId="77777777" w:rsidR="00830AA3" w:rsidRDefault="00830AA3" w:rsidP="00830AA3">
      <w:pPr>
        <w:pStyle w:val="Heading1"/>
        <w:jc w:val="center"/>
      </w:pPr>
      <w:r>
        <w:t>Production</w:t>
      </w:r>
      <w:r w:rsidRPr="006E13EE">
        <w:t xml:space="preserve"> of methyl levulinate</w:t>
      </w:r>
      <w:r>
        <w:t xml:space="preserve"> and levulinic acid</w:t>
      </w:r>
      <w:r w:rsidRPr="006E13EE">
        <w:t xml:space="preserve"> </w:t>
      </w:r>
      <w:r>
        <w:t xml:space="preserve">by </w:t>
      </w:r>
      <w:r w:rsidRPr="006E13EE">
        <w:t xml:space="preserve">direct conversion of </w:t>
      </w:r>
      <w:r>
        <w:t>α-</w:t>
      </w:r>
      <w:r w:rsidRPr="006E13EE">
        <w:t xml:space="preserve">cellulose </w:t>
      </w:r>
      <w:r>
        <w:t xml:space="preserve">and raw biomass </w:t>
      </w:r>
      <w:r w:rsidRPr="006E13EE">
        <w:t xml:space="preserve">using </w:t>
      </w:r>
      <w:r>
        <w:t>a cheap homogeneous catalyst</w:t>
      </w:r>
    </w:p>
    <w:p w14:paraId="10C49C7A" w14:textId="61B3BDAC" w:rsidR="00830AA3" w:rsidRDefault="00830AA3" w:rsidP="00830AA3">
      <w:pPr>
        <w:spacing w:line="480" w:lineRule="auto"/>
        <w:jc w:val="center"/>
        <w:rPr>
          <w:rFonts w:ascii="Times New Roman" w:hAnsi="Times New Roman" w:cs="Times New Roman"/>
          <w:b/>
          <w:bCs/>
          <w:sz w:val="24"/>
          <w:szCs w:val="24"/>
          <w:vertAlign w:val="superscript"/>
          <w:lang w:val="fr-CA"/>
        </w:rPr>
      </w:pPr>
      <w:r w:rsidRPr="001B4476">
        <w:rPr>
          <w:rFonts w:ascii="Times New Roman" w:hAnsi="Times New Roman" w:cs="Times New Roman"/>
          <w:b/>
          <w:bCs/>
          <w:sz w:val="24"/>
          <w:szCs w:val="24"/>
          <w:u w:val="single"/>
          <w:lang w:val="fr-CA"/>
        </w:rPr>
        <w:t>Martínez, M.</w:t>
      </w:r>
      <w:r w:rsidRPr="001B4476">
        <w:rPr>
          <w:rFonts w:ascii="Times New Roman" w:hAnsi="Times New Roman" w:cs="Times New Roman"/>
          <w:b/>
          <w:bCs/>
          <w:sz w:val="24"/>
          <w:szCs w:val="24"/>
          <w:u w:val="single"/>
          <w:vertAlign w:val="superscript"/>
          <w:lang w:val="fr-CA"/>
        </w:rPr>
        <w:t>1, 2</w:t>
      </w:r>
      <w:r>
        <w:rPr>
          <w:rFonts w:ascii="Times New Roman" w:hAnsi="Times New Roman" w:cs="Times New Roman"/>
          <w:b/>
          <w:bCs/>
          <w:sz w:val="24"/>
          <w:szCs w:val="24"/>
          <w:lang w:val="fr-CA"/>
        </w:rPr>
        <w:t>; Duret, X.</w:t>
      </w:r>
      <w:r>
        <w:rPr>
          <w:rFonts w:ascii="Times New Roman" w:hAnsi="Times New Roman" w:cs="Times New Roman"/>
          <w:b/>
          <w:bCs/>
          <w:sz w:val="24"/>
          <w:szCs w:val="24"/>
          <w:vertAlign w:val="superscript"/>
          <w:lang w:val="fr-CA"/>
        </w:rPr>
        <w:t>1</w:t>
      </w:r>
      <w:r>
        <w:rPr>
          <w:rFonts w:ascii="Times New Roman" w:hAnsi="Times New Roman" w:cs="Times New Roman"/>
          <w:b/>
          <w:bCs/>
          <w:sz w:val="24"/>
          <w:szCs w:val="24"/>
          <w:lang w:val="fr-CA"/>
        </w:rPr>
        <w:t>; Ghislain, T.</w:t>
      </w:r>
      <w:r w:rsidRPr="00C802A8">
        <w:rPr>
          <w:rFonts w:ascii="Times New Roman" w:hAnsi="Times New Roman" w:cs="Times New Roman"/>
          <w:b/>
          <w:bCs/>
          <w:sz w:val="24"/>
          <w:szCs w:val="24"/>
          <w:vertAlign w:val="superscript"/>
          <w:lang w:val="fr-CA"/>
        </w:rPr>
        <w:t>1</w:t>
      </w:r>
      <w:r>
        <w:rPr>
          <w:rFonts w:ascii="Times New Roman" w:hAnsi="Times New Roman" w:cs="Times New Roman"/>
          <w:b/>
          <w:bCs/>
          <w:sz w:val="24"/>
          <w:szCs w:val="24"/>
          <w:lang w:val="fr-CA"/>
        </w:rPr>
        <w:t xml:space="preserve">; </w:t>
      </w:r>
      <w:r w:rsidRPr="00C802A8">
        <w:rPr>
          <w:rFonts w:ascii="Times New Roman" w:hAnsi="Times New Roman" w:cs="Times New Roman"/>
          <w:b/>
          <w:bCs/>
          <w:sz w:val="24"/>
          <w:szCs w:val="24"/>
          <w:lang w:val="fr-CA"/>
        </w:rPr>
        <w:t>P</w:t>
      </w:r>
      <w:r>
        <w:rPr>
          <w:rFonts w:ascii="Times New Roman" w:hAnsi="Times New Roman" w:cs="Times New Roman"/>
          <w:b/>
          <w:bCs/>
          <w:sz w:val="24"/>
          <w:szCs w:val="24"/>
          <w:lang w:val="fr-CA"/>
        </w:rPr>
        <w:t>ham Minh, D.</w:t>
      </w:r>
      <w:r w:rsidRPr="00C802A8">
        <w:rPr>
          <w:rFonts w:ascii="Times New Roman" w:hAnsi="Times New Roman" w:cs="Times New Roman"/>
          <w:b/>
          <w:bCs/>
          <w:sz w:val="24"/>
          <w:szCs w:val="24"/>
          <w:vertAlign w:val="superscript"/>
          <w:lang w:val="fr-CA"/>
        </w:rPr>
        <w:t>2</w:t>
      </w:r>
      <w:r>
        <w:rPr>
          <w:rFonts w:ascii="Times New Roman" w:hAnsi="Times New Roman" w:cs="Times New Roman"/>
          <w:b/>
          <w:bCs/>
          <w:sz w:val="24"/>
          <w:szCs w:val="24"/>
          <w:lang w:val="fr-CA"/>
        </w:rPr>
        <w:t xml:space="preserve">; </w:t>
      </w:r>
      <w:proofErr w:type="spellStart"/>
      <w:r>
        <w:rPr>
          <w:rFonts w:ascii="Times New Roman" w:hAnsi="Times New Roman" w:cs="Times New Roman"/>
          <w:b/>
          <w:bCs/>
          <w:sz w:val="24"/>
          <w:szCs w:val="24"/>
          <w:lang w:val="fr-CA"/>
        </w:rPr>
        <w:t>Nzihou</w:t>
      </w:r>
      <w:proofErr w:type="spellEnd"/>
      <w:r>
        <w:rPr>
          <w:rFonts w:ascii="Times New Roman" w:hAnsi="Times New Roman" w:cs="Times New Roman"/>
          <w:b/>
          <w:bCs/>
          <w:sz w:val="24"/>
          <w:szCs w:val="24"/>
          <w:lang w:val="fr-CA"/>
        </w:rPr>
        <w:t>, A.</w:t>
      </w:r>
      <w:r w:rsidRPr="00C802A8">
        <w:rPr>
          <w:rFonts w:ascii="Times New Roman" w:hAnsi="Times New Roman" w:cs="Times New Roman"/>
          <w:b/>
          <w:bCs/>
          <w:sz w:val="24"/>
          <w:szCs w:val="24"/>
          <w:vertAlign w:val="superscript"/>
          <w:lang w:val="fr-CA"/>
        </w:rPr>
        <w:t>2</w:t>
      </w:r>
      <w:r>
        <w:rPr>
          <w:rFonts w:ascii="Times New Roman" w:hAnsi="Times New Roman" w:cs="Times New Roman"/>
          <w:b/>
          <w:bCs/>
          <w:sz w:val="24"/>
          <w:szCs w:val="24"/>
          <w:lang w:val="fr-CA"/>
        </w:rPr>
        <w:t>;</w:t>
      </w:r>
      <w:r w:rsidRPr="00C802A8">
        <w:rPr>
          <w:rFonts w:ascii="Times New Roman" w:hAnsi="Times New Roman" w:cs="Times New Roman"/>
          <w:b/>
          <w:bCs/>
          <w:sz w:val="24"/>
          <w:szCs w:val="24"/>
          <w:lang w:val="fr-CA"/>
        </w:rPr>
        <w:t xml:space="preserve"> </w:t>
      </w:r>
      <w:r>
        <w:rPr>
          <w:rFonts w:ascii="Times New Roman" w:hAnsi="Times New Roman" w:cs="Times New Roman"/>
          <w:b/>
          <w:bCs/>
          <w:sz w:val="24"/>
          <w:szCs w:val="24"/>
          <w:lang w:val="fr-CA"/>
        </w:rPr>
        <w:t>Lavoie, J.M.</w:t>
      </w:r>
      <w:r w:rsidRPr="00C802A8">
        <w:rPr>
          <w:rFonts w:ascii="Times New Roman" w:hAnsi="Times New Roman" w:cs="Times New Roman"/>
          <w:b/>
          <w:bCs/>
          <w:sz w:val="24"/>
          <w:szCs w:val="24"/>
          <w:vertAlign w:val="superscript"/>
          <w:lang w:val="fr-CA"/>
        </w:rPr>
        <w:t>1</w:t>
      </w:r>
    </w:p>
    <w:p w14:paraId="3B7907FE" w14:textId="77777777" w:rsidR="00830AA3" w:rsidRPr="008D61A9" w:rsidRDefault="00830AA3" w:rsidP="00830AA3">
      <w:pPr>
        <w:spacing w:line="480" w:lineRule="auto"/>
        <w:jc w:val="center"/>
        <w:rPr>
          <w:rFonts w:ascii="Times New Roman" w:hAnsi="Times New Roman" w:cs="Times New Roman"/>
          <w:sz w:val="24"/>
          <w:szCs w:val="24"/>
        </w:rPr>
      </w:pPr>
      <w:r w:rsidRPr="008D61A9">
        <w:rPr>
          <w:rFonts w:ascii="Times New Roman" w:hAnsi="Times New Roman" w:cs="Times New Roman"/>
          <w:sz w:val="24"/>
          <w:szCs w:val="24"/>
          <w:vertAlign w:val="superscript"/>
        </w:rPr>
        <w:t>1</w:t>
      </w:r>
      <w:r w:rsidRPr="008D61A9">
        <w:rPr>
          <w:rFonts w:ascii="Times New Roman" w:hAnsi="Times New Roman" w:cs="Times New Roman"/>
          <w:sz w:val="24"/>
          <w:szCs w:val="24"/>
        </w:rPr>
        <w:t xml:space="preserve">Department of Chemical and Biotechnological Engineering, </w:t>
      </w:r>
      <w:proofErr w:type="spellStart"/>
      <w:r w:rsidRPr="008D61A9">
        <w:rPr>
          <w:rFonts w:ascii="Times New Roman" w:hAnsi="Times New Roman" w:cs="Times New Roman"/>
          <w:sz w:val="24"/>
          <w:szCs w:val="24"/>
        </w:rPr>
        <w:t>Université</w:t>
      </w:r>
      <w:proofErr w:type="spellEnd"/>
      <w:r w:rsidRPr="008D61A9">
        <w:rPr>
          <w:rFonts w:ascii="Times New Roman" w:hAnsi="Times New Roman" w:cs="Times New Roman"/>
          <w:sz w:val="24"/>
          <w:szCs w:val="24"/>
        </w:rPr>
        <w:t xml:space="preserve"> de Sherbrooke, Biomass technology laboratory, Sherbrooke, Canada</w:t>
      </w:r>
    </w:p>
    <w:p w14:paraId="2D346D8C" w14:textId="77777777" w:rsidR="00830AA3" w:rsidRPr="008D61A9" w:rsidRDefault="00830AA3" w:rsidP="00830AA3">
      <w:pPr>
        <w:spacing w:line="480" w:lineRule="auto"/>
        <w:jc w:val="center"/>
        <w:rPr>
          <w:rFonts w:ascii="Times New Roman" w:hAnsi="Times New Roman" w:cs="Times New Roman"/>
          <w:sz w:val="24"/>
          <w:szCs w:val="24"/>
          <w:lang w:val="fr-CA"/>
        </w:rPr>
      </w:pPr>
      <w:r w:rsidRPr="008D61A9">
        <w:rPr>
          <w:rFonts w:ascii="Times New Roman" w:hAnsi="Times New Roman" w:cs="Times New Roman"/>
          <w:sz w:val="24"/>
          <w:szCs w:val="24"/>
          <w:vertAlign w:val="superscript"/>
          <w:lang w:val="fr-CA"/>
        </w:rPr>
        <w:t>2</w:t>
      </w:r>
      <w:r w:rsidRPr="008D61A9">
        <w:rPr>
          <w:rFonts w:ascii="Times New Roman" w:hAnsi="Times New Roman" w:cs="Times New Roman"/>
          <w:sz w:val="24"/>
          <w:szCs w:val="24"/>
          <w:lang w:val="fr-CA"/>
        </w:rPr>
        <w:t xml:space="preserve">Université de Toulouse, IMT Mines Albi, UMR CNRS 5302, Centre RAPSODEE, Campus </w:t>
      </w:r>
      <w:proofErr w:type="spellStart"/>
      <w:r w:rsidRPr="008D61A9">
        <w:rPr>
          <w:rFonts w:ascii="Times New Roman" w:hAnsi="Times New Roman" w:cs="Times New Roman"/>
          <w:sz w:val="24"/>
          <w:szCs w:val="24"/>
          <w:lang w:val="fr-CA"/>
        </w:rPr>
        <w:t>Jarlard</w:t>
      </w:r>
      <w:proofErr w:type="spellEnd"/>
      <w:r w:rsidRPr="008D61A9">
        <w:rPr>
          <w:rFonts w:ascii="Times New Roman" w:hAnsi="Times New Roman" w:cs="Times New Roman"/>
          <w:sz w:val="24"/>
          <w:szCs w:val="24"/>
          <w:lang w:val="fr-CA"/>
        </w:rPr>
        <w:t>, 81013, Albi CT Cedex 9, France.</w:t>
      </w:r>
    </w:p>
    <w:p w14:paraId="039E3808" w14:textId="77777777" w:rsidR="00AE3E37" w:rsidRPr="00830AA3" w:rsidRDefault="00AE3E37">
      <w:pPr>
        <w:pStyle w:val="BodyText"/>
        <w:rPr>
          <w:rFonts w:ascii="Arial"/>
          <w:sz w:val="20"/>
          <w:lang w:val="fr-CA"/>
        </w:rPr>
      </w:pPr>
    </w:p>
    <w:p w14:paraId="67D83730" w14:textId="77777777" w:rsidR="00AE3E37" w:rsidRPr="00830AA3" w:rsidRDefault="00AE3E37">
      <w:pPr>
        <w:rPr>
          <w:rFonts w:ascii="Arial"/>
          <w:sz w:val="21"/>
          <w:lang w:val="fr-CA"/>
        </w:rPr>
        <w:sectPr w:rsidR="00AE3E37" w:rsidRPr="00830AA3" w:rsidSect="008E5477">
          <w:footerReference w:type="default" r:id="rId7"/>
          <w:type w:val="continuous"/>
          <w:pgSz w:w="11910" w:h="16840"/>
          <w:pgMar w:top="995" w:right="600" w:bottom="840" w:left="620" w:header="0" w:footer="0" w:gutter="0"/>
          <w:cols w:space="720"/>
          <w:docGrid w:linePitch="299"/>
        </w:sectPr>
      </w:pPr>
    </w:p>
    <w:p w14:paraId="6CCA13B0" w14:textId="4F5B5845" w:rsidR="00AE3E37" w:rsidRDefault="00A9710C" w:rsidP="001B4476">
      <w:pPr>
        <w:pStyle w:val="Heading3"/>
        <w:spacing w:before="147" w:line="360" w:lineRule="auto"/>
        <w:jc w:val="both"/>
      </w:pPr>
      <w:r>
        <w:rPr>
          <w:color w:val="BF5A14"/>
        </w:rPr>
        <w:t>Abstract</w:t>
      </w:r>
      <w:r w:rsidR="00404E5B">
        <w:rPr>
          <w:color w:val="BF5A14"/>
        </w:rPr>
        <w:t xml:space="preserve"> </w:t>
      </w:r>
    </w:p>
    <w:p w14:paraId="306AEF10" w14:textId="5FB1CE63" w:rsidR="00830AA3" w:rsidRPr="00830AA3" w:rsidRDefault="00830AA3" w:rsidP="001B4476">
      <w:pPr>
        <w:spacing w:line="360" w:lineRule="auto"/>
        <w:jc w:val="both"/>
        <w:rPr>
          <w:rFonts w:ascii="Times New Roman" w:eastAsiaTheme="minorEastAsia" w:hAnsi="Times New Roman" w:cs="Times New Roman"/>
        </w:rPr>
      </w:pPr>
      <w:r w:rsidRPr="00830AA3">
        <w:rPr>
          <w:rStyle w:val="BodyTextChar"/>
          <w:sz w:val="22"/>
          <w:szCs w:val="22"/>
        </w:rPr>
        <w:t xml:space="preserve">Production of methyl levulinate (ML) and levulinic acid (LA) through a direct conversion of </w:t>
      </w:r>
      <w:r w:rsidRPr="00830AA3">
        <w:rPr>
          <w:rStyle w:val="BodyTextChar"/>
          <w:rFonts w:ascii="Calibri" w:hAnsi="Calibri" w:cs="Calibri"/>
          <w:sz w:val="22"/>
          <w:szCs w:val="22"/>
        </w:rPr>
        <w:t>α</w:t>
      </w:r>
      <w:r w:rsidRPr="00830AA3">
        <w:rPr>
          <w:rStyle w:val="BodyTextChar"/>
          <w:sz w:val="22"/>
          <w:szCs w:val="22"/>
        </w:rPr>
        <w:t xml:space="preserve">-cellulose </w:t>
      </w:r>
      <w:r w:rsidR="001B4476">
        <w:rPr>
          <w:rStyle w:val="BodyTextChar"/>
          <w:sz w:val="22"/>
          <w:szCs w:val="22"/>
        </w:rPr>
        <w:t xml:space="preserve">and raw biomass </w:t>
      </w:r>
      <w:r w:rsidRPr="00830AA3">
        <w:rPr>
          <w:rStyle w:val="BodyTextChar"/>
          <w:sz w:val="22"/>
          <w:szCs w:val="22"/>
        </w:rPr>
        <w:t xml:space="preserve">in methanol was realized. The effect of acid concentration (0.04-0.24 mol/L), reaction time (0.5-7 hours), cellulose concentration (2.5-12% wt.) and temperature (180-200°C) for the conversion of </w:t>
      </w:r>
      <w:r w:rsidRPr="00830AA3">
        <w:rPr>
          <w:rStyle w:val="BodyTextChar"/>
          <w:rFonts w:ascii="Calibri" w:hAnsi="Calibri" w:cs="Calibri"/>
          <w:sz w:val="22"/>
          <w:szCs w:val="22"/>
        </w:rPr>
        <w:t>α</w:t>
      </w:r>
      <w:r w:rsidRPr="00830AA3">
        <w:rPr>
          <w:rStyle w:val="BodyTextChar"/>
          <w:sz w:val="22"/>
          <w:szCs w:val="22"/>
        </w:rPr>
        <w:t xml:space="preserve">-cellulose </w:t>
      </w:r>
      <w:r w:rsidR="001B4476">
        <w:rPr>
          <w:rStyle w:val="BodyTextChar"/>
          <w:sz w:val="22"/>
          <w:szCs w:val="22"/>
        </w:rPr>
        <w:t xml:space="preserve">and raw biomass </w:t>
      </w:r>
      <w:r w:rsidRPr="00830AA3">
        <w:rPr>
          <w:rStyle w:val="BodyTextChar"/>
          <w:sz w:val="22"/>
          <w:szCs w:val="22"/>
        </w:rPr>
        <w:t>to methyl levulinate and levulinic acid was analyzed with a central composite design (CCD) using the response surface methodology (RSM). Three dependent responses (ML yield, LA yield and residues yield) were studied to determine the optimum combination of the four factors. Results showed that the optimal conditions involved an acid concentration of 0.1796 mol/L</w:t>
      </w:r>
      <w:r w:rsidRPr="001B4476">
        <w:rPr>
          <w:rStyle w:val="BodyTextChar"/>
          <w:sz w:val="22"/>
          <w:szCs w:val="22"/>
        </w:rPr>
        <w:t xml:space="preserve">, a </w:t>
      </w:r>
      <w:r w:rsidR="001B4476" w:rsidRPr="001B4476">
        <w:rPr>
          <w:rStyle w:val="BodyTextChar"/>
          <w:sz w:val="22"/>
          <w:szCs w:val="22"/>
        </w:rPr>
        <w:t>biomass</w:t>
      </w:r>
      <w:r w:rsidRPr="001B4476">
        <w:rPr>
          <w:rStyle w:val="BodyTextChar"/>
          <w:sz w:val="22"/>
          <w:szCs w:val="22"/>
        </w:rPr>
        <w:t xml:space="preserve"> concentration</w:t>
      </w:r>
      <w:r w:rsidRPr="00830AA3">
        <w:rPr>
          <w:rStyle w:val="BodyTextChar"/>
          <w:sz w:val="22"/>
          <w:szCs w:val="22"/>
        </w:rPr>
        <w:t xml:space="preserve"> of 2.5 </w:t>
      </w:r>
      <w:proofErr w:type="spellStart"/>
      <w:r w:rsidRPr="00830AA3">
        <w:rPr>
          <w:rStyle w:val="BodyTextChar"/>
          <w:sz w:val="22"/>
          <w:szCs w:val="22"/>
        </w:rPr>
        <w:t>wt</w:t>
      </w:r>
      <w:proofErr w:type="spellEnd"/>
      <w:r w:rsidRPr="00830AA3">
        <w:rPr>
          <w:rStyle w:val="BodyTextChar"/>
          <w:sz w:val="22"/>
          <w:szCs w:val="22"/>
        </w:rPr>
        <w:t xml:space="preserve">% and a reaction time of 4.21 hours at 200°C. These conditions lead to a theoretical yield of methyl levulinate and levulinic acid of 68.14% and 14.30% respectively and experimental yield for methyl levulinate, levulinic acid and residues yield were 62.0%, 15.95% and 11.2% respectively. </w:t>
      </w:r>
    </w:p>
    <w:p w14:paraId="1F622C51" w14:textId="4347A14D" w:rsidR="00AE3E37" w:rsidRDefault="00AE3E37" w:rsidP="001B4476">
      <w:pPr>
        <w:pStyle w:val="BodyText"/>
        <w:spacing w:before="90" w:line="360" w:lineRule="auto"/>
        <w:ind w:left="100"/>
        <w:jc w:val="both"/>
        <w:rPr>
          <w:sz w:val="22"/>
          <w:szCs w:val="22"/>
        </w:rPr>
      </w:pPr>
    </w:p>
    <w:p w14:paraId="2E03F20C" w14:textId="68697F7D" w:rsidR="001B4476" w:rsidRDefault="001B4476" w:rsidP="001B4476">
      <w:pPr>
        <w:pStyle w:val="BodyText"/>
        <w:spacing w:before="90" w:line="360" w:lineRule="auto"/>
        <w:ind w:left="100"/>
        <w:jc w:val="both"/>
        <w:rPr>
          <w:sz w:val="22"/>
          <w:szCs w:val="22"/>
        </w:rPr>
      </w:pPr>
    </w:p>
    <w:p w14:paraId="324CC30A" w14:textId="77777777" w:rsidR="001B4476" w:rsidRPr="00830AA3" w:rsidRDefault="001B4476" w:rsidP="001B4476">
      <w:pPr>
        <w:pStyle w:val="BodyText"/>
        <w:spacing w:before="90" w:line="360" w:lineRule="auto"/>
        <w:ind w:left="100"/>
        <w:jc w:val="both"/>
        <w:rPr>
          <w:sz w:val="22"/>
          <w:szCs w:val="22"/>
        </w:rPr>
      </w:pPr>
    </w:p>
    <w:p w14:paraId="5EE7009A" w14:textId="77777777" w:rsidR="005973B9" w:rsidRDefault="00A9710C" w:rsidP="001B4476">
      <w:pPr>
        <w:pStyle w:val="Heading3"/>
        <w:spacing w:before="74" w:line="360" w:lineRule="auto"/>
        <w:rPr>
          <w:color w:val="BF5A14"/>
        </w:rPr>
      </w:pPr>
      <w:r>
        <w:rPr>
          <w:b w:val="0"/>
        </w:rPr>
        <w:br w:type="column"/>
      </w:r>
      <w:r w:rsidR="005973B9">
        <w:rPr>
          <w:color w:val="BF5A14"/>
        </w:rPr>
        <w:t xml:space="preserve">Recent Publications </w:t>
      </w:r>
    </w:p>
    <w:p w14:paraId="69DC34A6" w14:textId="77777777" w:rsidR="00830AA3" w:rsidRPr="001B4476" w:rsidRDefault="00830AA3" w:rsidP="001B4476">
      <w:pPr>
        <w:pStyle w:val="BodyText"/>
        <w:numPr>
          <w:ilvl w:val="0"/>
          <w:numId w:val="5"/>
        </w:numPr>
        <w:spacing w:line="360" w:lineRule="auto"/>
        <w:rPr>
          <w:sz w:val="22"/>
          <w:szCs w:val="22"/>
          <w:lang w:val="es-CO"/>
        </w:rPr>
      </w:pPr>
      <w:r w:rsidRPr="00830AA3">
        <w:rPr>
          <w:b/>
          <w:bCs/>
          <w:sz w:val="22"/>
          <w:szCs w:val="22"/>
          <w:lang w:val="es-CO"/>
        </w:rPr>
        <w:t>Martínez, M.</w:t>
      </w:r>
      <w:r w:rsidRPr="00830AA3">
        <w:rPr>
          <w:sz w:val="22"/>
          <w:szCs w:val="22"/>
          <w:lang w:val="es-CO"/>
        </w:rPr>
        <w:t xml:space="preserve">, Cortés, F., Franco, C. Tratamiento de agua basado en la adsorción de crudo en nanopartículas polares y no polares. </w:t>
      </w:r>
      <w:r w:rsidRPr="001B4476">
        <w:rPr>
          <w:sz w:val="22"/>
          <w:szCs w:val="22"/>
          <w:lang w:val="es-CO"/>
        </w:rPr>
        <w:t xml:space="preserve">Informador técnico, SENA, Vol. 77 (1). 2013. ISSN 0122-056X-eISSN 2256-5035. </w:t>
      </w:r>
      <w:proofErr w:type="spellStart"/>
      <w:r w:rsidRPr="001B4476">
        <w:rPr>
          <w:sz w:val="22"/>
          <w:szCs w:val="22"/>
          <w:lang w:val="es-CO"/>
        </w:rPr>
        <w:t>Pag.</w:t>
      </w:r>
      <w:proofErr w:type="spellEnd"/>
      <w:r w:rsidRPr="001B4476">
        <w:rPr>
          <w:sz w:val="22"/>
          <w:szCs w:val="22"/>
          <w:lang w:val="es-CO"/>
        </w:rPr>
        <w:t xml:space="preserve"> 59-68. </w:t>
      </w:r>
    </w:p>
    <w:p w14:paraId="3FDCBFA3" w14:textId="77777777" w:rsidR="00830AA3" w:rsidRPr="00830AA3" w:rsidRDefault="00830AA3" w:rsidP="001B4476">
      <w:pPr>
        <w:pStyle w:val="BodyText"/>
        <w:numPr>
          <w:ilvl w:val="0"/>
          <w:numId w:val="5"/>
        </w:numPr>
        <w:spacing w:line="360" w:lineRule="auto"/>
        <w:rPr>
          <w:sz w:val="22"/>
          <w:szCs w:val="22"/>
          <w:lang w:val="es-CO"/>
        </w:rPr>
      </w:pPr>
      <w:r w:rsidRPr="00830AA3">
        <w:rPr>
          <w:sz w:val="22"/>
          <w:szCs w:val="22"/>
          <w:lang w:val="es-CO"/>
        </w:rPr>
        <w:t xml:space="preserve">Cortés, F., Ruiz, M., Franco, C., </w:t>
      </w:r>
      <w:r w:rsidRPr="00830AA3">
        <w:rPr>
          <w:b/>
          <w:bCs/>
          <w:sz w:val="22"/>
          <w:szCs w:val="22"/>
          <w:lang w:val="es-CO"/>
        </w:rPr>
        <w:t>Martínez, M</w:t>
      </w:r>
      <w:r w:rsidRPr="00830AA3">
        <w:rPr>
          <w:sz w:val="22"/>
          <w:szCs w:val="22"/>
          <w:lang w:val="es-CO"/>
        </w:rPr>
        <w:t xml:space="preserve">. Tratamiento de agua basado en la adsorción de crudo en nanopartículas polares y no polares. XV Congreso Colombiano del Petróleo. ACIPET. Bogotá D.C. Colombia, </w:t>
      </w:r>
      <w:proofErr w:type="spellStart"/>
      <w:r w:rsidRPr="00830AA3">
        <w:rPr>
          <w:sz w:val="22"/>
          <w:szCs w:val="22"/>
          <w:lang w:val="es-CO"/>
        </w:rPr>
        <w:t>November</w:t>
      </w:r>
      <w:proofErr w:type="spellEnd"/>
      <w:r w:rsidRPr="00830AA3">
        <w:rPr>
          <w:sz w:val="22"/>
          <w:szCs w:val="22"/>
          <w:lang w:val="es-CO"/>
        </w:rPr>
        <w:t xml:space="preserve"> 2013.</w:t>
      </w:r>
    </w:p>
    <w:p w14:paraId="12B0A94F" w14:textId="3D4BB153" w:rsidR="00830AA3" w:rsidRDefault="00830AA3" w:rsidP="001B4476">
      <w:pPr>
        <w:pStyle w:val="BodyText"/>
        <w:numPr>
          <w:ilvl w:val="0"/>
          <w:numId w:val="5"/>
        </w:numPr>
        <w:spacing w:line="360" w:lineRule="auto"/>
        <w:rPr>
          <w:sz w:val="22"/>
          <w:szCs w:val="22"/>
          <w:lang w:val="fr-CA"/>
        </w:rPr>
      </w:pPr>
      <w:r w:rsidRPr="00830AA3">
        <w:rPr>
          <w:sz w:val="22"/>
          <w:szCs w:val="22"/>
        </w:rPr>
        <w:t xml:space="preserve">Cortés, F., Ruiz, M., Franco, C., </w:t>
      </w:r>
      <w:r w:rsidRPr="00830AA3">
        <w:rPr>
          <w:b/>
          <w:sz w:val="22"/>
          <w:szCs w:val="22"/>
        </w:rPr>
        <w:t>Martínez, M</w:t>
      </w:r>
      <w:r w:rsidRPr="00830AA3">
        <w:rPr>
          <w:sz w:val="22"/>
          <w:szCs w:val="22"/>
        </w:rPr>
        <w:t xml:space="preserve">., </w:t>
      </w:r>
      <w:proofErr w:type="spellStart"/>
      <w:r w:rsidRPr="00830AA3">
        <w:rPr>
          <w:sz w:val="22"/>
          <w:szCs w:val="22"/>
        </w:rPr>
        <w:t>Benjumea</w:t>
      </w:r>
      <w:proofErr w:type="spellEnd"/>
      <w:r w:rsidRPr="00830AA3">
        <w:rPr>
          <w:sz w:val="22"/>
          <w:szCs w:val="22"/>
        </w:rPr>
        <w:t xml:space="preserve">, P., </w:t>
      </w:r>
      <w:proofErr w:type="spellStart"/>
      <w:r w:rsidRPr="00830AA3">
        <w:rPr>
          <w:sz w:val="22"/>
          <w:szCs w:val="22"/>
        </w:rPr>
        <w:t>Patiño</w:t>
      </w:r>
      <w:proofErr w:type="spellEnd"/>
      <w:r w:rsidRPr="00830AA3">
        <w:rPr>
          <w:sz w:val="22"/>
          <w:szCs w:val="22"/>
        </w:rPr>
        <w:t xml:space="preserve">, E. Water Remediation Based on Oil Adsorption Using </w:t>
      </w:r>
      <w:proofErr w:type="spellStart"/>
      <w:r w:rsidRPr="00830AA3">
        <w:rPr>
          <w:sz w:val="22"/>
          <w:szCs w:val="22"/>
        </w:rPr>
        <w:t>Nanosilicates</w:t>
      </w:r>
      <w:proofErr w:type="spellEnd"/>
      <w:r w:rsidRPr="00830AA3">
        <w:rPr>
          <w:sz w:val="22"/>
          <w:szCs w:val="22"/>
        </w:rPr>
        <w:t xml:space="preserve"> Functionalized with a Petroleum Vacuum Residue. </w:t>
      </w:r>
      <w:r w:rsidRPr="00830AA3">
        <w:rPr>
          <w:sz w:val="22"/>
          <w:szCs w:val="22"/>
          <w:lang w:val="fr-CA"/>
        </w:rPr>
        <w:t xml:space="preserve">Adsorption Science and </w:t>
      </w:r>
      <w:proofErr w:type="spellStart"/>
      <w:r w:rsidRPr="00830AA3">
        <w:rPr>
          <w:sz w:val="22"/>
          <w:szCs w:val="22"/>
          <w:lang w:val="fr-CA"/>
        </w:rPr>
        <w:t>Technology</w:t>
      </w:r>
      <w:proofErr w:type="spellEnd"/>
      <w:r w:rsidRPr="00830AA3">
        <w:rPr>
          <w:sz w:val="22"/>
          <w:szCs w:val="22"/>
          <w:lang w:val="fr-CA"/>
        </w:rPr>
        <w:t xml:space="preserve"> Vol. 32 No. 2-3. 2014. </w:t>
      </w:r>
    </w:p>
    <w:p w14:paraId="3CEAD6F4" w14:textId="5FF92433" w:rsidR="00830AA3" w:rsidRPr="00830AA3" w:rsidRDefault="00830AA3" w:rsidP="001B4476">
      <w:pPr>
        <w:pStyle w:val="BodyText"/>
        <w:numPr>
          <w:ilvl w:val="0"/>
          <w:numId w:val="5"/>
        </w:numPr>
        <w:spacing w:line="360" w:lineRule="auto"/>
        <w:rPr>
          <w:bCs/>
          <w:sz w:val="22"/>
          <w:szCs w:val="22"/>
          <w:lang w:val="fr-CA"/>
        </w:rPr>
      </w:pPr>
      <w:r w:rsidRPr="00830AA3">
        <w:rPr>
          <w:sz w:val="22"/>
          <w:szCs w:val="22"/>
        </w:rPr>
        <w:t>Methyl levulinate and levulinic acid production by direct conversion of softwood bark using a metal salt as catalyst.</w:t>
      </w:r>
      <w:r w:rsidRPr="00830AA3">
        <w:rPr>
          <w:sz w:val="22"/>
          <w:szCs w:val="22"/>
        </w:rPr>
        <w:t xml:space="preserve"> </w:t>
      </w:r>
      <w:r w:rsidRPr="001B4476">
        <w:rPr>
          <w:b/>
          <w:bCs/>
          <w:sz w:val="22"/>
          <w:szCs w:val="22"/>
          <w:lang w:val="fr-CA"/>
        </w:rPr>
        <w:t>Martínez, M</w:t>
      </w:r>
      <w:r w:rsidRPr="00830AA3">
        <w:rPr>
          <w:bCs/>
          <w:sz w:val="22"/>
          <w:szCs w:val="22"/>
          <w:lang w:val="fr-CA"/>
        </w:rPr>
        <w:t xml:space="preserve">.; Duret, X.; Ghislain, T.; Pham Minh, D.; </w:t>
      </w:r>
      <w:proofErr w:type="spellStart"/>
      <w:r w:rsidRPr="00830AA3">
        <w:rPr>
          <w:bCs/>
          <w:sz w:val="22"/>
          <w:szCs w:val="22"/>
          <w:lang w:val="fr-CA"/>
        </w:rPr>
        <w:t>Nzihou</w:t>
      </w:r>
      <w:proofErr w:type="spellEnd"/>
      <w:r w:rsidRPr="00830AA3">
        <w:rPr>
          <w:bCs/>
          <w:sz w:val="22"/>
          <w:szCs w:val="22"/>
          <w:lang w:val="fr-CA"/>
        </w:rPr>
        <w:t>, A.</w:t>
      </w:r>
      <w:r w:rsidRPr="00830AA3">
        <w:rPr>
          <w:bCs/>
          <w:sz w:val="22"/>
          <w:szCs w:val="22"/>
          <w:vertAlign w:val="superscript"/>
          <w:lang w:val="fr-CA"/>
        </w:rPr>
        <w:t>2</w:t>
      </w:r>
      <w:r w:rsidRPr="00830AA3">
        <w:rPr>
          <w:bCs/>
          <w:sz w:val="22"/>
          <w:szCs w:val="22"/>
          <w:lang w:val="fr-CA"/>
        </w:rPr>
        <w:t>; Lavoie, J.M.</w:t>
      </w:r>
      <w:r>
        <w:rPr>
          <w:bCs/>
          <w:sz w:val="22"/>
          <w:szCs w:val="22"/>
          <w:lang w:val="fr-CA"/>
        </w:rPr>
        <w:t xml:space="preserve"> (In </w:t>
      </w:r>
      <w:proofErr w:type="spellStart"/>
      <w:r>
        <w:rPr>
          <w:bCs/>
          <w:sz w:val="22"/>
          <w:szCs w:val="22"/>
          <w:lang w:val="fr-CA"/>
        </w:rPr>
        <w:t>review</w:t>
      </w:r>
      <w:proofErr w:type="spellEnd"/>
      <w:r>
        <w:rPr>
          <w:bCs/>
          <w:sz w:val="22"/>
          <w:szCs w:val="22"/>
          <w:lang w:val="fr-CA"/>
        </w:rPr>
        <w:t>).</w:t>
      </w:r>
    </w:p>
    <w:p w14:paraId="70319197" w14:textId="4DF7CCB7" w:rsidR="00830AA3" w:rsidRPr="001B4476" w:rsidRDefault="00830AA3" w:rsidP="001B4476">
      <w:pPr>
        <w:pStyle w:val="BodyText"/>
        <w:numPr>
          <w:ilvl w:val="0"/>
          <w:numId w:val="5"/>
        </w:numPr>
        <w:spacing w:line="360" w:lineRule="auto"/>
        <w:rPr>
          <w:sz w:val="22"/>
          <w:szCs w:val="22"/>
          <w:lang w:val="fr-CA"/>
        </w:rPr>
      </w:pPr>
      <w:r w:rsidRPr="00830AA3">
        <w:rPr>
          <w:sz w:val="22"/>
          <w:szCs w:val="22"/>
          <w:lang w:val="en-CA"/>
        </w:rPr>
        <w:t xml:space="preserve">Conversion of methyl levulinate to levulinic acid using copper-based catalysts. </w:t>
      </w:r>
      <w:r w:rsidRPr="001B4476">
        <w:rPr>
          <w:b/>
          <w:sz w:val="22"/>
          <w:szCs w:val="22"/>
          <w:lang w:val="fr-CA"/>
        </w:rPr>
        <w:t xml:space="preserve">Martínez, </w:t>
      </w:r>
      <w:r w:rsidR="001B4476" w:rsidRPr="001B4476">
        <w:rPr>
          <w:b/>
          <w:sz w:val="22"/>
          <w:szCs w:val="22"/>
          <w:lang w:val="fr-CA"/>
        </w:rPr>
        <w:t>M</w:t>
      </w:r>
      <w:r w:rsidRPr="00830AA3">
        <w:rPr>
          <w:sz w:val="22"/>
          <w:szCs w:val="22"/>
          <w:lang w:val="fr-CA"/>
        </w:rPr>
        <w:t xml:space="preserve">.; </w:t>
      </w:r>
      <w:r>
        <w:rPr>
          <w:sz w:val="22"/>
          <w:szCs w:val="22"/>
          <w:lang w:val="fr-CA"/>
        </w:rPr>
        <w:t>P</w:t>
      </w:r>
      <w:r w:rsidRPr="00830AA3">
        <w:rPr>
          <w:sz w:val="22"/>
          <w:szCs w:val="22"/>
          <w:lang w:val="fr-CA"/>
        </w:rPr>
        <w:t>ham</w:t>
      </w:r>
      <w:r w:rsidRPr="00830AA3">
        <w:rPr>
          <w:sz w:val="22"/>
          <w:szCs w:val="22"/>
          <w:lang w:val="fr-CA"/>
        </w:rPr>
        <w:t xml:space="preserve"> </w:t>
      </w:r>
      <w:proofErr w:type="spellStart"/>
      <w:r w:rsidRPr="00830AA3">
        <w:rPr>
          <w:sz w:val="22"/>
          <w:szCs w:val="22"/>
          <w:lang w:val="fr-CA"/>
        </w:rPr>
        <w:t>minh</w:t>
      </w:r>
      <w:proofErr w:type="spellEnd"/>
      <w:r w:rsidRPr="00830AA3">
        <w:rPr>
          <w:sz w:val="22"/>
          <w:szCs w:val="22"/>
          <w:lang w:val="fr-CA"/>
        </w:rPr>
        <w:t xml:space="preserve">, d.; </w:t>
      </w:r>
      <w:proofErr w:type="spellStart"/>
      <w:r w:rsidR="001B4476">
        <w:rPr>
          <w:sz w:val="22"/>
          <w:szCs w:val="22"/>
          <w:lang w:val="fr-CA"/>
        </w:rPr>
        <w:t>N</w:t>
      </w:r>
      <w:r w:rsidRPr="00830AA3">
        <w:rPr>
          <w:sz w:val="22"/>
          <w:szCs w:val="22"/>
          <w:lang w:val="fr-CA"/>
        </w:rPr>
        <w:t>zihou</w:t>
      </w:r>
      <w:proofErr w:type="spellEnd"/>
      <w:r w:rsidRPr="00830AA3">
        <w:rPr>
          <w:sz w:val="22"/>
          <w:szCs w:val="22"/>
          <w:lang w:val="fr-CA"/>
        </w:rPr>
        <w:t xml:space="preserve">, </w:t>
      </w:r>
      <w:r w:rsidR="001B4476">
        <w:rPr>
          <w:sz w:val="22"/>
          <w:szCs w:val="22"/>
          <w:lang w:val="fr-CA"/>
        </w:rPr>
        <w:t>A</w:t>
      </w:r>
      <w:r w:rsidRPr="00830AA3">
        <w:rPr>
          <w:sz w:val="22"/>
          <w:szCs w:val="22"/>
          <w:lang w:val="fr-CA"/>
        </w:rPr>
        <w:t>.</w:t>
      </w:r>
      <w:r w:rsidRPr="00830AA3">
        <w:rPr>
          <w:sz w:val="22"/>
          <w:szCs w:val="22"/>
          <w:lang w:val="fr-CA"/>
        </w:rPr>
        <w:t xml:space="preserve">; </w:t>
      </w:r>
      <w:r w:rsidR="001B4476">
        <w:rPr>
          <w:sz w:val="22"/>
          <w:szCs w:val="22"/>
          <w:lang w:val="fr-CA"/>
        </w:rPr>
        <w:t>L</w:t>
      </w:r>
      <w:r w:rsidRPr="00830AA3">
        <w:rPr>
          <w:sz w:val="22"/>
          <w:szCs w:val="22"/>
          <w:lang w:val="fr-CA"/>
        </w:rPr>
        <w:t xml:space="preserve">avoie, </w:t>
      </w:r>
      <w:r w:rsidR="001B4476">
        <w:rPr>
          <w:sz w:val="22"/>
          <w:szCs w:val="22"/>
          <w:lang w:val="fr-CA"/>
        </w:rPr>
        <w:t>J</w:t>
      </w:r>
      <w:r w:rsidRPr="00830AA3">
        <w:rPr>
          <w:sz w:val="22"/>
          <w:szCs w:val="22"/>
          <w:lang w:val="fr-CA"/>
        </w:rPr>
        <w:t>.</w:t>
      </w:r>
      <w:r w:rsidR="001B4476">
        <w:rPr>
          <w:sz w:val="22"/>
          <w:szCs w:val="22"/>
          <w:lang w:val="fr-CA"/>
        </w:rPr>
        <w:t>M</w:t>
      </w:r>
      <w:r w:rsidRPr="00830AA3">
        <w:rPr>
          <w:sz w:val="22"/>
          <w:szCs w:val="22"/>
          <w:lang w:val="fr-CA"/>
        </w:rPr>
        <w:t>.</w:t>
      </w:r>
      <w:r w:rsidR="001B4476">
        <w:rPr>
          <w:sz w:val="22"/>
          <w:szCs w:val="22"/>
          <w:lang w:val="fr-CA"/>
        </w:rPr>
        <w:t xml:space="preserve"> </w:t>
      </w:r>
      <w:r w:rsidR="001B4476">
        <w:rPr>
          <w:bCs/>
          <w:sz w:val="22"/>
          <w:szCs w:val="22"/>
          <w:lang w:val="fr-CA"/>
        </w:rPr>
        <w:t xml:space="preserve">(In </w:t>
      </w:r>
      <w:proofErr w:type="spellStart"/>
      <w:r w:rsidR="001B4476">
        <w:rPr>
          <w:bCs/>
          <w:sz w:val="22"/>
          <w:szCs w:val="22"/>
          <w:lang w:val="fr-CA"/>
        </w:rPr>
        <w:t>review</w:t>
      </w:r>
      <w:proofErr w:type="spellEnd"/>
      <w:r w:rsidR="001B4476">
        <w:rPr>
          <w:bCs/>
          <w:sz w:val="22"/>
          <w:szCs w:val="22"/>
          <w:lang w:val="fr-CA"/>
        </w:rPr>
        <w:t>)</w:t>
      </w:r>
      <w:r w:rsidR="001B4476">
        <w:rPr>
          <w:bCs/>
          <w:sz w:val="22"/>
          <w:szCs w:val="22"/>
          <w:lang w:val="fr-CA"/>
        </w:rPr>
        <w:t xml:space="preserve">. </w:t>
      </w:r>
    </w:p>
    <w:p w14:paraId="367579A0" w14:textId="53C7AD3D" w:rsidR="001B4476" w:rsidRDefault="001B4476" w:rsidP="001B4476">
      <w:pPr>
        <w:pStyle w:val="BodyText"/>
        <w:spacing w:line="360" w:lineRule="auto"/>
        <w:ind w:left="720"/>
        <w:rPr>
          <w:sz w:val="22"/>
          <w:szCs w:val="22"/>
          <w:lang w:val="fr-CA"/>
        </w:rPr>
      </w:pPr>
    </w:p>
    <w:p w14:paraId="2E4DED41" w14:textId="7E93A642" w:rsidR="001B4476" w:rsidRDefault="001B4476" w:rsidP="001B4476">
      <w:pPr>
        <w:pStyle w:val="BodyText"/>
        <w:spacing w:line="360" w:lineRule="auto"/>
        <w:ind w:left="720"/>
        <w:rPr>
          <w:sz w:val="22"/>
          <w:szCs w:val="22"/>
          <w:lang w:val="fr-CA"/>
        </w:rPr>
      </w:pPr>
    </w:p>
    <w:p w14:paraId="015E3568" w14:textId="16337AF9" w:rsidR="001B4476" w:rsidRDefault="001B4476" w:rsidP="001B4476">
      <w:pPr>
        <w:pStyle w:val="BodyText"/>
        <w:spacing w:line="360" w:lineRule="auto"/>
        <w:ind w:left="720"/>
        <w:rPr>
          <w:sz w:val="22"/>
          <w:szCs w:val="22"/>
          <w:lang w:val="fr-CA"/>
        </w:rPr>
      </w:pPr>
    </w:p>
    <w:p w14:paraId="50017208" w14:textId="77777777" w:rsidR="001B4476" w:rsidRPr="00830AA3" w:rsidRDefault="001B4476" w:rsidP="001B4476">
      <w:pPr>
        <w:pStyle w:val="BodyText"/>
        <w:spacing w:line="360" w:lineRule="auto"/>
        <w:ind w:left="720"/>
        <w:rPr>
          <w:sz w:val="22"/>
          <w:szCs w:val="22"/>
          <w:lang w:val="fr-CA"/>
        </w:rPr>
      </w:pPr>
    </w:p>
    <w:p w14:paraId="1BDE8D41" w14:textId="77777777" w:rsidR="00830AA3" w:rsidRPr="00830AA3" w:rsidRDefault="00830AA3" w:rsidP="001B4476">
      <w:pPr>
        <w:pStyle w:val="BodyText"/>
        <w:spacing w:line="360" w:lineRule="auto"/>
        <w:ind w:left="720"/>
        <w:rPr>
          <w:sz w:val="22"/>
          <w:szCs w:val="22"/>
          <w:lang w:val="fr-CA"/>
        </w:rPr>
      </w:pPr>
    </w:p>
    <w:p w14:paraId="50E6F8E1" w14:textId="77777777" w:rsidR="00AE3E37" w:rsidRPr="00830AA3" w:rsidRDefault="00AE3E37" w:rsidP="008756E6">
      <w:pPr>
        <w:tabs>
          <w:tab w:val="left" w:pos="384"/>
        </w:tabs>
        <w:ind w:right="117"/>
        <w:rPr>
          <w:lang w:val="fr-CA"/>
        </w:rPr>
      </w:pPr>
    </w:p>
    <w:p w14:paraId="47E6A8FA" w14:textId="77777777" w:rsidR="00AE3E37" w:rsidRPr="00830AA3" w:rsidRDefault="008756E6">
      <w:pPr>
        <w:spacing w:line="200" w:lineRule="exact"/>
        <w:jc w:val="both"/>
        <w:rPr>
          <w:rFonts w:ascii="Calibri" w:hAnsi="Calibri"/>
          <w:lang w:val="fr-CA"/>
        </w:rPr>
        <w:sectPr w:rsidR="00AE3E37" w:rsidRPr="00830AA3" w:rsidSect="008E5477">
          <w:type w:val="continuous"/>
          <w:pgSz w:w="11910" w:h="16840"/>
          <w:pgMar w:top="995" w:right="600" w:bottom="840" w:left="620" w:header="720" w:footer="720" w:gutter="0"/>
          <w:cols w:num="2" w:space="720" w:equalWidth="0">
            <w:col w:w="5214" w:space="138"/>
            <w:col w:w="5338"/>
          </w:cols>
        </w:sectPr>
      </w:pPr>
      <w:r w:rsidRPr="00830AA3">
        <w:rPr>
          <w:rFonts w:ascii="Calibri" w:hAnsi="Calibri"/>
          <w:lang w:val="fr-CA"/>
        </w:rPr>
        <w:t xml:space="preserve">   </w:t>
      </w:r>
    </w:p>
    <w:p w14:paraId="76ED6578" w14:textId="77777777" w:rsidR="00AE3E37" w:rsidRPr="00830AA3" w:rsidRDefault="00AE3E37">
      <w:pPr>
        <w:pStyle w:val="BodyText"/>
        <w:rPr>
          <w:rFonts w:ascii="Calibri"/>
          <w:sz w:val="20"/>
          <w:lang w:val="fr-CA"/>
        </w:rPr>
      </w:pPr>
    </w:p>
    <w:p w14:paraId="0C5AA6F5" w14:textId="377E74B7" w:rsidR="00AE3E37" w:rsidRDefault="00AE3E37">
      <w:pPr>
        <w:pStyle w:val="BodyText"/>
        <w:spacing w:line="40" w:lineRule="exact"/>
        <w:ind w:left="2202"/>
        <w:rPr>
          <w:rFonts w:ascii="Calibri"/>
          <w:sz w:val="4"/>
        </w:rPr>
      </w:pPr>
    </w:p>
    <w:p w14:paraId="2272C9F0" w14:textId="77777777" w:rsidR="00A55B82" w:rsidRDefault="008756E6" w:rsidP="00404E5B">
      <w:pPr>
        <w:spacing w:before="92"/>
        <w:ind w:right="4234"/>
        <w:rPr>
          <w:noProof/>
        </w:rPr>
      </w:pPr>
      <w:r>
        <w:rPr>
          <w:noProof/>
        </w:rPr>
        <w:t xml:space="preserve">    </w:t>
      </w:r>
      <w:r w:rsidR="001B4476" w:rsidRPr="001B4476">
        <w:rPr>
          <w:noProof/>
        </w:rPr>
        <w:drawing>
          <wp:inline distT="0" distB="0" distL="0" distR="0" wp14:anchorId="4FA8A6F6" wp14:editId="141A182B">
            <wp:extent cx="1484222" cy="1457325"/>
            <wp:effectExtent l="0" t="0" r="1905" b="0"/>
            <wp:docPr id="3" name="Picture 3" descr="C:\Users\Lenovo\Dropbox\BROTHER\Photo Martinez Maricel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ropbox\BROTHER\Photo Martinez Maricelly.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8793" cy="1471632"/>
                    </a:xfrm>
                    <a:prstGeom prst="rect">
                      <a:avLst/>
                    </a:prstGeom>
                    <a:noFill/>
                    <a:ln>
                      <a:noFill/>
                    </a:ln>
                  </pic:spPr>
                </pic:pic>
              </a:graphicData>
            </a:graphic>
          </wp:inline>
        </w:drawing>
      </w:r>
      <w:r>
        <w:rPr>
          <w:noProof/>
        </w:rPr>
        <w:t xml:space="preserve"> </w:t>
      </w:r>
    </w:p>
    <w:p w14:paraId="0CC3A9F2" w14:textId="64A17E2F" w:rsidR="00AE3E37" w:rsidRDefault="00A9710C" w:rsidP="00404E5B">
      <w:pPr>
        <w:spacing w:before="92"/>
        <w:ind w:right="4234"/>
        <w:rPr>
          <w:rFonts w:ascii="Times New Roman" w:hAnsi="Times New Roman" w:cs="Times New Roman"/>
          <w:sz w:val="24"/>
          <w:szCs w:val="24"/>
        </w:rPr>
      </w:pPr>
      <w:r>
        <w:rPr>
          <w:rFonts w:ascii="Arial"/>
          <w:color w:val="BF5A14"/>
        </w:rPr>
        <w:t>Biography</w:t>
      </w:r>
      <w:r w:rsidR="00404E5B">
        <w:rPr>
          <w:rFonts w:ascii="Arial"/>
          <w:color w:val="BF5A14"/>
        </w:rPr>
        <w:t xml:space="preserve"> </w:t>
      </w:r>
    </w:p>
    <w:p w14:paraId="7680BF55" w14:textId="77777777" w:rsidR="00A55B82" w:rsidRDefault="00A55B82" w:rsidP="00A55B82">
      <w:pPr>
        <w:pStyle w:val="BodyText"/>
        <w:spacing w:line="360" w:lineRule="auto"/>
        <w:rPr>
          <w:sz w:val="22"/>
          <w:szCs w:val="22"/>
        </w:rPr>
      </w:pPr>
    </w:p>
    <w:p w14:paraId="391FD048" w14:textId="23713515" w:rsidR="001B4476" w:rsidRPr="00A55B82" w:rsidRDefault="001B4476" w:rsidP="00A55B82">
      <w:pPr>
        <w:pStyle w:val="BodyText"/>
        <w:spacing w:line="360" w:lineRule="auto"/>
        <w:rPr>
          <w:sz w:val="22"/>
          <w:szCs w:val="22"/>
        </w:rPr>
      </w:pPr>
      <w:proofErr w:type="spellStart"/>
      <w:r w:rsidRPr="00A55B82">
        <w:rPr>
          <w:sz w:val="22"/>
          <w:szCs w:val="22"/>
        </w:rPr>
        <w:t>Maricelly</w:t>
      </w:r>
      <w:proofErr w:type="spellEnd"/>
      <w:r w:rsidR="00A55B82">
        <w:rPr>
          <w:sz w:val="22"/>
          <w:szCs w:val="22"/>
        </w:rPr>
        <w:t xml:space="preserve"> Martínez Aguilar</w:t>
      </w:r>
      <w:bookmarkStart w:id="0" w:name="_GoBack"/>
      <w:bookmarkEnd w:id="0"/>
      <w:r w:rsidRPr="00A55B82">
        <w:rPr>
          <w:sz w:val="22"/>
          <w:szCs w:val="22"/>
        </w:rPr>
        <w:t xml:space="preserve"> is native from Bogota, Colombia and she holds a bachelor’s degree in Chemical Engineering from the University of America </w:t>
      </w:r>
      <w:r w:rsidR="00A55B82">
        <w:rPr>
          <w:sz w:val="22"/>
          <w:szCs w:val="22"/>
        </w:rPr>
        <w:t>at</w:t>
      </w:r>
      <w:r w:rsidRPr="00A55B82">
        <w:rPr>
          <w:sz w:val="22"/>
          <w:szCs w:val="22"/>
        </w:rPr>
        <w:t xml:space="preserve"> Bogotá since 2012 and a Master's degree in Petroleum Engineering at the National University of Colombia</w:t>
      </w:r>
      <w:r w:rsidR="00A55B82" w:rsidRPr="00A55B82">
        <w:rPr>
          <w:sz w:val="22"/>
          <w:szCs w:val="22"/>
        </w:rPr>
        <w:t xml:space="preserve"> </w:t>
      </w:r>
      <w:r w:rsidR="00A55B82">
        <w:rPr>
          <w:sz w:val="22"/>
          <w:szCs w:val="22"/>
        </w:rPr>
        <w:t>at</w:t>
      </w:r>
      <w:r w:rsidR="00A55B82" w:rsidRPr="00A55B82">
        <w:rPr>
          <w:sz w:val="22"/>
          <w:szCs w:val="22"/>
        </w:rPr>
        <w:t xml:space="preserve"> Medellin</w:t>
      </w:r>
      <w:r w:rsidRPr="00A55B82">
        <w:rPr>
          <w:sz w:val="22"/>
          <w:szCs w:val="22"/>
        </w:rPr>
        <w:t xml:space="preserve"> in 2015. </w:t>
      </w:r>
      <w:proofErr w:type="spellStart"/>
      <w:r w:rsidRPr="00A55B82">
        <w:rPr>
          <w:sz w:val="22"/>
          <w:szCs w:val="22"/>
        </w:rPr>
        <w:t>Maricelly</w:t>
      </w:r>
      <w:proofErr w:type="spellEnd"/>
      <w:r w:rsidRPr="00A55B82">
        <w:rPr>
          <w:sz w:val="22"/>
          <w:szCs w:val="22"/>
        </w:rPr>
        <w:t xml:space="preserve"> has the experience of </w:t>
      </w:r>
      <w:r w:rsidR="00A55B82" w:rsidRPr="00A55B82">
        <w:rPr>
          <w:sz w:val="22"/>
          <w:szCs w:val="22"/>
        </w:rPr>
        <w:t>the production of bioproducts</w:t>
      </w:r>
      <w:r w:rsidRPr="00A55B82">
        <w:rPr>
          <w:sz w:val="22"/>
          <w:szCs w:val="22"/>
        </w:rPr>
        <w:t xml:space="preserve"> for the energy field. She Joined the Biomass technology laboratory of University of Sherbrooke</w:t>
      </w:r>
      <w:r w:rsidR="00A55B82">
        <w:rPr>
          <w:sz w:val="22"/>
          <w:szCs w:val="22"/>
        </w:rPr>
        <w:t xml:space="preserve"> in </w:t>
      </w:r>
      <w:proofErr w:type="spellStart"/>
      <w:r w:rsidR="00A55B82">
        <w:rPr>
          <w:sz w:val="22"/>
          <w:szCs w:val="22"/>
        </w:rPr>
        <w:t>Canadá</w:t>
      </w:r>
      <w:proofErr w:type="spellEnd"/>
      <w:r w:rsidRPr="00A55B82">
        <w:rPr>
          <w:sz w:val="22"/>
          <w:szCs w:val="22"/>
        </w:rPr>
        <w:t xml:space="preserve"> in August 2016 to do a </w:t>
      </w:r>
      <w:proofErr w:type="spellStart"/>
      <w:proofErr w:type="gramStart"/>
      <w:r w:rsidRPr="00A55B82">
        <w:rPr>
          <w:sz w:val="22"/>
          <w:szCs w:val="22"/>
        </w:rPr>
        <w:t>Ph.D</w:t>
      </w:r>
      <w:proofErr w:type="spellEnd"/>
      <w:proofErr w:type="gramEnd"/>
      <w:r w:rsidRPr="00A55B82">
        <w:rPr>
          <w:sz w:val="22"/>
          <w:szCs w:val="22"/>
        </w:rPr>
        <w:t xml:space="preserve"> on the conversion of sugars of biomass into biobutanol by a thermochemical process.</w:t>
      </w:r>
    </w:p>
    <w:p w14:paraId="541BF5A9" w14:textId="25A93996" w:rsidR="00AE3E37" w:rsidRDefault="00A9710C" w:rsidP="001B4476">
      <w:pPr>
        <w:spacing w:before="62"/>
        <w:ind w:left="3686" w:right="4235" w:hanging="142"/>
        <w:jc w:val="center"/>
        <w:rPr>
          <w:rFonts w:ascii="Arial"/>
          <w:sz w:val="14"/>
        </w:rPr>
      </w:pPr>
      <w:r>
        <w:rPr>
          <w:rFonts w:ascii="Arial"/>
          <w:sz w:val="14"/>
        </w:rPr>
        <w:t xml:space="preserve">Email: </w:t>
      </w:r>
      <w:hyperlink r:id="rId9" w:history="1">
        <w:r w:rsidR="001B4476" w:rsidRPr="000C36AF">
          <w:rPr>
            <w:rStyle w:val="Hyperlink"/>
            <w:rFonts w:ascii="Arial"/>
            <w:sz w:val="14"/>
          </w:rPr>
          <w:t>maricelly.martinez.aguilar@USherbrooke.ca</w:t>
        </w:r>
      </w:hyperlink>
      <w:r w:rsidR="001B4476">
        <w:rPr>
          <w:rStyle w:val="Hyperlink"/>
          <w:rFonts w:ascii="Arial"/>
          <w:sz w:val="14"/>
        </w:rPr>
        <w:t xml:space="preserve"> </w:t>
      </w:r>
    </w:p>
    <w:p w14:paraId="4FAC26AA"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794485C" wp14:editId="0EA8D80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54307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A543289" w14:textId="77777777" w:rsidR="00AE3E37" w:rsidRDefault="00AE3E37">
      <w:pPr>
        <w:pStyle w:val="BodyText"/>
        <w:rPr>
          <w:rFonts w:ascii="Arial"/>
          <w:sz w:val="20"/>
        </w:rPr>
      </w:pPr>
    </w:p>
    <w:p w14:paraId="2B235F07" w14:textId="77777777" w:rsidR="00AE3E37" w:rsidRDefault="00AE3E37">
      <w:pPr>
        <w:pStyle w:val="BodyText"/>
        <w:rPr>
          <w:rFonts w:ascii="Arial"/>
          <w:sz w:val="20"/>
        </w:rPr>
      </w:pPr>
    </w:p>
    <w:p w14:paraId="2A266D01" w14:textId="77777777" w:rsidR="00AE3E37" w:rsidRDefault="00AE3E37">
      <w:pPr>
        <w:rPr>
          <w:rFonts w:ascii="Minion Pro"/>
          <w:sz w:val="24"/>
        </w:rPr>
        <w:sectPr w:rsidR="00AE3E37" w:rsidSect="00A55B82">
          <w:type w:val="continuous"/>
          <w:pgSz w:w="11910" w:h="16840"/>
          <w:pgMar w:top="995" w:right="570" w:bottom="840" w:left="620" w:header="720" w:footer="720" w:gutter="0"/>
          <w:cols w:space="720"/>
        </w:sectPr>
      </w:pPr>
    </w:p>
    <w:p w14:paraId="1F307C82" w14:textId="77777777" w:rsidR="00F046EA" w:rsidRPr="0013708E" w:rsidRDefault="00F046EA" w:rsidP="00F046EA">
      <w:pPr>
        <w:jc w:val="both"/>
        <w:rPr>
          <w:b/>
        </w:rPr>
      </w:pPr>
      <w:r w:rsidRPr="0013708E">
        <w:rPr>
          <w:b/>
        </w:rPr>
        <w:lastRenderedPageBreak/>
        <w:t xml:space="preserve">Presenting author details </w:t>
      </w:r>
    </w:p>
    <w:p w14:paraId="22254319" w14:textId="77777777" w:rsidR="00F046EA" w:rsidRPr="0013708E" w:rsidRDefault="00F046EA" w:rsidP="00F046EA">
      <w:pPr>
        <w:jc w:val="both"/>
      </w:pPr>
      <w:r w:rsidRPr="0013708E">
        <w:t xml:space="preserve">Full name: </w:t>
      </w:r>
    </w:p>
    <w:p w14:paraId="0A8BCE95" w14:textId="77777777" w:rsidR="00F046EA" w:rsidRDefault="00F046EA" w:rsidP="00F046EA">
      <w:pPr>
        <w:jc w:val="both"/>
      </w:pPr>
      <w:r w:rsidRPr="0013708E">
        <w:t>Contact number:</w:t>
      </w:r>
    </w:p>
    <w:p w14:paraId="3080DBF5" w14:textId="77777777" w:rsidR="00F046EA" w:rsidRPr="0013708E" w:rsidRDefault="00F046EA" w:rsidP="00F046EA">
      <w:pPr>
        <w:jc w:val="both"/>
      </w:pPr>
      <w:r>
        <w:t xml:space="preserve">Mail id: </w:t>
      </w:r>
    </w:p>
    <w:p w14:paraId="5A8317D3" w14:textId="77777777" w:rsidR="00F046EA" w:rsidRDefault="00F046EA" w:rsidP="00F046EA">
      <w:pPr>
        <w:jc w:val="both"/>
      </w:pPr>
      <w:r w:rsidRPr="0013708E">
        <w:t>Category: (Oral presentation/ Poster presentation)</w:t>
      </w:r>
      <w:r>
        <w:t xml:space="preserve"> </w:t>
      </w:r>
    </w:p>
    <w:p w14:paraId="7235E0FA"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E4EF57" w14:textId="77777777" w:rsidR="001A680F" w:rsidRDefault="001A680F">
      <w:r>
        <w:separator/>
      </w:r>
    </w:p>
  </w:endnote>
  <w:endnote w:type="continuationSeparator" w:id="0">
    <w:p w14:paraId="5E4602D9" w14:textId="77777777" w:rsidR="001A680F" w:rsidRDefault="001A6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D0B03" w14:textId="223B71B3"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2B5204DA" wp14:editId="5D85B19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C3FF7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32CE7E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5204DA"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14:paraId="3DC3FF7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32CE7E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794EC9D" wp14:editId="374630A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18C5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7317B7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94EC9D"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k1j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ZzfwU4UT6BgKUBg&#10;oEUYe2BUQn7HqIMRkmD17UAkxah+z+EVmHkzGnI0dqNBeA5XE6wxGsyNHubSoZVsXwHy8M64uIOX&#10;UjIrYvOkhiyAgVnAWLBcTiPMzJ3LtfV6HrSrXwA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LqZNY68CAACwBQAA&#10;DgAAAAAAAAAAAAAAAAAuAgAAZHJzL2Uyb0RvYy54bWxQSwECLQAUAAYACAAAACEA4y1yTuIAAAAO&#10;AQAADwAAAAAAAAAAAAAAAAAJBQAAZHJzL2Rvd25yZXYueG1sUEsFBgAAAAAEAAQA8wAAABgGAAAA&#10;AA==&#10;" filled="f" stroked="f">
              <v:textbox inset="0,0,0,0">
                <w:txbxContent>
                  <w:p w14:paraId="47C18C5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7317B7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5D23C2" w14:textId="77777777" w:rsidR="001A680F" w:rsidRDefault="001A680F">
      <w:r>
        <w:separator/>
      </w:r>
    </w:p>
  </w:footnote>
  <w:footnote w:type="continuationSeparator" w:id="0">
    <w:p w14:paraId="1AF144FD" w14:textId="77777777" w:rsidR="001A680F" w:rsidRDefault="001A68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B47C7"/>
    <w:multiLevelType w:val="hybridMultilevel"/>
    <w:tmpl w:val="53AE8A1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7CF92ACD"/>
    <w:multiLevelType w:val="hybridMultilevel"/>
    <w:tmpl w:val="45065C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7249"/>
    <w:rsid w:val="000E2911"/>
    <w:rsid w:val="001263DF"/>
    <w:rsid w:val="001A680F"/>
    <w:rsid w:val="001B4476"/>
    <w:rsid w:val="001E767F"/>
    <w:rsid w:val="00292ED9"/>
    <w:rsid w:val="00351D9B"/>
    <w:rsid w:val="00380299"/>
    <w:rsid w:val="003A3DA0"/>
    <w:rsid w:val="00404E5B"/>
    <w:rsid w:val="00414F7B"/>
    <w:rsid w:val="004355DC"/>
    <w:rsid w:val="004749B4"/>
    <w:rsid w:val="00494130"/>
    <w:rsid w:val="004F3523"/>
    <w:rsid w:val="005973B9"/>
    <w:rsid w:val="005B3A56"/>
    <w:rsid w:val="006060CE"/>
    <w:rsid w:val="0061505C"/>
    <w:rsid w:val="0063497F"/>
    <w:rsid w:val="00714354"/>
    <w:rsid w:val="00830AA3"/>
    <w:rsid w:val="00873DF0"/>
    <w:rsid w:val="008756E6"/>
    <w:rsid w:val="00897EC5"/>
    <w:rsid w:val="008E5477"/>
    <w:rsid w:val="009B2D44"/>
    <w:rsid w:val="00A07E82"/>
    <w:rsid w:val="00A52075"/>
    <w:rsid w:val="00A55B82"/>
    <w:rsid w:val="00A65E95"/>
    <w:rsid w:val="00A9710C"/>
    <w:rsid w:val="00AE3E37"/>
    <w:rsid w:val="00B21A57"/>
    <w:rsid w:val="00C33602"/>
    <w:rsid w:val="00C56C74"/>
    <w:rsid w:val="00CD6F55"/>
    <w:rsid w:val="00DE3104"/>
    <w:rsid w:val="00DE6170"/>
    <w:rsid w:val="00E30AAC"/>
    <w:rsid w:val="00E95D97"/>
    <w:rsid w:val="00F046EA"/>
    <w:rsid w:val="00F06F4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632CE8"/>
  <w15:docId w15:val="{7034A6A4-3E62-4FDC-B7D9-94CA8C481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1B4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aricelly.martinez.aguilar@USherbrooke.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524</Words>
  <Characters>2888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Mary Martinez</cp:lastModifiedBy>
  <cp:revision>2</cp:revision>
  <dcterms:created xsi:type="dcterms:W3CDTF">2018-08-27T18:12:00Z</dcterms:created>
  <dcterms:modified xsi:type="dcterms:W3CDTF">2018-08-27T18:12:00Z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