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56865" w14:textId="64F0A9C9" w:rsidR="00AE3E37" w:rsidRDefault="00D205E6" w:rsidP="00494130">
      <w:pPr>
        <w:pStyle w:val="Heading1"/>
        <w:spacing w:before="170"/>
        <w:ind w:left="0"/>
      </w:pPr>
      <w:r w:rsidRPr="00D205E6">
        <w:rPr>
          <w:color w:val="337AB7"/>
        </w:rPr>
        <w:t>The Impact of COVID-19 Pandemic on the Municipal Solid Waste (</w:t>
      </w:r>
      <w:proofErr w:type="gramStart"/>
      <w:r w:rsidRPr="00D205E6">
        <w:rPr>
          <w:color w:val="337AB7"/>
        </w:rPr>
        <w:t>MSW)  Generation</w:t>
      </w:r>
      <w:proofErr w:type="gramEnd"/>
      <w:r w:rsidRPr="00D205E6">
        <w:rPr>
          <w:color w:val="337AB7"/>
        </w:rPr>
        <w:t xml:space="preserve"> and the Potential Environmental Health Risks </w:t>
      </w:r>
    </w:p>
    <w:p w14:paraId="345A1636" w14:textId="34AA3A05" w:rsidR="005973B9" w:rsidRDefault="0078738A" w:rsidP="00D205E6">
      <w:pPr>
        <w:pStyle w:val="BodyText"/>
        <w:spacing w:before="73" w:line="198" w:lineRule="exact"/>
        <w:ind w:left="100" w:right="5987"/>
        <w:rPr>
          <w:rFonts w:ascii="Arial"/>
        </w:rPr>
      </w:pPr>
      <w:r>
        <w:rPr>
          <w:rFonts w:ascii="Arial"/>
        </w:rPr>
        <w:t xml:space="preserve">Dr </w:t>
      </w:r>
      <w:r w:rsidR="00D205E6">
        <w:rPr>
          <w:rFonts w:ascii="Arial"/>
        </w:rPr>
        <w:t xml:space="preserve">Sharifah </w:t>
      </w:r>
      <w:proofErr w:type="spellStart"/>
      <w:r w:rsidR="00D205E6">
        <w:rPr>
          <w:rFonts w:ascii="Arial"/>
        </w:rPr>
        <w:t>Norkhadijah</w:t>
      </w:r>
      <w:proofErr w:type="spellEnd"/>
      <w:r w:rsidR="00D205E6">
        <w:rPr>
          <w:rFonts w:ascii="Arial"/>
        </w:rPr>
        <w:t xml:space="preserve"> Syed Ismail, </w:t>
      </w:r>
      <w:r w:rsidR="005973B9">
        <w:rPr>
          <w:rFonts w:ascii="Arial"/>
        </w:rPr>
        <w:t xml:space="preserve">PhD, </w:t>
      </w:r>
      <w:proofErr w:type="spellStart"/>
      <w:r w:rsidR="00D205E6">
        <w:rPr>
          <w:rFonts w:ascii="Arial"/>
        </w:rPr>
        <w:t>Universiti</w:t>
      </w:r>
      <w:proofErr w:type="spellEnd"/>
      <w:r w:rsidR="00D205E6">
        <w:rPr>
          <w:rFonts w:ascii="Arial"/>
        </w:rPr>
        <w:t xml:space="preserve"> Putra Malaysia </w:t>
      </w:r>
    </w:p>
    <w:p w14:paraId="7F12DE72" w14:textId="77777777" w:rsidR="00AE3E37" w:rsidRDefault="00AE3E37">
      <w:pPr>
        <w:pStyle w:val="BodyText"/>
        <w:rPr>
          <w:rFonts w:ascii="Arial"/>
          <w:sz w:val="20"/>
        </w:rPr>
      </w:pPr>
    </w:p>
    <w:p w14:paraId="11ECAA89" w14:textId="77777777" w:rsidR="00AE3E37" w:rsidRDefault="00AE3E37">
      <w:pPr>
        <w:pStyle w:val="BodyText"/>
        <w:spacing w:before="3"/>
        <w:rPr>
          <w:rFonts w:ascii="Arial"/>
          <w:sz w:val="21"/>
        </w:rPr>
      </w:pPr>
    </w:p>
    <w:p w14:paraId="3F570B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96612BB" w14:textId="77777777" w:rsidR="00AE3E37" w:rsidRDefault="00A9710C">
      <w:pPr>
        <w:pStyle w:val="Heading3"/>
        <w:spacing w:before="147"/>
        <w:jc w:val="both"/>
      </w:pPr>
      <w:r>
        <w:rPr>
          <w:color w:val="BF5A14"/>
        </w:rPr>
        <w:t>Abstract</w:t>
      </w:r>
      <w:r w:rsidR="00404E5B">
        <w:rPr>
          <w:color w:val="BF5A14"/>
        </w:rPr>
        <w:t xml:space="preserve"> (300 word limit)</w:t>
      </w:r>
    </w:p>
    <w:p w14:paraId="2BE95159" w14:textId="71618577" w:rsidR="00AE3E37" w:rsidRDefault="00A9710C">
      <w:pPr>
        <w:pStyle w:val="BodyText"/>
        <w:spacing w:before="90" w:line="280" w:lineRule="auto"/>
        <w:ind w:left="100"/>
        <w:jc w:val="both"/>
      </w:pPr>
      <w:r>
        <w:t xml:space="preserve">Statement of the Problem: </w:t>
      </w:r>
      <w:r w:rsidR="00653A08" w:rsidRPr="00653A08">
        <w:t xml:space="preserve">Solid waste volume is expected to increase with the implementation of the COVID-19 </w:t>
      </w:r>
      <w:r w:rsidR="00B027FD">
        <w:t>restriction m</w:t>
      </w:r>
      <w:r w:rsidR="00653A08" w:rsidRPr="00653A08">
        <w:t>ovement</w:t>
      </w:r>
      <w:r w:rsidR="00B027FD">
        <w:t xml:space="preserve">. </w:t>
      </w:r>
      <w:r w:rsidR="00653A08">
        <w:t>T</w:t>
      </w:r>
      <w:r>
        <w:t>h</w:t>
      </w:r>
      <w:r w:rsidR="00653A08">
        <w:t xml:space="preserve">is study </w:t>
      </w:r>
      <w:r w:rsidR="00653A08" w:rsidRPr="00653A08">
        <w:t xml:space="preserve">provides an insight of municipal solid waste generation (MSW) and recycling rates amid of COVID-19 pandemic. </w:t>
      </w:r>
      <w:r>
        <w:t>Methodolog</w:t>
      </w:r>
      <w:r w:rsidR="0078738A">
        <w:t xml:space="preserve">y &amp; Theoretical Orientation: </w:t>
      </w:r>
      <w:r w:rsidR="00653A08" w:rsidRPr="00653A08">
        <w:t>The MSW generation and recycling rate were measured from the datasets</w:t>
      </w:r>
      <w:r w:rsidR="00653A08">
        <w:t xml:space="preserve"> before and during COVID-19. </w:t>
      </w:r>
      <w:r w:rsidR="00653A08" w:rsidRPr="00653A08">
        <w:t>The environmental impact in terms of the greenhouse gases (GHG) emission (i.e. methane and carbon dioxide) and leachate production were quantified using the Intergovernmental Panel on Climate Change (IPCC, 2013) and the mathematical models</w:t>
      </w:r>
      <w:r w:rsidR="00653A08">
        <w:t xml:space="preserve">. </w:t>
      </w:r>
      <w:r w:rsidR="00653A08" w:rsidRPr="00653A08">
        <w:t xml:space="preserve">The health risk from the potential exposure to the </w:t>
      </w:r>
      <w:r w:rsidR="00653A08">
        <w:t xml:space="preserve">landfills </w:t>
      </w:r>
      <w:r w:rsidR="00653A08" w:rsidRPr="00653A08">
        <w:t>Non-methane volatile organic compound (NMVOC)</w:t>
      </w:r>
      <w:r w:rsidR="00653A08">
        <w:t xml:space="preserve"> </w:t>
      </w:r>
      <w:r w:rsidR="00653A08" w:rsidRPr="00653A08">
        <w:t>was</w:t>
      </w:r>
      <w:r w:rsidR="00653A08">
        <w:t xml:space="preserve"> measured </w:t>
      </w:r>
      <w:r w:rsidR="00653A08" w:rsidRPr="00653A08">
        <w:t>using the United States Environmental Protection Agency (USEPA, 2011)</w:t>
      </w:r>
      <w:r w:rsidR="00653A08">
        <w:t xml:space="preserve">. </w:t>
      </w:r>
      <w:r>
        <w:t xml:space="preserve">Findings: </w:t>
      </w:r>
      <w:r w:rsidR="00653A08">
        <w:t>T</w:t>
      </w:r>
      <w:r w:rsidR="00653A08" w:rsidRPr="00653A08">
        <w:t xml:space="preserve">he municipal solid waste </w:t>
      </w:r>
      <w:r w:rsidR="00653A08" w:rsidRPr="00F0316D">
        <w:t xml:space="preserve">generation decreased during </w:t>
      </w:r>
      <w:r w:rsidR="00653A08" w:rsidRPr="00653A08">
        <w:t>the pandemic. The domestic waste contributed the highest composition from the total solid waste generated during the pandemic</w:t>
      </w:r>
      <w:r w:rsidR="00B027FD">
        <w:t xml:space="preserve">, </w:t>
      </w:r>
      <w:r w:rsidR="00653A08" w:rsidRPr="00653A08">
        <w:t xml:space="preserve">followed by the bulky and garden waste and public cleansing waste. The amount of recycled waste during the pandemic also was significantly higher compared to before the pandemic. This has significantly reduced the GHG emission and </w:t>
      </w:r>
      <w:r w:rsidR="00B027FD">
        <w:t xml:space="preserve">waste </w:t>
      </w:r>
      <w:r w:rsidR="00653A08" w:rsidRPr="00653A08">
        <w:t>leachate production</w:t>
      </w:r>
      <w:r w:rsidR="00B027FD">
        <w:t xml:space="preserve"> in the landfill</w:t>
      </w:r>
      <w:r w:rsidR="00653A08" w:rsidRPr="00653A08">
        <w:t xml:space="preserve">. Despite of the decreased trend of the total solid waste, an increased pattern of food waste generation was observed during the pandemic. The carcinogenic risk and non-carcinogenic risk towards inhalation exposure to the selected NMVOC compounds were in acceptable limit with Hazard Quotient </w:t>
      </w:r>
      <w:bookmarkStart w:id="0" w:name="_Hlk86567693"/>
      <w:r w:rsidR="00653A08" w:rsidRPr="00653A08">
        <w:t>(HQ&lt;1)</w:t>
      </w:r>
      <w:bookmarkEnd w:id="0"/>
      <w:r w:rsidR="00653A08" w:rsidRPr="00653A08">
        <w:t xml:space="preserve"> and Lifetime Cancer Risk </w:t>
      </w:r>
      <w:bookmarkStart w:id="1" w:name="_Hlk86567701"/>
      <w:r w:rsidR="00653A08" w:rsidRPr="00653A08">
        <w:t>(LCR&lt;1.0E-04</w:t>
      </w:r>
      <w:bookmarkEnd w:id="1"/>
      <w:r w:rsidR="00653A08" w:rsidRPr="00653A08">
        <w:t xml:space="preserve">). </w:t>
      </w:r>
      <w:r>
        <w:t xml:space="preserve">Conclusion &amp; Significance: </w:t>
      </w:r>
      <w:r w:rsidR="00B027FD">
        <w:t>T</w:t>
      </w:r>
      <w:r w:rsidR="00653A08" w:rsidRPr="00653A08">
        <w:t xml:space="preserve">he COVID-19 pandemic has significantly impacted the volume of waste generated where the overall volume decreased with the increase of the recycling rate and food waste. </w:t>
      </w:r>
      <w:r w:rsidR="00F0316D">
        <w:t>Appropriate measures</w:t>
      </w:r>
      <w:r w:rsidR="00EE57F5">
        <w:t xml:space="preserve"> needed to manage the solid waste sustainably especially with the increase of single use plastic during pandemic.</w:t>
      </w:r>
    </w:p>
    <w:p w14:paraId="30E28CC3" w14:textId="77777777" w:rsidR="00AE3E37" w:rsidRDefault="00A9710C">
      <w:pPr>
        <w:pStyle w:val="Heading3"/>
        <w:spacing w:before="74"/>
      </w:pPr>
      <w:r>
        <w:rPr>
          <w:b w:val="0"/>
        </w:rPr>
        <w:br w:type="column"/>
      </w:r>
      <w:r>
        <w:rPr>
          <w:color w:val="BF5A14"/>
        </w:rPr>
        <w:t>Image</w:t>
      </w:r>
    </w:p>
    <w:p w14:paraId="42E41B8A" w14:textId="77777777" w:rsidR="00442D07" w:rsidRDefault="00442D07">
      <w:pPr>
        <w:pStyle w:val="BodyText"/>
        <w:spacing w:before="2"/>
        <w:rPr>
          <w:rFonts w:ascii="Arial"/>
          <w:b/>
          <w:sz w:val="16"/>
        </w:rPr>
      </w:pPr>
    </w:p>
    <w:p w14:paraId="7E3EEEFA" w14:textId="4266A018" w:rsidR="00AE3E37" w:rsidRDefault="00442D07">
      <w:pPr>
        <w:pStyle w:val="BodyText"/>
        <w:spacing w:before="2"/>
        <w:rPr>
          <w:rFonts w:ascii="Arial"/>
          <w:b/>
          <w:sz w:val="16"/>
        </w:rPr>
      </w:pPr>
      <w:r>
        <w:rPr>
          <w:rFonts w:ascii="Arial"/>
          <w:b/>
          <w:noProof/>
          <w:sz w:val="16"/>
        </w:rPr>
        <w:drawing>
          <wp:inline distT="0" distB="0" distL="0" distR="0" wp14:anchorId="3882DE2F" wp14:editId="76188298">
            <wp:extent cx="3439753" cy="1795267"/>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84383" cy="1818560"/>
                    </a:xfrm>
                    <a:prstGeom prst="rect">
                      <a:avLst/>
                    </a:prstGeom>
                    <a:noFill/>
                  </pic:spPr>
                </pic:pic>
              </a:graphicData>
            </a:graphic>
          </wp:inline>
        </w:drawing>
      </w:r>
    </w:p>
    <w:p w14:paraId="5625D34B" w14:textId="3227F820" w:rsidR="00442D07" w:rsidRPr="00442D07" w:rsidRDefault="00442D07">
      <w:pPr>
        <w:pStyle w:val="BodyText"/>
        <w:spacing w:before="2"/>
        <w:rPr>
          <w:rFonts w:ascii="Arial"/>
          <w:bCs/>
          <w:sz w:val="16"/>
        </w:rPr>
      </w:pPr>
      <w:r>
        <w:rPr>
          <w:rFonts w:ascii="Arial"/>
          <w:b/>
          <w:sz w:val="16"/>
        </w:rPr>
        <w:t xml:space="preserve">Figure 1: </w:t>
      </w:r>
      <w:r w:rsidRPr="00442D07">
        <w:rPr>
          <w:rFonts w:ascii="Arial"/>
          <w:bCs/>
          <w:sz w:val="16"/>
        </w:rPr>
        <w:t>The Impact of COVID-19 Pandemic on the Municipal Solid Waste (</w:t>
      </w:r>
      <w:proofErr w:type="gramStart"/>
      <w:r w:rsidRPr="00442D07">
        <w:rPr>
          <w:rFonts w:ascii="Arial"/>
          <w:bCs/>
          <w:sz w:val="16"/>
        </w:rPr>
        <w:t>MSW)  Generation</w:t>
      </w:r>
      <w:proofErr w:type="gramEnd"/>
      <w:r w:rsidRPr="00442D07">
        <w:rPr>
          <w:rFonts w:ascii="Arial"/>
          <w:bCs/>
          <w:sz w:val="16"/>
        </w:rPr>
        <w:t xml:space="preserve"> and the Potential Environmental Health Risks</w:t>
      </w:r>
      <w:r>
        <w:rPr>
          <w:rFonts w:ascii="Arial"/>
          <w:bCs/>
          <w:sz w:val="16"/>
        </w:rPr>
        <w:t>. (</w:t>
      </w:r>
      <w:r>
        <w:rPr>
          <w:rFonts w:cs="Times New Roman"/>
          <w:color w:val="000000" w:themeColor="dark1"/>
          <w:kern w:val="24"/>
          <w:szCs w:val="24"/>
        </w:rPr>
        <w:t>↓</w:t>
      </w:r>
      <w:r>
        <w:rPr>
          <w:rFonts w:cs="Times New Roman"/>
          <w:color w:val="000000" w:themeColor="dark1"/>
          <w:kern w:val="24"/>
          <w:szCs w:val="24"/>
        </w:rPr>
        <w:t xml:space="preserve">: decrease; </w:t>
      </w:r>
      <w:proofErr w:type="gramStart"/>
      <w:r>
        <w:rPr>
          <w:rFonts w:cs="Times New Roman"/>
          <w:color w:val="000000" w:themeColor="dark1"/>
          <w:kern w:val="24"/>
          <w:szCs w:val="24"/>
        </w:rPr>
        <w:t>↑</w:t>
      </w:r>
      <w:r>
        <w:rPr>
          <w:rFonts w:cs="Times New Roman"/>
          <w:color w:val="000000" w:themeColor="dark1"/>
          <w:kern w:val="24"/>
          <w:szCs w:val="24"/>
        </w:rPr>
        <w:t>:increase</w:t>
      </w:r>
      <w:proofErr w:type="gramEnd"/>
      <w:r>
        <w:rPr>
          <w:rFonts w:cs="Times New Roman"/>
          <w:color w:val="000000" w:themeColor="dark1"/>
          <w:kern w:val="24"/>
          <w:szCs w:val="24"/>
        </w:rPr>
        <w:t xml:space="preserve">, </w:t>
      </w:r>
      <w:r w:rsidR="00F0316D">
        <w:rPr>
          <w:rFonts w:cs="Times New Roman"/>
          <w:color w:val="000000" w:themeColor="dark1"/>
          <w:kern w:val="24"/>
          <w:szCs w:val="24"/>
        </w:rPr>
        <w:t>&gt; more than</w:t>
      </w:r>
      <w:r>
        <w:rPr>
          <w:rFonts w:cs="Times New Roman"/>
          <w:color w:val="000000" w:themeColor="dark1"/>
          <w:kern w:val="24"/>
          <w:szCs w:val="24"/>
        </w:rPr>
        <w:t>)</w:t>
      </w:r>
    </w:p>
    <w:p w14:paraId="4F62DA5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EC14E9D" w14:textId="77777777" w:rsidR="00F0316D" w:rsidRPr="00F0316D" w:rsidRDefault="00F0316D" w:rsidP="005973B9">
      <w:pPr>
        <w:pStyle w:val="ListParagraph"/>
        <w:numPr>
          <w:ilvl w:val="0"/>
          <w:numId w:val="3"/>
        </w:numPr>
        <w:tabs>
          <w:tab w:val="left" w:pos="384"/>
        </w:tabs>
        <w:spacing w:before="103" w:line="216" w:lineRule="exact"/>
        <w:ind w:right="138" w:hanging="283"/>
        <w:rPr>
          <w:sz w:val="16"/>
          <w:szCs w:val="20"/>
        </w:rPr>
      </w:pPr>
      <w:r w:rsidRPr="00F0316D">
        <w:rPr>
          <w:sz w:val="16"/>
          <w:szCs w:val="20"/>
        </w:rPr>
        <w:t xml:space="preserve">Ng J.X., Abdullah R., Syed Ismail S.N., </w:t>
      </w:r>
      <w:proofErr w:type="spellStart"/>
      <w:r w:rsidRPr="00F0316D">
        <w:rPr>
          <w:sz w:val="16"/>
          <w:szCs w:val="20"/>
        </w:rPr>
        <w:t>ELTurk</w:t>
      </w:r>
      <w:proofErr w:type="spellEnd"/>
      <w:r w:rsidRPr="00F0316D">
        <w:rPr>
          <w:sz w:val="16"/>
          <w:szCs w:val="20"/>
        </w:rPr>
        <w:t xml:space="preserve"> M (2021). Ecological and Human Health Risk Assessment of Sediments near to Industrialized Areas along Langat River, Selangor, Malaysia. Soil and Sediment Contamination, VOL:30(4), page: 49 – 476 </w:t>
      </w:r>
    </w:p>
    <w:p w14:paraId="66788E02" w14:textId="77777777" w:rsidR="00F0316D" w:rsidRPr="00F0316D" w:rsidRDefault="00F0316D" w:rsidP="005973B9">
      <w:pPr>
        <w:pStyle w:val="ListParagraph"/>
        <w:numPr>
          <w:ilvl w:val="0"/>
          <w:numId w:val="3"/>
        </w:numPr>
        <w:tabs>
          <w:tab w:val="left" w:pos="384"/>
        </w:tabs>
        <w:spacing w:before="103" w:line="216" w:lineRule="exact"/>
        <w:ind w:right="138" w:hanging="283"/>
        <w:rPr>
          <w:sz w:val="16"/>
          <w:szCs w:val="20"/>
        </w:rPr>
      </w:pPr>
      <w:r w:rsidRPr="00F0316D">
        <w:rPr>
          <w:sz w:val="16"/>
          <w:szCs w:val="20"/>
        </w:rPr>
        <w:t xml:space="preserve">Razali A., Syed Ismail S.N., Awang S., </w:t>
      </w:r>
      <w:proofErr w:type="spellStart"/>
      <w:r w:rsidRPr="00F0316D">
        <w:rPr>
          <w:sz w:val="16"/>
          <w:szCs w:val="20"/>
        </w:rPr>
        <w:t>Praveena</w:t>
      </w:r>
      <w:proofErr w:type="spellEnd"/>
      <w:r w:rsidRPr="00F0316D">
        <w:rPr>
          <w:sz w:val="16"/>
          <w:szCs w:val="20"/>
        </w:rPr>
        <w:t xml:space="preserve"> S.M., Zainal </w:t>
      </w:r>
      <w:proofErr w:type="spellStart"/>
      <w:r w:rsidRPr="00F0316D">
        <w:rPr>
          <w:sz w:val="16"/>
          <w:szCs w:val="20"/>
        </w:rPr>
        <w:t>Abidin</w:t>
      </w:r>
      <w:proofErr w:type="spellEnd"/>
      <w:r w:rsidRPr="00F0316D">
        <w:rPr>
          <w:sz w:val="16"/>
          <w:szCs w:val="20"/>
        </w:rPr>
        <w:t xml:space="preserve"> E. (2021). Distribution and source analysis of bioavailable metals in highland river sediment Environmental Forensics, VOL: 22(44228), Page: 205 – 218</w:t>
      </w:r>
      <w:r w:rsidRPr="00F0316D">
        <w:rPr>
          <w:sz w:val="16"/>
          <w:szCs w:val="20"/>
        </w:rPr>
        <w:t xml:space="preserve">. </w:t>
      </w:r>
    </w:p>
    <w:p w14:paraId="3C2CC8EF" w14:textId="77777777" w:rsidR="00F0316D" w:rsidRPr="00F0316D" w:rsidRDefault="00F0316D" w:rsidP="005973B9">
      <w:pPr>
        <w:pStyle w:val="ListParagraph"/>
        <w:numPr>
          <w:ilvl w:val="0"/>
          <w:numId w:val="3"/>
        </w:numPr>
        <w:tabs>
          <w:tab w:val="left" w:pos="384"/>
        </w:tabs>
        <w:spacing w:before="103" w:line="216" w:lineRule="exact"/>
        <w:ind w:right="138" w:hanging="283"/>
        <w:rPr>
          <w:sz w:val="16"/>
          <w:szCs w:val="20"/>
        </w:rPr>
      </w:pPr>
      <w:r w:rsidRPr="00F0316D">
        <w:rPr>
          <w:sz w:val="16"/>
          <w:szCs w:val="20"/>
        </w:rPr>
        <w:t xml:space="preserve">R.A. Adnan, M.F. Ramli, H.F. Othman, Z.H. </w:t>
      </w:r>
      <w:proofErr w:type="spellStart"/>
      <w:r w:rsidRPr="00F0316D">
        <w:rPr>
          <w:sz w:val="16"/>
          <w:szCs w:val="20"/>
        </w:rPr>
        <w:t>Asha’ri</w:t>
      </w:r>
      <w:proofErr w:type="spellEnd"/>
      <w:r w:rsidRPr="00F0316D">
        <w:rPr>
          <w:sz w:val="16"/>
          <w:szCs w:val="20"/>
        </w:rPr>
        <w:t xml:space="preserve">, S.N. Syed Ismail, S. </w:t>
      </w:r>
      <w:proofErr w:type="spellStart"/>
      <w:r w:rsidRPr="00F0316D">
        <w:rPr>
          <w:sz w:val="16"/>
          <w:szCs w:val="20"/>
        </w:rPr>
        <w:t>Samsudin</w:t>
      </w:r>
      <w:proofErr w:type="spellEnd"/>
      <w:r w:rsidRPr="00F0316D">
        <w:rPr>
          <w:sz w:val="16"/>
          <w:szCs w:val="20"/>
        </w:rPr>
        <w:t xml:space="preserve"> (2021). The Impact of Sociological and Environmental Factors for Dengue Infection in Kuala Lumpur, Malaysia. Acta </w:t>
      </w:r>
      <w:proofErr w:type="spellStart"/>
      <w:r w:rsidRPr="00F0316D">
        <w:rPr>
          <w:sz w:val="16"/>
          <w:szCs w:val="20"/>
        </w:rPr>
        <w:t>Tropica</w:t>
      </w:r>
      <w:proofErr w:type="spellEnd"/>
      <w:r w:rsidRPr="00F0316D">
        <w:rPr>
          <w:sz w:val="16"/>
          <w:szCs w:val="20"/>
        </w:rPr>
        <w:t xml:space="preserve"> 216 (2021) 105834 </w:t>
      </w:r>
    </w:p>
    <w:p w14:paraId="05B3EB5D" w14:textId="6DE914E1" w:rsidR="00F0316D" w:rsidRPr="00F0316D" w:rsidRDefault="00F0316D" w:rsidP="00F425C5">
      <w:pPr>
        <w:pStyle w:val="ListParagraph"/>
        <w:numPr>
          <w:ilvl w:val="0"/>
          <w:numId w:val="3"/>
        </w:numPr>
        <w:tabs>
          <w:tab w:val="left" w:pos="384"/>
        </w:tabs>
        <w:spacing w:before="103" w:line="216" w:lineRule="exact"/>
        <w:ind w:right="138"/>
        <w:rPr>
          <w:sz w:val="16"/>
          <w:szCs w:val="20"/>
        </w:rPr>
      </w:pPr>
      <w:proofErr w:type="spellStart"/>
      <w:r w:rsidRPr="00F0316D">
        <w:rPr>
          <w:sz w:val="16"/>
          <w:szCs w:val="20"/>
        </w:rPr>
        <w:t>Azlini</w:t>
      </w:r>
      <w:proofErr w:type="spellEnd"/>
      <w:r w:rsidRPr="00F0316D">
        <w:rPr>
          <w:sz w:val="16"/>
          <w:szCs w:val="20"/>
        </w:rPr>
        <w:t xml:space="preserve"> Razali, Sharifah </w:t>
      </w:r>
      <w:proofErr w:type="spellStart"/>
      <w:r w:rsidRPr="00F0316D">
        <w:rPr>
          <w:sz w:val="16"/>
          <w:szCs w:val="20"/>
        </w:rPr>
        <w:t>Norkhadijah</w:t>
      </w:r>
      <w:proofErr w:type="spellEnd"/>
      <w:r w:rsidRPr="00F0316D">
        <w:rPr>
          <w:sz w:val="16"/>
          <w:szCs w:val="20"/>
        </w:rPr>
        <w:t xml:space="preserve"> Syed Ismail, </w:t>
      </w:r>
      <w:proofErr w:type="spellStart"/>
      <w:r w:rsidRPr="00F0316D">
        <w:rPr>
          <w:sz w:val="16"/>
          <w:szCs w:val="20"/>
        </w:rPr>
        <w:t>Suriyani</w:t>
      </w:r>
      <w:proofErr w:type="spellEnd"/>
      <w:r w:rsidRPr="00F0316D">
        <w:rPr>
          <w:sz w:val="16"/>
          <w:szCs w:val="20"/>
        </w:rPr>
        <w:t xml:space="preserve"> Awang, </w:t>
      </w:r>
      <w:proofErr w:type="spellStart"/>
      <w:r w:rsidRPr="00F0316D">
        <w:rPr>
          <w:sz w:val="16"/>
          <w:szCs w:val="20"/>
        </w:rPr>
        <w:t>Sarva</w:t>
      </w:r>
      <w:proofErr w:type="spellEnd"/>
      <w:r w:rsidRPr="00F0316D">
        <w:rPr>
          <w:sz w:val="16"/>
          <w:szCs w:val="20"/>
        </w:rPr>
        <w:t xml:space="preserve"> </w:t>
      </w:r>
      <w:r w:rsidRPr="00F0316D">
        <w:rPr>
          <w:sz w:val="16"/>
          <w:szCs w:val="20"/>
        </w:rPr>
        <w:t xml:space="preserve">Mangala </w:t>
      </w:r>
      <w:proofErr w:type="spellStart"/>
      <w:r w:rsidRPr="00F0316D">
        <w:rPr>
          <w:sz w:val="16"/>
          <w:szCs w:val="20"/>
        </w:rPr>
        <w:t>Praveena</w:t>
      </w:r>
      <w:proofErr w:type="spellEnd"/>
      <w:r w:rsidRPr="00F0316D">
        <w:rPr>
          <w:sz w:val="16"/>
          <w:szCs w:val="20"/>
        </w:rPr>
        <w:t xml:space="preserve"> &amp; Emilia Zainal </w:t>
      </w:r>
      <w:proofErr w:type="spellStart"/>
      <w:r w:rsidRPr="00F0316D">
        <w:rPr>
          <w:sz w:val="16"/>
          <w:szCs w:val="20"/>
        </w:rPr>
        <w:t>Abidin</w:t>
      </w:r>
      <w:proofErr w:type="spellEnd"/>
      <w:r w:rsidRPr="00F0316D">
        <w:rPr>
          <w:sz w:val="16"/>
          <w:szCs w:val="20"/>
        </w:rPr>
        <w:t xml:space="preserve"> (2020). The impact of seasonal change on river water quality and dissolved metals in mountainous agricultural areas and risk to human health. Environmental Forensics.</w:t>
      </w:r>
      <w:r w:rsidRPr="00F0316D">
        <w:rPr>
          <w:sz w:val="16"/>
          <w:szCs w:val="20"/>
        </w:rPr>
        <w:t xml:space="preserve"> </w:t>
      </w:r>
      <w:r w:rsidRPr="00F0316D">
        <w:rPr>
          <w:sz w:val="16"/>
          <w:szCs w:val="20"/>
        </w:rPr>
        <w:t>Environmental Forensics, VOL:21(2), Page: 195 – 211, DOI: 10.1080/15275922.2020.1728434.</w:t>
      </w:r>
    </w:p>
    <w:p w14:paraId="1E601135" w14:textId="4CA9DAE2" w:rsidR="005973B9" w:rsidRPr="00F0316D" w:rsidRDefault="00F0316D" w:rsidP="005973B9">
      <w:pPr>
        <w:pStyle w:val="ListParagraph"/>
        <w:numPr>
          <w:ilvl w:val="0"/>
          <w:numId w:val="3"/>
        </w:numPr>
        <w:tabs>
          <w:tab w:val="left" w:pos="384"/>
        </w:tabs>
        <w:spacing w:before="103" w:line="216" w:lineRule="exact"/>
        <w:ind w:right="138" w:hanging="283"/>
        <w:rPr>
          <w:sz w:val="16"/>
          <w:szCs w:val="20"/>
        </w:rPr>
      </w:pPr>
      <w:r w:rsidRPr="00F0316D">
        <w:rPr>
          <w:sz w:val="16"/>
          <w:szCs w:val="20"/>
        </w:rPr>
        <w:t xml:space="preserve">Ismail S.N.S., </w:t>
      </w:r>
      <w:proofErr w:type="spellStart"/>
      <w:r w:rsidRPr="00F0316D">
        <w:rPr>
          <w:sz w:val="16"/>
          <w:szCs w:val="20"/>
        </w:rPr>
        <w:t>Abidin</w:t>
      </w:r>
      <w:proofErr w:type="spellEnd"/>
      <w:r w:rsidRPr="00F0316D">
        <w:rPr>
          <w:sz w:val="16"/>
          <w:szCs w:val="20"/>
        </w:rPr>
        <w:t xml:space="preserve"> E.Z., </w:t>
      </w:r>
      <w:proofErr w:type="spellStart"/>
      <w:r w:rsidRPr="00F0316D">
        <w:rPr>
          <w:sz w:val="16"/>
          <w:szCs w:val="20"/>
        </w:rPr>
        <w:t>Rasdi</w:t>
      </w:r>
      <w:proofErr w:type="spellEnd"/>
      <w:r w:rsidRPr="00F0316D">
        <w:rPr>
          <w:sz w:val="16"/>
          <w:szCs w:val="20"/>
        </w:rPr>
        <w:t xml:space="preserve"> </w:t>
      </w:r>
      <w:proofErr w:type="gramStart"/>
      <w:r w:rsidRPr="00F0316D">
        <w:rPr>
          <w:sz w:val="16"/>
          <w:szCs w:val="20"/>
        </w:rPr>
        <w:t>I.( 2020</w:t>
      </w:r>
      <w:proofErr w:type="gramEnd"/>
      <w:r w:rsidRPr="00F0316D">
        <w:rPr>
          <w:sz w:val="16"/>
          <w:szCs w:val="20"/>
        </w:rPr>
        <w:t xml:space="preserve">). A case study of </w:t>
      </w:r>
      <w:proofErr w:type="spellStart"/>
      <w:r w:rsidRPr="00F0316D">
        <w:rPr>
          <w:sz w:val="16"/>
          <w:szCs w:val="20"/>
        </w:rPr>
        <w:t>Pasir</w:t>
      </w:r>
      <w:proofErr w:type="spellEnd"/>
      <w:r w:rsidRPr="00F0316D">
        <w:rPr>
          <w:sz w:val="16"/>
          <w:szCs w:val="20"/>
        </w:rPr>
        <w:t xml:space="preserve"> Gudang chemical toxic pollution: A review on health symptoms, psychological manifestation and biomarker assessment Malaysian Journal of Medicine and Health Sciences, VOL:16, Page: 175 – 184</w:t>
      </w:r>
      <w:r w:rsidR="005973B9" w:rsidRPr="00F0316D">
        <w:rPr>
          <w:sz w:val="16"/>
          <w:szCs w:val="20"/>
        </w:rPr>
        <w:t>.</w:t>
      </w:r>
    </w:p>
    <w:p w14:paraId="5818BB6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7D989D3"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F893AB7" w14:textId="14ECA942" w:rsidR="00AE3E37" w:rsidRDefault="00EE57F5">
      <w:pPr>
        <w:pStyle w:val="BodyText"/>
        <w:spacing w:line="40" w:lineRule="exact"/>
        <w:ind w:left="2202"/>
        <w:rPr>
          <w:rFonts w:ascii="Calibri"/>
          <w:sz w:val="4"/>
        </w:rPr>
      </w:pPr>
      <w:r>
        <w:rPr>
          <w:noProof/>
          <w:lang w:val="en-MY" w:eastAsia="en-MY"/>
        </w:rPr>
        <w:drawing>
          <wp:anchor distT="0" distB="0" distL="114300" distR="114300" simplePos="0" relativeHeight="251660800" behindDoc="0" locked="0" layoutInCell="1" allowOverlap="1" wp14:anchorId="2D07637A" wp14:editId="064A2FA8">
            <wp:simplePos x="0" y="0"/>
            <wp:positionH relativeFrom="column">
              <wp:posOffset>606425</wp:posOffset>
            </wp:positionH>
            <wp:positionV relativeFrom="paragraph">
              <wp:posOffset>27940</wp:posOffset>
            </wp:positionV>
            <wp:extent cx="700405" cy="666750"/>
            <wp:effectExtent l="19050" t="19050" r="23495" b="19050"/>
            <wp:wrapSquare wrapText="bothSides"/>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l="16411" t="-1" r="18039" b="44574"/>
                    <a:stretch/>
                  </pic:blipFill>
                  <pic:spPr bwMode="auto">
                    <a:xfrm>
                      <a:off x="0" y="0"/>
                      <a:ext cx="700405" cy="66675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6D61FDC1" wp14:editId="636344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A685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ED7936" w14:textId="77777777" w:rsidR="00EE57F5" w:rsidRDefault="008756E6" w:rsidP="00404E5B">
      <w:pPr>
        <w:spacing w:before="92"/>
        <w:ind w:right="4234"/>
        <w:rPr>
          <w:noProof/>
          <w:lang w:val="en-IN" w:eastAsia="en-IN"/>
        </w:rPr>
      </w:pPr>
      <w:r>
        <w:rPr>
          <w:noProof/>
        </w:rPr>
        <w:t xml:space="preserve">              </w:t>
      </w:r>
    </w:p>
    <w:p w14:paraId="5A63750D" w14:textId="77777777" w:rsidR="00EE57F5" w:rsidRDefault="00EE57F5" w:rsidP="00404E5B">
      <w:pPr>
        <w:spacing w:before="92"/>
        <w:ind w:right="4234"/>
        <w:rPr>
          <w:noProof/>
          <w:lang w:val="en-IN" w:eastAsia="en-IN"/>
        </w:rPr>
      </w:pPr>
    </w:p>
    <w:p w14:paraId="4E9E813B" w14:textId="348E57AE"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47B8AC9" w14:textId="77777777" w:rsidR="00EE57F5" w:rsidRDefault="00EE57F5">
      <w:pPr>
        <w:spacing w:before="41" w:line="154" w:lineRule="exact"/>
        <w:ind w:left="213" w:right="231"/>
        <w:jc w:val="both"/>
        <w:rPr>
          <w:rFonts w:ascii="Arial"/>
          <w:sz w:val="14"/>
        </w:rPr>
      </w:pPr>
    </w:p>
    <w:p w14:paraId="31D08CED" w14:textId="164F4D02"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EE57F5">
        <w:rPr>
          <w:rFonts w:ascii="Arial"/>
          <w:sz w:val="14"/>
        </w:rPr>
        <w:t xml:space="preserve">Sharifah </w:t>
      </w:r>
      <w:r>
        <w:rPr>
          <w:rFonts w:ascii="Arial"/>
          <w:sz w:val="14"/>
        </w:rPr>
        <w:t xml:space="preserve">has her expertise </w:t>
      </w:r>
      <w:r w:rsidR="00EE57F5" w:rsidRPr="00EE57F5">
        <w:rPr>
          <w:rFonts w:ascii="Arial"/>
          <w:sz w:val="14"/>
        </w:rPr>
        <w:t>on environmental health modeling and waste management.</w:t>
      </w:r>
      <w:r w:rsidR="00EE57F5">
        <w:rPr>
          <w:rFonts w:ascii="Arial"/>
          <w:sz w:val="14"/>
        </w:rPr>
        <w:t xml:space="preserve"> She has been involved in modelling the impact of waste generation on the environment such as climate change specifically to Greenhouse gases emission, leachate production and other type of chemical exposure as well as to the carcinogenic and non-carcinogenic health risk. This is to provide an insight of the significant impact from waste generation towards human and environment and it allows to create a </w:t>
      </w:r>
      <w:r w:rsidR="00EE57F5" w:rsidRPr="00EE57F5">
        <w:rPr>
          <w:rFonts w:ascii="Arial"/>
          <w:sz w:val="14"/>
        </w:rPr>
        <w:t>sustainable waste management</w:t>
      </w:r>
      <w:r w:rsidR="00EE57F5">
        <w:rPr>
          <w:rFonts w:ascii="Arial"/>
          <w:sz w:val="14"/>
        </w:rPr>
        <w:t xml:space="preserve"> system. </w:t>
      </w:r>
      <w:r>
        <w:rPr>
          <w:rFonts w:ascii="Arial"/>
          <w:sz w:val="14"/>
        </w:rPr>
        <w:t xml:space="preserve">Her </w:t>
      </w:r>
      <w:r w:rsidR="00EE57F5">
        <w:rPr>
          <w:rFonts w:ascii="Arial"/>
          <w:sz w:val="14"/>
        </w:rPr>
        <w:t xml:space="preserve">assessment mainly based on various calculation model such as </w:t>
      </w:r>
      <w:r w:rsidR="00247BDB">
        <w:rPr>
          <w:rFonts w:ascii="Arial"/>
          <w:sz w:val="14"/>
        </w:rPr>
        <w:t>LCA, CBA etc</w:t>
      </w:r>
      <w:r w:rsidR="00EE57F5">
        <w:rPr>
          <w:rFonts w:ascii="Arial"/>
          <w:sz w:val="14"/>
        </w:rPr>
        <w:t xml:space="preserve">. </w:t>
      </w:r>
      <w:r>
        <w:rPr>
          <w:rFonts w:ascii="Arial"/>
          <w:sz w:val="14"/>
        </w:rPr>
        <w:t xml:space="preserve">This approach </w:t>
      </w:r>
      <w:r w:rsidR="00247BDB">
        <w:rPr>
          <w:rFonts w:ascii="Arial"/>
          <w:sz w:val="14"/>
        </w:rPr>
        <w:t xml:space="preserve">is cost effective, and manage to </w:t>
      </w:r>
      <w:r w:rsidR="00EE57F5">
        <w:rPr>
          <w:rFonts w:ascii="Arial"/>
          <w:sz w:val="14"/>
        </w:rPr>
        <w:t xml:space="preserve">assist the </w:t>
      </w:r>
      <w:r>
        <w:rPr>
          <w:rFonts w:ascii="Arial"/>
          <w:sz w:val="14"/>
        </w:rPr>
        <w:t xml:space="preserve">stakeholders </w:t>
      </w:r>
      <w:r w:rsidR="00EE57F5">
        <w:rPr>
          <w:rFonts w:ascii="Arial"/>
          <w:sz w:val="14"/>
        </w:rPr>
        <w:t>in</w:t>
      </w:r>
      <w:r w:rsidR="00247BDB">
        <w:rPr>
          <w:rFonts w:ascii="Arial"/>
          <w:sz w:val="14"/>
        </w:rPr>
        <w:t xml:space="preserve"> their</w:t>
      </w:r>
      <w:r w:rsidR="00EE57F5">
        <w:rPr>
          <w:rFonts w:ascii="Arial"/>
          <w:sz w:val="14"/>
        </w:rPr>
        <w:t xml:space="preserve"> decision making</w:t>
      </w:r>
      <w:r w:rsidR="00247BDB">
        <w:rPr>
          <w:rFonts w:ascii="Arial"/>
          <w:sz w:val="14"/>
        </w:rPr>
        <w:t xml:space="preserve">. </w:t>
      </w:r>
      <w:bookmarkStart w:id="2" w:name="_GoBack"/>
      <w:bookmarkEnd w:id="2"/>
    </w:p>
    <w:p w14:paraId="2EE47DCE" w14:textId="7795816B" w:rsidR="00AE3E37" w:rsidRDefault="00A9710C" w:rsidP="00EE57F5">
      <w:pPr>
        <w:spacing w:before="62"/>
        <w:ind w:left="4217" w:right="4235"/>
        <w:jc w:val="center"/>
        <w:rPr>
          <w:rFonts w:ascii="Arial"/>
          <w:sz w:val="19"/>
        </w:rPr>
      </w:pPr>
      <w:r>
        <w:rPr>
          <w:rFonts w:ascii="Arial"/>
          <w:sz w:val="14"/>
        </w:rPr>
        <w:t xml:space="preserve">Email: </w:t>
      </w:r>
      <w:hyperlink r:id="rId11" w:history="1">
        <w:r w:rsidR="00EE57F5" w:rsidRPr="00CB0CF9">
          <w:rPr>
            <w:rStyle w:val="Hyperlink"/>
            <w:rFonts w:ascii="Arial"/>
            <w:sz w:val="14"/>
          </w:rPr>
          <w:t>norkhadijah@upm.edu.my</w:t>
        </w:r>
      </w:hyperlink>
      <w:r w:rsidR="00EE57F5">
        <w:rPr>
          <w:rFonts w:ascii="Arial"/>
          <w:sz w:val="14"/>
        </w:rPr>
        <w:t xml:space="preserve"> </w:t>
      </w:r>
    </w:p>
    <w:p w14:paraId="0EBB0F52" w14:textId="77777777" w:rsidR="00AE3E37" w:rsidRDefault="00AE3E37">
      <w:pPr>
        <w:pStyle w:val="BodyText"/>
        <w:rPr>
          <w:rFonts w:ascii="Arial"/>
          <w:sz w:val="20"/>
        </w:rPr>
      </w:pPr>
    </w:p>
    <w:p w14:paraId="39477B34" w14:textId="77777777" w:rsidR="00AE3E37" w:rsidRDefault="00AE3E37">
      <w:pPr>
        <w:pStyle w:val="BodyText"/>
        <w:rPr>
          <w:rFonts w:ascii="Arial"/>
          <w:sz w:val="20"/>
        </w:rPr>
      </w:pPr>
    </w:p>
    <w:p w14:paraId="064E5F7F" w14:textId="77777777" w:rsidR="00AE3E37" w:rsidRDefault="00AE3E37">
      <w:pPr>
        <w:pStyle w:val="BodyText"/>
        <w:spacing w:before="7"/>
        <w:rPr>
          <w:rFonts w:ascii="Arial"/>
          <w:sz w:val="29"/>
        </w:rPr>
      </w:pPr>
    </w:p>
    <w:p w14:paraId="07B24A4E" w14:textId="77777777" w:rsidR="00AE3E37" w:rsidRPr="00B21A57" w:rsidRDefault="00A9710C">
      <w:pPr>
        <w:spacing w:before="39"/>
        <w:ind w:left="100"/>
        <w:rPr>
          <w:rFonts w:ascii="Minion Pro"/>
          <w:b/>
          <w:sz w:val="20"/>
        </w:rPr>
      </w:pPr>
      <w:r w:rsidRPr="00B21A57">
        <w:rPr>
          <w:rFonts w:ascii="Minion Pro"/>
          <w:b/>
          <w:sz w:val="20"/>
        </w:rPr>
        <w:t>Notes/Comments:</w:t>
      </w:r>
    </w:p>
    <w:p w14:paraId="5DD94A8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40D261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A7931" w14:textId="77777777" w:rsidR="0074429E" w:rsidRDefault="0074429E">
      <w:r>
        <w:separator/>
      </w:r>
    </w:p>
  </w:endnote>
  <w:endnote w:type="continuationSeparator" w:id="0">
    <w:p w14:paraId="5040C358" w14:textId="77777777" w:rsidR="0074429E" w:rsidRDefault="007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16F8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0D925E7" wp14:editId="658FED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3A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C3091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925E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CC93A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C3091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936421" wp14:editId="7A752C6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BC50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B2FD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3642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CABC50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B2FD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C35C3F5" wp14:editId="35AB8C1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7665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5D369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C3F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A37665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5D369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C0E05" w14:textId="77777777" w:rsidR="0074429E" w:rsidRDefault="0074429E">
      <w:r>
        <w:separator/>
      </w:r>
    </w:p>
  </w:footnote>
  <w:footnote w:type="continuationSeparator" w:id="0">
    <w:p w14:paraId="2B3CFCAF" w14:textId="77777777" w:rsidR="0074429E" w:rsidRDefault="00744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D301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8495B18" wp14:editId="31388F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ADCA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95B1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12ADCA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1F42411" wp14:editId="6E189A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D0E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6F7C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4241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D3D0ED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6F7C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47BDB"/>
    <w:rsid w:val="00292ED9"/>
    <w:rsid w:val="00314AFB"/>
    <w:rsid w:val="003B76D9"/>
    <w:rsid w:val="00404E5B"/>
    <w:rsid w:val="00414F7B"/>
    <w:rsid w:val="004355DC"/>
    <w:rsid w:val="00442D07"/>
    <w:rsid w:val="004749B4"/>
    <w:rsid w:val="00494130"/>
    <w:rsid w:val="004F3523"/>
    <w:rsid w:val="00544684"/>
    <w:rsid w:val="005973B9"/>
    <w:rsid w:val="005B3A56"/>
    <w:rsid w:val="006060CE"/>
    <w:rsid w:val="0063497F"/>
    <w:rsid w:val="00653A08"/>
    <w:rsid w:val="0074429E"/>
    <w:rsid w:val="0078738A"/>
    <w:rsid w:val="00873DF0"/>
    <w:rsid w:val="008756E6"/>
    <w:rsid w:val="009B2D44"/>
    <w:rsid w:val="00A07E82"/>
    <w:rsid w:val="00A9710C"/>
    <w:rsid w:val="00AE3E37"/>
    <w:rsid w:val="00B027FD"/>
    <w:rsid w:val="00B21A57"/>
    <w:rsid w:val="00C33602"/>
    <w:rsid w:val="00C74AB5"/>
    <w:rsid w:val="00CD6F55"/>
    <w:rsid w:val="00D205E6"/>
    <w:rsid w:val="00D62425"/>
    <w:rsid w:val="00DE3104"/>
    <w:rsid w:val="00EE57F5"/>
    <w:rsid w:val="00F0316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C005E"/>
  <w15:docId w15:val="{4BEAB4B1-89A2-4E03-AFF2-3DBF31D8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E5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orkhadijah@upm.edu.my"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SHARIFAH NORKHADIJAH BINTI SYED ISMAIL</cp:lastModifiedBy>
  <cp:revision>2</cp:revision>
  <dcterms:created xsi:type="dcterms:W3CDTF">2021-10-31T02:39:00Z</dcterms:created>
  <dcterms:modified xsi:type="dcterms:W3CDTF">2021-10-31T02:39:00Z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