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D12" w:rsidRPr="005E5D12" w:rsidRDefault="005E5D12" w:rsidP="005E5D12">
      <w:pPr>
        <w:pStyle w:val="a4"/>
        <w:wordWrap/>
        <w:spacing w:after="240" w:line="240" w:lineRule="auto"/>
        <w:jc w:val="center"/>
        <w:rPr>
          <w:rFonts w:ascii="Times New Roman" w:hAnsi="Times New Roman" w:cs="Times New Roman"/>
          <w:b/>
          <w:sz w:val="24"/>
          <w:lang w:val="en-GB"/>
        </w:rPr>
      </w:pPr>
      <w:r>
        <w:rPr>
          <w:rFonts w:ascii="Times New Roman" w:hAnsi="Times New Roman" w:cs="Times New Roman"/>
          <w:b/>
          <w:sz w:val="24"/>
          <w:lang w:val="en-GB"/>
        </w:rPr>
        <w:t>C</w:t>
      </w:r>
      <w:r>
        <w:rPr>
          <w:rFonts w:ascii="Times New Roman" w:hAnsi="Times New Roman" w:cs="Times New Roman" w:hint="eastAsia"/>
          <w:b/>
          <w:sz w:val="24"/>
          <w:lang w:val="en-GB"/>
        </w:rPr>
        <w:t xml:space="preserve">ombustion </w:t>
      </w:r>
      <w:r w:rsidRPr="005E5D12">
        <w:rPr>
          <w:rFonts w:ascii="Times New Roman" w:hAnsi="Times New Roman" w:cs="Times New Roman"/>
          <w:b/>
          <w:sz w:val="24"/>
          <w:lang w:val="en-GB"/>
        </w:rPr>
        <w:t>C</w:t>
      </w:r>
      <w:r w:rsidRPr="005E5D12">
        <w:rPr>
          <w:rFonts w:ascii="Times New Roman" w:hAnsi="Times New Roman" w:cs="Times New Roman" w:hint="eastAsia"/>
          <w:b/>
          <w:sz w:val="24"/>
          <w:lang w:val="en-GB"/>
        </w:rPr>
        <w:t xml:space="preserve">haracteristics of solid refuse fuel </w:t>
      </w:r>
      <w:r w:rsidRPr="005E5D12">
        <w:rPr>
          <w:rFonts w:ascii="Times New Roman" w:hAnsi="Times New Roman" w:cs="Times New Roman"/>
          <w:b/>
          <w:sz w:val="24"/>
          <w:lang w:val="en-GB"/>
        </w:rPr>
        <w:t xml:space="preserve">for </w:t>
      </w:r>
      <w:r>
        <w:rPr>
          <w:rFonts w:ascii="Times New Roman" w:hAnsi="Times New Roman" w:cs="Times New Roman"/>
          <w:b/>
          <w:sz w:val="24"/>
          <w:lang w:val="en-GB"/>
        </w:rPr>
        <w:t>power generation</w:t>
      </w:r>
    </w:p>
    <w:p w:rsidR="005E5D12" w:rsidRPr="00CB1634" w:rsidRDefault="005E5D12" w:rsidP="005E5D12">
      <w:pPr>
        <w:snapToGrid w:val="0"/>
        <w:spacing w:after="240" w:line="240" w:lineRule="auto"/>
        <w:jc w:val="center"/>
        <w:rPr>
          <w:rFonts w:ascii="Times New Roman" w:eastAsia="맑은 고딕" w:hAnsi="Times New Roman"/>
          <w:szCs w:val="20"/>
          <w:u w:val="single"/>
          <w:vertAlign w:val="superscript"/>
        </w:rPr>
      </w:pPr>
      <w:r w:rsidRPr="00CB1634">
        <w:rPr>
          <w:rFonts w:ascii="Times New Roman" w:eastAsia="맑은 고딕" w:hAnsi="Times New Roman" w:hint="eastAsia"/>
          <w:szCs w:val="20"/>
          <w:u w:val="single"/>
        </w:rPr>
        <w:t>Jong</w:t>
      </w:r>
      <w:r w:rsidRPr="00CB1634">
        <w:rPr>
          <w:rFonts w:ascii="Times New Roman" w:eastAsia="맑은 고딕" w:hAnsi="Times New Roman"/>
          <w:szCs w:val="20"/>
          <w:u w:val="single"/>
        </w:rPr>
        <w:t xml:space="preserve"> </w:t>
      </w:r>
      <w:r w:rsidRPr="00CB1634">
        <w:rPr>
          <w:rFonts w:ascii="Times New Roman" w:eastAsia="맑은 고딕" w:hAnsi="Times New Roman" w:hint="eastAsia"/>
          <w:szCs w:val="20"/>
          <w:u w:val="single"/>
        </w:rPr>
        <w:t>S</w:t>
      </w:r>
      <w:r w:rsidRPr="00CB1634">
        <w:rPr>
          <w:rFonts w:ascii="Times New Roman" w:eastAsia="맑은 고딕" w:hAnsi="Times New Roman"/>
          <w:szCs w:val="20"/>
          <w:u w:val="single"/>
        </w:rPr>
        <w:t xml:space="preserve">. </w:t>
      </w:r>
      <w:r w:rsidRPr="00CB1634">
        <w:rPr>
          <w:rFonts w:ascii="Times New Roman" w:eastAsia="맑은 고딕" w:hAnsi="Times New Roman" w:hint="eastAsia"/>
          <w:szCs w:val="20"/>
          <w:u w:val="single"/>
        </w:rPr>
        <w:t>Chae</w:t>
      </w:r>
      <w:r w:rsidRPr="00CB1634">
        <w:rPr>
          <w:rFonts w:ascii="Times New Roman" w:hAnsi="Times New Roman" w:hint="eastAsia"/>
          <w:szCs w:val="20"/>
          <w:u w:val="single"/>
          <w:vertAlign w:val="superscript"/>
        </w:rPr>
        <w:t>1</w:t>
      </w:r>
      <w:r w:rsidRPr="00CB1634">
        <w:rPr>
          <w:rFonts w:ascii="Times New Roman" w:hAnsi="Times New Roman" w:hint="eastAsia"/>
          <w:szCs w:val="20"/>
          <w:u w:val="single"/>
        </w:rPr>
        <w:t xml:space="preserve">, </w:t>
      </w:r>
      <w:r w:rsidRPr="00CB1634">
        <w:rPr>
          <w:rFonts w:ascii="Times New Roman" w:hAnsi="Times New Roman"/>
          <w:szCs w:val="20"/>
          <w:u w:val="single"/>
        </w:rPr>
        <w:t xml:space="preserve">Sung J. </w:t>
      </w:r>
      <w:r w:rsidRPr="00CB1634">
        <w:rPr>
          <w:rFonts w:ascii="Times New Roman" w:eastAsia="맑은 고딕" w:hAnsi="Times New Roman"/>
          <w:szCs w:val="20"/>
          <w:u w:val="single"/>
        </w:rPr>
        <w:t>Yang</w:t>
      </w:r>
      <w:r w:rsidRPr="00CB1634">
        <w:rPr>
          <w:rFonts w:ascii="Times New Roman" w:hAnsi="Times New Roman" w:hint="eastAsia"/>
          <w:szCs w:val="20"/>
          <w:u w:val="single"/>
          <w:vertAlign w:val="superscript"/>
        </w:rPr>
        <w:t>1</w:t>
      </w:r>
      <w:r w:rsidRPr="00CB1634">
        <w:rPr>
          <w:rFonts w:ascii="Times New Roman" w:eastAsia="맑은 고딕" w:hAnsi="Times New Roman" w:hint="eastAsia"/>
          <w:szCs w:val="20"/>
          <w:u w:val="single"/>
        </w:rPr>
        <w:t>,</w:t>
      </w:r>
      <w:r w:rsidRPr="00CB1634">
        <w:rPr>
          <w:rFonts w:ascii="Times New Roman" w:hAnsi="Times New Roman" w:hint="eastAsia"/>
          <w:szCs w:val="20"/>
          <w:u w:val="single"/>
        </w:rPr>
        <w:t xml:space="preserve"> </w:t>
      </w:r>
      <w:r w:rsidRPr="00CB1634">
        <w:rPr>
          <w:rFonts w:ascii="Times New Roman" w:hAnsi="Times New Roman"/>
          <w:szCs w:val="20"/>
          <w:u w:val="single"/>
        </w:rPr>
        <w:t>Hee</w:t>
      </w:r>
      <w:r w:rsidR="00955D2A" w:rsidRPr="00CB1634">
        <w:rPr>
          <w:rFonts w:ascii="Times New Roman" w:hAnsi="Times New Roman"/>
          <w:szCs w:val="20"/>
          <w:u w:val="single"/>
        </w:rPr>
        <w:t xml:space="preserve"> </w:t>
      </w:r>
      <w:r w:rsidRPr="00CB1634">
        <w:rPr>
          <w:rFonts w:ascii="Times New Roman" w:hAnsi="Times New Roman"/>
          <w:szCs w:val="20"/>
          <w:u w:val="single"/>
        </w:rPr>
        <w:t>J</w:t>
      </w:r>
      <w:r w:rsidR="00955D2A" w:rsidRPr="00CB1634">
        <w:rPr>
          <w:rFonts w:ascii="Times New Roman" w:hAnsi="Times New Roman"/>
          <w:szCs w:val="20"/>
          <w:u w:val="single"/>
        </w:rPr>
        <w:t xml:space="preserve">. </w:t>
      </w:r>
      <w:r w:rsidRPr="00CB1634">
        <w:rPr>
          <w:rFonts w:ascii="Times New Roman" w:eastAsia="맑은 고딕" w:hAnsi="Times New Roman"/>
          <w:szCs w:val="20"/>
          <w:u w:val="single"/>
        </w:rPr>
        <w:t>Rho</w:t>
      </w:r>
      <w:r w:rsidRPr="00CB1634">
        <w:rPr>
          <w:rFonts w:ascii="Times New Roman" w:hAnsi="Times New Roman" w:hint="eastAsia"/>
          <w:szCs w:val="20"/>
          <w:u w:val="single"/>
          <w:vertAlign w:val="superscript"/>
        </w:rPr>
        <w:t>1</w:t>
      </w:r>
      <w:r w:rsidRPr="00CB1634">
        <w:rPr>
          <w:rFonts w:ascii="Times New Roman" w:eastAsia="맑은 고딕" w:hAnsi="Times New Roman" w:hint="eastAsia"/>
          <w:szCs w:val="20"/>
          <w:u w:val="single"/>
        </w:rPr>
        <w:t>,</w:t>
      </w:r>
      <w:r w:rsidRPr="00CB1634">
        <w:rPr>
          <w:rFonts w:ascii="Times New Roman" w:hAnsi="Times New Roman" w:hint="eastAsia"/>
          <w:szCs w:val="20"/>
          <w:u w:val="single"/>
        </w:rPr>
        <w:t xml:space="preserve"> </w:t>
      </w:r>
      <w:r w:rsidRPr="00CB1634">
        <w:rPr>
          <w:rFonts w:ascii="Times New Roman" w:hAnsi="Times New Roman"/>
          <w:szCs w:val="20"/>
          <w:u w:val="single"/>
        </w:rPr>
        <w:t>Yong</w:t>
      </w:r>
      <w:r w:rsidR="00955D2A" w:rsidRPr="00CB1634">
        <w:rPr>
          <w:rFonts w:ascii="Times New Roman" w:hAnsi="Times New Roman"/>
          <w:szCs w:val="20"/>
          <w:u w:val="single"/>
        </w:rPr>
        <w:t xml:space="preserve"> T. Chung</w:t>
      </w:r>
      <w:r w:rsidRPr="00CB1634">
        <w:rPr>
          <w:rFonts w:ascii="Times New Roman" w:hAnsi="Times New Roman" w:hint="eastAsia"/>
          <w:szCs w:val="20"/>
          <w:u w:val="single"/>
          <w:vertAlign w:val="superscript"/>
        </w:rPr>
        <w:t>1</w:t>
      </w:r>
      <w:r w:rsidRPr="00CB1634">
        <w:rPr>
          <w:rFonts w:ascii="Times New Roman" w:eastAsia="맑은 고딕" w:hAnsi="Times New Roman" w:hint="eastAsia"/>
          <w:szCs w:val="20"/>
          <w:u w:val="single"/>
        </w:rPr>
        <w:t>,</w:t>
      </w:r>
      <w:r w:rsidRPr="00CB1634">
        <w:rPr>
          <w:rFonts w:ascii="Times New Roman" w:hAnsi="Times New Roman" w:hint="eastAsia"/>
          <w:szCs w:val="20"/>
          <w:u w:val="single"/>
        </w:rPr>
        <w:t xml:space="preserve"> T</w:t>
      </w:r>
      <w:r w:rsidRPr="00CB1634">
        <w:rPr>
          <w:rFonts w:ascii="Times New Roman" w:eastAsia="맑은 고딕" w:hAnsi="Times New Roman" w:hint="eastAsia"/>
          <w:szCs w:val="20"/>
          <w:u w:val="single"/>
        </w:rPr>
        <w:t>ae</w:t>
      </w:r>
      <w:r w:rsidR="00955D2A" w:rsidRPr="00CB1634">
        <w:rPr>
          <w:rFonts w:ascii="Times New Roman" w:eastAsia="맑은 고딕" w:hAnsi="Times New Roman"/>
          <w:szCs w:val="20"/>
          <w:u w:val="single"/>
        </w:rPr>
        <w:t xml:space="preserve"> </w:t>
      </w:r>
      <w:r w:rsidRPr="00CB1634">
        <w:rPr>
          <w:rFonts w:ascii="Times New Roman" w:eastAsia="맑은 고딕" w:hAnsi="Times New Roman" w:hint="eastAsia"/>
          <w:szCs w:val="20"/>
          <w:u w:val="single"/>
        </w:rPr>
        <w:t>I</w:t>
      </w:r>
      <w:r w:rsidR="00955D2A" w:rsidRPr="00CB1634">
        <w:rPr>
          <w:rFonts w:ascii="Times New Roman" w:eastAsia="맑은 고딕" w:hAnsi="Times New Roman"/>
          <w:szCs w:val="20"/>
          <w:u w:val="single"/>
        </w:rPr>
        <w:t xml:space="preserve">. </w:t>
      </w:r>
      <w:r w:rsidRPr="00CB1634">
        <w:rPr>
          <w:rFonts w:ascii="Times New Roman" w:eastAsia="맑은 고딕" w:hAnsi="Times New Roman" w:hint="eastAsia"/>
          <w:szCs w:val="20"/>
          <w:u w:val="single"/>
        </w:rPr>
        <w:t>Ohm</w:t>
      </w:r>
      <w:r w:rsidRPr="00CB1634">
        <w:rPr>
          <w:rFonts w:ascii="Times New Roman" w:hAnsi="Times New Roman" w:hint="eastAsia"/>
          <w:szCs w:val="20"/>
          <w:u w:val="single"/>
          <w:vertAlign w:val="superscript"/>
        </w:rPr>
        <w:t>1*</w:t>
      </w:r>
    </w:p>
    <w:p w:rsidR="005E5D12" w:rsidRPr="00CB1634" w:rsidRDefault="005E5D12" w:rsidP="005E5D12">
      <w:pPr>
        <w:spacing w:after="240" w:line="240" w:lineRule="auto"/>
        <w:textAlignment w:val="baseline"/>
        <w:rPr>
          <w:rFonts w:ascii="Times New Roman" w:eastAsia="한양신명조" w:hAnsi="Times New Roman"/>
          <w:i/>
          <w:color w:val="000000"/>
          <w:szCs w:val="20"/>
        </w:rPr>
      </w:pPr>
      <w:r w:rsidRPr="00CB1634">
        <w:rPr>
          <w:rFonts w:ascii="Times New Roman" w:eastAsia="한양신명조" w:hAnsi="Times New Roman" w:hint="eastAsia"/>
          <w:i/>
          <w:color w:val="000000"/>
          <w:szCs w:val="20"/>
          <w:vertAlign w:val="superscript"/>
        </w:rPr>
        <w:t>1</w:t>
      </w:r>
      <w:r w:rsidRPr="00CB1634">
        <w:rPr>
          <w:rFonts w:ascii="Times New Roman" w:eastAsia="한양신명조" w:hAnsi="Times New Roman"/>
          <w:i/>
          <w:color w:val="000000"/>
          <w:szCs w:val="20"/>
        </w:rPr>
        <w:t>Hanbat National University, S. Korea</w:t>
      </w:r>
    </w:p>
    <w:p w:rsidR="005E5D12" w:rsidRPr="00FE63F1" w:rsidRDefault="005E5D12" w:rsidP="005E5D12">
      <w:pPr>
        <w:spacing w:after="0" w:line="240" w:lineRule="auto"/>
        <w:textAlignment w:val="baseline"/>
        <w:rPr>
          <w:rFonts w:ascii="Times New Roman" w:eastAsia="굴림" w:hAnsi="Times New Roman"/>
          <w:color w:val="000000"/>
          <w:szCs w:val="20"/>
        </w:rPr>
      </w:pPr>
    </w:p>
    <w:p w:rsidR="005E5D12" w:rsidRDefault="005E5D12" w:rsidP="005E5D12">
      <w:pPr>
        <w:snapToGrid w:val="0"/>
        <w:spacing w:before="60" w:after="40" w:line="240" w:lineRule="auto"/>
        <w:ind w:right="4"/>
        <w:textAlignment w:val="baseline"/>
        <w:rPr>
          <w:rFonts w:ascii="Times New Roman" w:eastAsia="한컴바탕" w:hAnsi="Times New Roman" w:cs="Times New Roman"/>
          <w:b/>
          <w:color w:val="000000"/>
          <w:sz w:val="24"/>
          <w:szCs w:val="24"/>
        </w:rPr>
      </w:pPr>
      <w:r w:rsidRPr="005E5D12">
        <w:rPr>
          <w:rFonts w:ascii="Times New Roman" w:eastAsia="한컴바탕" w:hAnsi="Times New Roman" w:cs="Times New Roman"/>
          <w:b/>
          <w:color w:val="000000"/>
          <w:sz w:val="24"/>
          <w:szCs w:val="24"/>
        </w:rPr>
        <w:t>A</w:t>
      </w:r>
      <w:r w:rsidRPr="005E5D12">
        <w:rPr>
          <w:rFonts w:ascii="Times New Roman" w:eastAsia="한컴바탕" w:hAnsi="Times New Roman" w:cs="Times New Roman" w:hint="eastAsia"/>
          <w:b/>
          <w:color w:val="000000"/>
          <w:sz w:val="24"/>
          <w:szCs w:val="24"/>
        </w:rPr>
        <w:t>bstract</w:t>
      </w:r>
    </w:p>
    <w:p w:rsidR="005E5D12" w:rsidRDefault="00361DAA" w:rsidP="00361DAA">
      <w:pPr>
        <w:snapToGrid w:val="0"/>
        <w:spacing w:before="60" w:after="40" w:line="240" w:lineRule="auto"/>
        <w:ind w:right="4"/>
        <w:jc w:val="both"/>
        <w:textAlignment w:val="baseline"/>
        <w:rPr>
          <w:rFonts w:ascii="Times New Roman" w:hAnsi="Times New Roman"/>
          <w:color w:val="000000" w:themeColor="text1"/>
          <w:sz w:val="24"/>
          <w:szCs w:val="24"/>
        </w:rPr>
      </w:pPr>
      <w:r w:rsidRPr="00A04D66">
        <w:rPr>
          <w:rStyle w:val="tlid-translation"/>
          <w:rFonts w:ascii="Times New Roman" w:hAnsi="Times New Roman"/>
          <w:color w:val="000000" w:themeColor="text1"/>
        </w:rPr>
        <w:t>To develop a large-scale combustion system for power generation using SRF, which is combustible waste, we used</w:t>
      </w:r>
      <w:r w:rsidRPr="00A04D66">
        <w:rPr>
          <w:rFonts w:ascii="Times New Roman" w:hAnsi="Times New Roman"/>
          <w:color w:val="000000" w:themeColor="text1"/>
        </w:rPr>
        <w:t xml:space="preserve"> fluff SRF, densified SRF, and two types of MSWs </w:t>
      </w:r>
      <w:r w:rsidRPr="00A04D66">
        <w:rPr>
          <w:rStyle w:val="tlid-translation"/>
          <w:rFonts w:ascii="Times New Roman" w:hAnsi="Times New Roman"/>
          <w:color w:val="000000" w:themeColor="text1"/>
        </w:rPr>
        <w:t xml:space="preserve">to produce an optimal SRF sample. </w:t>
      </w:r>
      <w:r w:rsidRPr="00A04D66">
        <w:rPr>
          <w:rFonts w:ascii="Times New Roman" w:hAnsi="Times New Roman"/>
        </w:rPr>
        <w:t xml:space="preserve">The fluff SRF, densified SRF, and two types of MSWs were subjected to element analysis, proximate analysis, heating value analysis, TGA and </w:t>
      </w:r>
      <w:r w:rsidRPr="00A04D66">
        <w:rPr>
          <w:rFonts w:ascii="Times New Roman" w:hAnsi="Times New Roman"/>
          <w:color w:val="000000" w:themeColor="text1"/>
        </w:rPr>
        <w:t xml:space="preserve">DTG. </w:t>
      </w:r>
      <w:r w:rsidRPr="00A04D66">
        <w:rPr>
          <w:rStyle w:val="tlid-translation"/>
          <w:rFonts w:ascii="Times New Roman" w:hAnsi="Times New Roman"/>
          <w:color w:val="000000" w:themeColor="text1"/>
        </w:rPr>
        <w:t>In addition, the calculation of the flow field, temperature profile, and chemical species concentration in the combustion chamber according to the change in air ratio and the secondary air injection angle in SRF grate-type combustor was calculated using computational fluid dynamics (CFD).</w:t>
      </w:r>
      <w:r>
        <w:rPr>
          <w:rStyle w:val="tlid-translation"/>
          <w:rFonts w:ascii="Times New Roman" w:hAnsi="Times New Roman"/>
          <w:color w:val="000000" w:themeColor="text1"/>
        </w:rPr>
        <w:t xml:space="preserve"> </w:t>
      </w:r>
      <w:r w:rsidR="005E5D12" w:rsidRPr="005E5D12">
        <w:rPr>
          <w:rStyle w:val="tlid-translation"/>
          <w:rFonts w:ascii="Times New Roman" w:hAnsi="Times New Roman"/>
          <w:color w:val="000000" w:themeColor="text1"/>
          <w:sz w:val="24"/>
          <w:szCs w:val="24"/>
        </w:rPr>
        <w:t xml:space="preserve">To design an optimal SRF combustion steam boiler, the flow field, temperature distribution, chemical species concentration </w:t>
      </w:r>
      <w:r w:rsidR="005E5D12" w:rsidRPr="005E5D12">
        <w:rPr>
          <w:rFonts w:ascii="Times New Roman" w:hAnsi="Times New Roman"/>
          <w:color w:val="000000" w:themeColor="text1"/>
          <w:sz w:val="24"/>
          <w:szCs w:val="24"/>
        </w:rPr>
        <w:t>with varying secondary air injection angles and air ratios of the combustor need to be predicted.</w:t>
      </w:r>
      <w:r w:rsidR="005E5D12" w:rsidRPr="005E5D12">
        <w:rPr>
          <w:rFonts w:ascii="Times New Roman" w:eastAsia="맑은 고딕" w:hAnsi="Times New Roman"/>
          <w:color w:val="000000" w:themeColor="text1"/>
          <w:sz w:val="24"/>
          <w:szCs w:val="24"/>
          <w:lang w:eastAsia="ko-KR"/>
        </w:rPr>
        <w:t xml:space="preserve"> The s</w:t>
      </w:r>
      <w:r w:rsidR="005E5D12" w:rsidRPr="005E5D12">
        <w:rPr>
          <w:rStyle w:val="tlid-translation"/>
          <w:rFonts w:ascii="Times New Roman" w:hAnsi="Times New Roman"/>
          <w:color w:val="000000" w:themeColor="text1"/>
          <w:sz w:val="24"/>
          <w:szCs w:val="24"/>
        </w:rPr>
        <w:t xml:space="preserve">econdary air injection angle affects fly ash generation on the grate, and the Cl compound in fly ash promotes high temperature corrosion in the superheater and heat exchanger of the boiler. </w:t>
      </w:r>
      <w:r w:rsidR="005E5D12" w:rsidRPr="005E5D12">
        <w:rPr>
          <w:rFonts w:ascii="Times New Roman" w:hAnsi="Times New Roman"/>
          <w:color w:val="000000" w:themeColor="text1"/>
          <w:sz w:val="24"/>
          <w:szCs w:val="24"/>
        </w:rPr>
        <w:t>The low</w:t>
      </w:r>
      <w:r w:rsidR="005E5D12" w:rsidRPr="005E5D12">
        <w:rPr>
          <w:rFonts w:ascii="Times New Roman" w:eastAsia="맑은 고딕" w:hAnsi="Times New Roman"/>
          <w:color w:val="000000" w:themeColor="text1"/>
          <w:sz w:val="24"/>
          <w:szCs w:val="24"/>
          <w:lang w:eastAsia="ko-KR"/>
        </w:rPr>
        <w:t>er</w:t>
      </w:r>
      <w:r w:rsidR="005E5D12" w:rsidRPr="005E5D12">
        <w:rPr>
          <w:rFonts w:ascii="Times New Roman" w:hAnsi="Times New Roman"/>
          <w:color w:val="000000" w:themeColor="text1"/>
          <w:sz w:val="24"/>
          <w:szCs w:val="24"/>
        </w:rPr>
        <w:t xml:space="preserve"> heating values of two types of domestic waste are 13,062 kJ/kg and 14,402 kJ/kg, respectively, and that of fluff and densified SRFs are 19,552 kJ/kg and 29,014 kJ/kg, respectively. The concentration of Cl in densified SRF is 1.80 wt.% and that of domestic waste and fluff SRF is 0.50 wt.% or lower. The results of the TGA and DTG analyses reveal that the SRFs and domestic wastes complete their reactions at 500 °C or lower and at 540 °C, respectively. A</w:t>
      </w:r>
      <w:r w:rsidR="005E5D12" w:rsidRPr="005E5D12">
        <w:rPr>
          <w:rFonts w:ascii="Times New Roman" w:eastAsia="굴림" w:hAnsi="Times New Roman"/>
          <w:color w:val="000000" w:themeColor="text1"/>
          <w:sz w:val="24"/>
          <w:szCs w:val="24"/>
          <w:lang w:eastAsia="ko-KR"/>
        </w:rPr>
        <w:t xml:space="preserve">ccording to the numerical calculation results, it is optimal to inject the secondary air normally from the walls to suppress fly ash at the grate in the SRF combustor. </w:t>
      </w:r>
      <w:r w:rsidR="005E5D12" w:rsidRPr="005E5D12">
        <w:rPr>
          <w:rFonts w:ascii="Times New Roman" w:hAnsi="Times New Roman"/>
          <w:color w:val="000000" w:themeColor="text1"/>
          <w:sz w:val="24"/>
          <w:szCs w:val="24"/>
        </w:rPr>
        <w:t xml:space="preserve">Furthermore, an air ratio of 1.87 is recommended for stable combustion and prevention of high temperature corrosion on the walls of the heat exchanger tube. </w:t>
      </w:r>
    </w:p>
    <w:p w:rsidR="005E5D12" w:rsidRPr="00361DAA" w:rsidRDefault="00361DAA" w:rsidP="00361DAA">
      <w:pPr>
        <w:snapToGrid w:val="0"/>
        <w:spacing w:before="60" w:after="40" w:line="240" w:lineRule="auto"/>
        <w:ind w:right="4"/>
        <w:jc w:val="both"/>
        <w:textAlignment w:val="baseline"/>
        <w:rPr>
          <w:rFonts w:ascii="Times New Roman" w:hAnsi="Times New Roman"/>
          <w:i/>
          <w:sz w:val="24"/>
          <w:szCs w:val="24"/>
        </w:rPr>
      </w:pPr>
      <w:r>
        <w:rPr>
          <w:rFonts w:ascii="Times New Roman" w:hAnsi="Times New Roman" w:cs="Times New Roman"/>
          <w:sz w:val="24"/>
        </w:rPr>
        <w:t>Keywords—</w:t>
      </w:r>
      <w:r w:rsidR="005E5D12" w:rsidRPr="00361DAA">
        <w:rPr>
          <w:rFonts w:ascii="Times New Roman" w:hAnsi="Times New Roman"/>
          <w:i/>
          <w:sz w:val="24"/>
          <w:szCs w:val="24"/>
        </w:rPr>
        <w:t>combustion s</w:t>
      </w:r>
      <w:r w:rsidRPr="00361DAA">
        <w:rPr>
          <w:rFonts w:ascii="Times New Roman" w:hAnsi="Times New Roman"/>
          <w:i/>
          <w:sz w:val="24"/>
          <w:szCs w:val="24"/>
        </w:rPr>
        <w:t xml:space="preserve">ystem, solid refuse fuel, </w:t>
      </w:r>
      <w:r w:rsidR="005E5D12" w:rsidRPr="00361DAA">
        <w:rPr>
          <w:rFonts w:ascii="Times New Roman" w:hAnsi="Times New Roman"/>
          <w:i/>
          <w:sz w:val="24"/>
          <w:szCs w:val="24"/>
        </w:rPr>
        <w:t>numerical simulation</w:t>
      </w:r>
      <w:r w:rsidRPr="00361DAA">
        <w:rPr>
          <w:rFonts w:ascii="Times New Roman" w:hAnsi="Times New Roman"/>
          <w:i/>
          <w:sz w:val="24"/>
          <w:szCs w:val="24"/>
        </w:rPr>
        <w:t xml:space="preserve">, </w:t>
      </w:r>
      <w:r w:rsidR="005E5D12" w:rsidRPr="00361DAA">
        <w:rPr>
          <w:rFonts w:ascii="Times New Roman" w:hAnsi="Times New Roman"/>
          <w:i/>
          <w:sz w:val="24"/>
          <w:szCs w:val="24"/>
        </w:rPr>
        <w:t>secondary air</w:t>
      </w:r>
    </w:p>
    <w:p w:rsidR="00361DAA" w:rsidRDefault="00361DAA" w:rsidP="00361DAA">
      <w:pPr>
        <w:pStyle w:val="HTML"/>
        <w:jc w:val="both"/>
        <w:rPr>
          <w:rFonts w:ascii="Times New Roman" w:hAnsi="Times New Roman" w:cs="Times New Roman"/>
          <w:b/>
          <w:iCs/>
          <w:sz w:val="24"/>
        </w:rPr>
      </w:pPr>
    </w:p>
    <w:p w:rsidR="00361DAA" w:rsidRPr="009C18F2" w:rsidRDefault="009C18F2" w:rsidP="00361DAA">
      <w:pPr>
        <w:pStyle w:val="HTML"/>
        <w:jc w:val="both"/>
        <w:rPr>
          <w:rFonts w:ascii="Times New Roman" w:hAnsi="Times New Roman" w:cs="Times New Roman"/>
          <w:b/>
          <w:iCs/>
          <w:sz w:val="24"/>
        </w:rPr>
      </w:pPr>
      <w:r>
        <w:rPr>
          <w:rFonts w:ascii="Times New Roman" w:hAnsi="Times New Roman" w:cs="Times New Roman"/>
          <w:b/>
          <w:iCs/>
          <w:sz w:val="24"/>
        </w:rPr>
        <w:t>Professional Biography</w:t>
      </w:r>
    </w:p>
    <w:p w:rsidR="00E254F0" w:rsidRDefault="0070678C" w:rsidP="00361DAA">
      <w:pPr>
        <w:pStyle w:val="HTML"/>
        <w:jc w:val="both"/>
        <w:rPr>
          <w:rFonts w:ascii="Times New Roman" w:hAnsi="Times New Roman" w:cs="Times New Roman"/>
          <w:b/>
          <w:iCs/>
          <w:sz w:val="24"/>
        </w:rPr>
      </w:pPr>
      <w:r w:rsidRPr="0070678C">
        <w:rPr>
          <w:rFonts w:ascii="Times New Roman" w:hAnsi="Times New Roman" w:cs="Times New Roman"/>
          <w:b/>
          <w:iCs/>
          <w:noProof/>
          <w:sz w:val="24"/>
          <w:lang w:val="en-US" w:eastAsia="ko-KR"/>
        </w:rPr>
        <w:drawing>
          <wp:inline distT="0" distB="0" distL="0" distR="0">
            <wp:extent cx="599066" cy="771525"/>
            <wp:effectExtent l="0" t="0" r="0" b="0"/>
            <wp:docPr id="3" name="그림 3" descr="G:\My Documents\엄태인.여권사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ocuments\엄태인.여권사진.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5040" cy="792098"/>
                    </a:xfrm>
                    <a:prstGeom prst="rect">
                      <a:avLst/>
                    </a:prstGeom>
                    <a:noFill/>
                    <a:ln>
                      <a:noFill/>
                    </a:ln>
                  </pic:spPr>
                </pic:pic>
              </a:graphicData>
            </a:graphic>
          </wp:inline>
        </w:drawing>
      </w:r>
    </w:p>
    <w:p w:rsidR="009C18F2" w:rsidRDefault="00E254F0" w:rsidP="009C18F2">
      <w:pPr>
        <w:jc w:val="both"/>
        <w:rPr>
          <w:rFonts w:ascii="Times New Roman" w:eastAsia="굴림" w:hAnsi="Times New Roman" w:cs="Times New Roman"/>
          <w:color w:val="000000"/>
          <w:sz w:val="24"/>
          <w:szCs w:val="24"/>
        </w:rPr>
      </w:pPr>
      <w:r>
        <w:rPr>
          <w:rFonts w:ascii="Times New Roman" w:hAnsi="Times New Roman" w:cs="Times New Roman"/>
          <w:iCs/>
          <w:sz w:val="24"/>
          <w:lang w:eastAsia="ko-KR"/>
        </w:rPr>
        <w:t xml:space="preserve">Dr. </w:t>
      </w:r>
      <w:r>
        <w:rPr>
          <w:rFonts w:ascii="Times New Roman" w:hAnsi="Times New Roman" w:cs="Times New Roman" w:hint="eastAsia"/>
          <w:iCs/>
          <w:sz w:val="24"/>
          <w:lang w:eastAsia="ko-KR"/>
        </w:rPr>
        <w:t>Tae-In, Ohm has been</w:t>
      </w:r>
      <w:r>
        <w:rPr>
          <w:rFonts w:ascii="Times New Roman" w:hAnsi="Times New Roman" w:cs="Times New Roman"/>
          <w:iCs/>
          <w:sz w:val="24"/>
          <w:lang w:eastAsia="ko-KR"/>
        </w:rPr>
        <w:t xml:space="preserve"> </w:t>
      </w:r>
      <w:r w:rsidR="00165A7D">
        <w:rPr>
          <w:rFonts w:ascii="Times New Roman" w:hAnsi="Times New Roman" w:cs="Times New Roman"/>
          <w:iCs/>
          <w:sz w:val="24"/>
          <w:lang w:eastAsia="ko-KR"/>
        </w:rPr>
        <w:t>working</w:t>
      </w:r>
      <w:r w:rsidR="00354CE3">
        <w:rPr>
          <w:rFonts w:ascii="Times New Roman" w:hAnsi="Times New Roman" w:cs="Times New Roman"/>
          <w:iCs/>
          <w:sz w:val="24"/>
          <w:lang w:eastAsia="ko-KR"/>
        </w:rPr>
        <w:t xml:space="preserve"> as a </w:t>
      </w:r>
      <w:r>
        <w:rPr>
          <w:rFonts w:ascii="Times New Roman" w:hAnsi="Times New Roman" w:cs="Times New Roman"/>
          <w:iCs/>
          <w:sz w:val="24"/>
          <w:lang w:eastAsia="ko-KR"/>
        </w:rPr>
        <w:t>p</w:t>
      </w:r>
      <w:r w:rsidRPr="000E3579">
        <w:rPr>
          <w:rFonts w:ascii="Times New Roman" w:eastAsia="굴림" w:hAnsi="Times New Roman" w:cs="Times New Roman"/>
          <w:color w:val="000000"/>
          <w:sz w:val="24"/>
          <w:szCs w:val="24"/>
        </w:rPr>
        <w:t>rofessor</w:t>
      </w:r>
      <w:r>
        <w:rPr>
          <w:rFonts w:ascii="Times New Roman" w:eastAsia="굴림" w:hAnsi="Times New Roman" w:cs="Times New Roman"/>
          <w:color w:val="000000"/>
          <w:sz w:val="24"/>
          <w:szCs w:val="24"/>
        </w:rPr>
        <w:t xml:space="preserve"> </w:t>
      </w:r>
      <w:r w:rsidR="00354CE3">
        <w:rPr>
          <w:rFonts w:ascii="Times New Roman" w:eastAsia="굴림" w:hAnsi="Times New Roman" w:cs="Times New Roman"/>
          <w:color w:val="000000"/>
          <w:sz w:val="24"/>
          <w:szCs w:val="24"/>
        </w:rPr>
        <w:t xml:space="preserve">at the </w:t>
      </w:r>
      <w:r>
        <w:rPr>
          <w:rFonts w:ascii="Times New Roman" w:eastAsia="굴림" w:hAnsi="Times New Roman" w:cs="Times New Roman"/>
          <w:color w:val="000000"/>
          <w:sz w:val="24"/>
          <w:szCs w:val="24"/>
        </w:rPr>
        <w:t>d</w:t>
      </w:r>
      <w:r w:rsidRPr="000E3579">
        <w:rPr>
          <w:rFonts w:ascii="Times New Roman" w:eastAsia="굴림" w:hAnsi="Times New Roman" w:cs="Times New Roman"/>
          <w:color w:val="000000"/>
          <w:sz w:val="24"/>
          <w:szCs w:val="24"/>
        </w:rPr>
        <w:t xml:space="preserve">epartment of </w:t>
      </w:r>
      <w:r>
        <w:rPr>
          <w:rFonts w:ascii="Times New Roman" w:eastAsia="굴림" w:hAnsi="Times New Roman" w:cs="Times New Roman"/>
          <w:color w:val="000000"/>
          <w:sz w:val="24"/>
          <w:szCs w:val="24"/>
        </w:rPr>
        <w:t>e</w:t>
      </w:r>
      <w:r>
        <w:rPr>
          <w:rFonts w:ascii="Times New Roman" w:eastAsia="굴림" w:hAnsi="Times New Roman" w:cs="Times New Roman" w:hint="eastAsia"/>
          <w:color w:val="000000"/>
          <w:sz w:val="24"/>
          <w:szCs w:val="24"/>
        </w:rPr>
        <w:t xml:space="preserve">nvironmental </w:t>
      </w:r>
      <w:r>
        <w:rPr>
          <w:rFonts w:ascii="Times New Roman" w:eastAsia="굴림" w:hAnsi="Times New Roman" w:cs="Times New Roman"/>
          <w:color w:val="000000"/>
          <w:sz w:val="24"/>
          <w:szCs w:val="24"/>
        </w:rPr>
        <w:t>e</w:t>
      </w:r>
      <w:r w:rsidRPr="000E3579">
        <w:rPr>
          <w:rFonts w:ascii="Times New Roman" w:eastAsia="굴림" w:hAnsi="Times New Roman" w:cs="Times New Roman"/>
          <w:color w:val="000000"/>
          <w:sz w:val="24"/>
          <w:szCs w:val="24"/>
        </w:rPr>
        <w:t>ngineering</w:t>
      </w:r>
      <w:r w:rsidR="00354CE3">
        <w:rPr>
          <w:rFonts w:ascii="Times New Roman" w:eastAsia="굴림" w:hAnsi="Times New Roman" w:cs="Times New Roman"/>
          <w:color w:val="000000"/>
          <w:sz w:val="24"/>
          <w:szCs w:val="24"/>
        </w:rPr>
        <w:t xml:space="preserve">, </w:t>
      </w:r>
      <w:r w:rsidRPr="000E3579">
        <w:rPr>
          <w:rFonts w:ascii="Times New Roman" w:eastAsia="굴림" w:hAnsi="Times New Roman" w:cs="Times New Roman"/>
          <w:color w:val="000000"/>
          <w:sz w:val="24"/>
          <w:szCs w:val="24"/>
        </w:rPr>
        <w:t xml:space="preserve">Hanbat National University, Korea </w:t>
      </w:r>
      <w:r>
        <w:rPr>
          <w:rFonts w:ascii="Times New Roman" w:eastAsia="굴림" w:hAnsi="Times New Roman" w:cs="Times New Roman"/>
          <w:color w:val="000000"/>
          <w:sz w:val="24"/>
          <w:szCs w:val="24"/>
        </w:rPr>
        <w:t xml:space="preserve">since 1995. He majored mechanical engineering to design the incinerator for municipal and industrial </w:t>
      </w:r>
      <w:r w:rsidR="00767BD2">
        <w:rPr>
          <w:rFonts w:ascii="Times New Roman" w:eastAsia="굴림" w:hAnsi="Times New Roman" w:cs="Times New Roman"/>
          <w:color w:val="000000"/>
          <w:sz w:val="24"/>
          <w:szCs w:val="24"/>
        </w:rPr>
        <w:t xml:space="preserve">solid </w:t>
      </w:r>
      <w:r>
        <w:rPr>
          <w:rFonts w:ascii="Times New Roman" w:eastAsia="굴림" w:hAnsi="Times New Roman" w:cs="Times New Roman"/>
          <w:color w:val="000000"/>
          <w:sz w:val="24"/>
          <w:szCs w:val="24"/>
        </w:rPr>
        <w:t>wastes. Currently, h</w:t>
      </w:r>
      <w:r w:rsidR="004725A0">
        <w:rPr>
          <w:rFonts w:ascii="Times New Roman" w:eastAsia="굴림" w:hAnsi="Times New Roman" w:cs="Times New Roman"/>
          <w:color w:val="000000"/>
          <w:sz w:val="24"/>
          <w:szCs w:val="24"/>
        </w:rPr>
        <w:t xml:space="preserve">is main research topics are CFD study </w:t>
      </w:r>
      <w:r w:rsidR="00767BD2">
        <w:rPr>
          <w:rFonts w:ascii="Times New Roman" w:eastAsia="굴림" w:hAnsi="Times New Roman" w:cs="Times New Roman"/>
          <w:color w:val="000000"/>
          <w:sz w:val="24"/>
          <w:szCs w:val="24"/>
        </w:rPr>
        <w:t>to design the</w:t>
      </w:r>
      <w:r w:rsidR="009C18F2">
        <w:rPr>
          <w:rFonts w:ascii="Times New Roman" w:eastAsia="굴림" w:hAnsi="Times New Roman" w:cs="Times New Roman"/>
          <w:color w:val="000000"/>
          <w:sz w:val="24"/>
          <w:szCs w:val="24"/>
        </w:rPr>
        <w:t xml:space="preserve"> </w:t>
      </w:r>
      <w:r w:rsidR="004725A0">
        <w:rPr>
          <w:rFonts w:ascii="Times New Roman" w:eastAsia="굴림" w:hAnsi="Times New Roman" w:cs="Times New Roman"/>
          <w:color w:val="000000"/>
          <w:sz w:val="24"/>
          <w:szCs w:val="24"/>
        </w:rPr>
        <w:t xml:space="preserve">combustor </w:t>
      </w:r>
      <w:r w:rsidR="00767BD2">
        <w:rPr>
          <w:rFonts w:ascii="Times New Roman" w:eastAsia="굴림" w:hAnsi="Times New Roman" w:cs="Times New Roman"/>
          <w:color w:val="000000"/>
          <w:sz w:val="24"/>
          <w:szCs w:val="24"/>
        </w:rPr>
        <w:t xml:space="preserve">for </w:t>
      </w:r>
      <w:r w:rsidR="004725A0">
        <w:rPr>
          <w:rFonts w:ascii="Times New Roman" w:eastAsia="굴림" w:hAnsi="Times New Roman" w:cs="Times New Roman"/>
          <w:color w:val="000000"/>
          <w:sz w:val="24"/>
          <w:szCs w:val="24"/>
        </w:rPr>
        <w:t xml:space="preserve">solid refuse fuel </w:t>
      </w:r>
      <w:r w:rsidR="009C18F2">
        <w:rPr>
          <w:rFonts w:ascii="Times New Roman" w:eastAsia="굴림" w:hAnsi="Times New Roman" w:cs="Times New Roman"/>
          <w:color w:val="000000"/>
          <w:sz w:val="24"/>
          <w:szCs w:val="24"/>
        </w:rPr>
        <w:t xml:space="preserve">and </w:t>
      </w:r>
      <w:r w:rsidR="0017721E">
        <w:rPr>
          <w:rFonts w:ascii="Times New Roman" w:eastAsia="굴림" w:hAnsi="Times New Roman" w:cs="Times New Roman"/>
          <w:color w:val="000000"/>
          <w:sz w:val="24"/>
          <w:szCs w:val="24"/>
        </w:rPr>
        <w:t xml:space="preserve">development of the </w:t>
      </w:r>
      <w:r w:rsidR="009C18F2">
        <w:rPr>
          <w:rFonts w:ascii="Times New Roman" w:eastAsia="굴림" w:hAnsi="Times New Roman" w:cs="Times New Roman"/>
          <w:color w:val="000000"/>
          <w:sz w:val="24"/>
          <w:szCs w:val="24"/>
        </w:rPr>
        <w:t>recycling process f</w:t>
      </w:r>
      <w:r w:rsidR="0017721E">
        <w:rPr>
          <w:rFonts w:ascii="Times New Roman" w:eastAsia="굴림" w:hAnsi="Times New Roman" w:cs="Times New Roman"/>
          <w:color w:val="000000"/>
          <w:sz w:val="24"/>
          <w:szCs w:val="24"/>
        </w:rPr>
        <w:t xml:space="preserve">or the </w:t>
      </w:r>
      <w:r w:rsidR="009C18F2">
        <w:rPr>
          <w:rFonts w:ascii="Times New Roman" w:eastAsia="굴림" w:hAnsi="Times New Roman" w:cs="Times New Roman"/>
          <w:color w:val="000000"/>
          <w:sz w:val="24"/>
          <w:szCs w:val="24"/>
        </w:rPr>
        <w:t>waste refrigerant and plastics.</w:t>
      </w:r>
    </w:p>
    <w:p w:rsidR="009C18F2" w:rsidRPr="009C18F2" w:rsidRDefault="009C18F2" w:rsidP="009C18F2">
      <w:pPr>
        <w:jc w:val="right"/>
        <w:rPr>
          <w:rFonts w:ascii="Times New Roman" w:eastAsia="굴림" w:hAnsi="Times New Roman" w:cs="Times New Roman"/>
          <w:b/>
          <w:color w:val="000000"/>
          <w:sz w:val="24"/>
          <w:szCs w:val="24"/>
        </w:rPr>
      </w:pPr>
      <w:r w:rsidRPr="009C18F2">
        <w:rPr>
          <w:rFonts w:ascii="Times New Roman" w:eastAsia="굴림" w:hAnsi="Times New Roman" w:cs="Times New Roman"/>
          <w:b/>
          <w:color w:val="000000"/>
          <w:sz w:val="24"/>
          <w:szCs w:val="24"/>
        </w:rPr>
        <w:t>E-mail: tiohm1@hanbat.ac.kr</w:t>
      </w:r>
    </w:p>
    <w:p w:rsidR="00F56FCD" w:rsidRDefault="00361DAA" w:rsidP="00D73AB4">
      <w:pPr>
        <w:pStyle w:val="a4"/>
        <w:spacing w:line="360" w:lineRule="auto"/>
      </w:pPr>
      <w:r w:rsidRPr="00A04D66">
        <w:rPr>
          <w:rFonts w:ascii="Times New Roman" w:hAnsi="Times New Roman" w:cs="Times New Roman"/>
          <w:b/>
          <w:color w:val="000000" w:themeColor="text1"/>
          <w:sz w:val="22"/>
        </w:rPr>
        <w:t>Acknowledgement</w:t>
      </w:r>
      <w:r w:rsidRPr="007D1D67">
        <w:rPr>
          <w:rFonts w:ascii="Times New Roman" w:hAnsi="Times New Roman" w:cs="Times New Roman"/>
          <w:b/>
          <w:color w:val="000000" w:themeColor="text1"/>
          <w:sz w:val="22"/>
          <w:szCs w:val="22"/>
        </w:rPr>
        <w:t xml:space="preserve">: </w:t>
      </w:r>
      <w:r w:rsidRPr="007D1D67">
        <w:rPr>
          <w:rFonts w:ascii="Times New Roman" w:eastAsia="맑은 고딕" w:hAnsi="Times New Roman" w:cs="Times New Roman"/>
          <w:sz w:val="22"/>
          <w:szCs w:val="22"/>
        </w:rPr>
        <w:t>This work was supported by Korea Environment Industry &amp; Technology Institute</w:t>
      </w:r>
      <w:r>
        <w:rPr>
          <w:rFonts w:ascii="Times New Roman" w:eastAsia="맑은 고딕" w:hAnsi="Times New Roman" w:cs="Times New Roman"/>
          <w:sz w:val="22"/>
          <w:szCs w:val="22"/>
        </w:rPr>
        <w:t xml:space="preserve"> </w:t>
      </w:r>
      <w:r w:rsidRPr="007D1D67">
        <w:rPr>
          <w:rFonts w:ascii="Times New Roman" w:eastAsia="맑은 고딕" w:hAnsi="Times New Roman" w:cs="Times New Roman"/>
          <w:sz w:val="22"/>
          <w:szCs w:val="22"/>
        </w:rPr>
        <w:t>(KEITI) through Public Technology Program based on Environmental Policy Program, funded by Korea Ministry of Environment (MOE)</w:t>
      </w:r>
      <w:r>
        <w:rPr>
          <w:rFonts w:ascii="Times New Roman" w:eastAsia="맑은 고딕" w:hAnsi="Times New Roman" w:cs="Times New Roman"/>
          <w:sz w:val="22"/>
          <w:szCs w:val="22"/>
        </w:rPr>
        <w:t xml:space="preserve"> </w:t>
      </w:r>
      <w:r w:rsidRPr="007D1D67">
        <w:rPr>
          <w:rFonts w:ascii="Times New Roman" w:eastAsia="맑은 고딕" w:hAnsi="Times New Roman" w:cs="Times New Roman"/>
          <w:sz w:val="22"/>
          <w:szCs w:val="22"/>
        </w:rPr>
        <w:t>(2016000710008).</w:t>
      </w:r>
      <w:bookmarkStart w:id="0" w:name="_GoBack"/>
      <w:bookmarkEnd w:id="0"/>
    </w:p>
    <w:sectPr w:rsidR="00F56F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444" w:rsidRDefault="00701444" w:rsidP="00E254F0">
      <w:pPr>
        <w:spacing w:after="0" w:line="240" w:lineRule="auto"/>
      </w:pPr>
      <w:r>
        <w:separator/>
      </w:r>
    </w:p>
  </w:endnote>
  <w:endnote w:type="continuationSeparator" w:id="0">
    <w:p w:rsidR="00701444" w:rsidRDefault="00701444" w:rsidP="00E25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Unicode MS">
    <w:altName w:val="맑은 고딕 Semilight"/>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윤명조120">
    <w:altName w:val="HyhwpEQ"/>
    <w:panose1 w:val="00000000000000000000"/>
    <w:charset w:val="81"/>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한양신명조">
    <w:altName w:val="바탕"/>
    <w:panose1 w:val="00000000000000000000"/>
    <w:charset w:val="81"/>
    <w:family w:val="roman"/>
    <w:notTrueType/>
    <w:pitch w:val="default"/>
    <w:sig w:usb0="00000001" w:usb1="09060000" w:usb2="00000010" w:usb3="00000000" w:csb0="00080000" w:csb1="00000000"/>
  </w:font>
  <w:font w:name="한컴바탕">
    <w:altName w:val="맑은 고딕 Semilight"/>
    <w:panose1 w:val="02030600000101010101"/>
    <w:charset w:val="81"/>
    <w:family w:val="roman"/>
    <w:pitch w:val="variable"/>
    <w:sig w:usb0="00000000" w:usb1="FBDFFFFF" w:usb2="00FFFFFF" w:usb3="00000000" w:csb0="8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444" w:rsidRDefault="00701444" w:rsidP="00E254F0">
      <w:pPr>
        <w:spacing w:after="0" w:line="240" w:lineRule="auto"/>
      </w:pPr>
      <w:r>
        <w:separator/>
      </w:r>
    </w:p>
  </w:footnote>
  <w:footnote w:type="continuationSeparator" w:id="0">
    <w:p w:rsidR="00701444" w:rsidRDefault="00701444" w:rsidP="00E254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2A5"/>
    <w:rsid w:val="00165A7D"/>
    <w:rsid w:val="0017721E"/>
    <w:rsid w:val="00354CE3"/>
    <w:rsid w:val="00361DAA"/>
    <w:rsid w:val="0046218A"/>
    <w:rsid w:val="004725A0"/>
    <w:rsid w:val="004F6F82"/>
    <w:rsid w:val="005E5D12"/>
    <w:rsid w:val="006952A5"/>
    <w:rsid w:val="00701444"/>
    <w:rsid w:val="0070678C"/>
    <w:rsid w:val="00767BD2"/>
    <w:rsid w:val="00955D2A"/>
    <w:rsid w:val="009C18F2"/>
    <w:rsid w:val="00B90305"/>
    <w:rsid w:val="00CB1634"/>
    <w:rsid w:val="00D73AB4"/>
    <w:rsid w:val="00E254F0"/>
    <w:rsid w:val="00F56FC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423AE"/>
  <w15:docId w15:val="{9A575F41-2CA2-442C-AA14-BE2A3461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218A"/>
    <w:rPr>
      <w:lang w:val="en-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semiHidden/>
    <w:rsid w:val="0046218A"/>
    <w:rPr>
      <w:rFonts w:ascii="Arial Unicode MS" w:eastAsia="Arial Unicode MS" w:hAnsi="Arial Unicode MS" w:cs="Arial Unicode MS"/>
      <w:color w:val="000000"/>
      <w:sz w:val="20"/>
      <w:szCs w:val="20"/>
      <w:lang w:val="en-GB"/>
    </w:rPr>
  </w:style>
  <w:style w:type="paragraph" w:styleId="a3">
    <w:name w:val="Balloon Text"/>
    <w:basedOn w:val="a"/>
    <w:link w:val="Char"/>
    <w:uiPriority w:val="99"/>
    <w:semiHidden/>
    <w:unhideWhenUsed/>
    <w:rsid w:val="0046218A"/>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6218A"/>
    <w:rPr>
      <w:rFonts w:ascii="Tahoma" w:hAnsi="Tahoma" w:cs="Tahoma"/>
      <w:sz w:val="16"/>
      <w:szCs w:val="16"/>
      <w:lang w:val="en-IN"/>
    </w:rPr>
  </w:style>
  <w:style w:type="paragraph" w:customStyle="1" w:styleId="a4">
    <w:name w:val="바탕글"/>
    <w:basedOn w:val="a"/>
    <w:rsid w:val="005E5D12"/>
    <w:pPr>
      <w:widowControl w:val="0"/>
      <w:wordWrap w:val="0"/>
      <w:autoSpaceDE w:val="0"/>
      <w:autoSpaceDN w:val="0"/>
      <w:snapToGrid w:val="0"/>
      <w:spacing w:after="0" w:line="384" w:lineRule="auto"/>
      <w:jc w:val="both"/>
      <w:textAlignment w:val="baseline"/>
    </w:pPr>
    <w:rPr>
      <w:rFonts w:ascii="굴림" w:eastAsia="굴림" w:hAnsi="굴림" w:cs="굴림"/>
      <w:color w:val="000000"/>
      <w:sz w:val="20"/>
      <w:szCs w:val="20"/>
      <w:lang w:val="en-US" w:eastAsia="ko-KR"/>
    </w:rPr>
  </w:style>
  <w:style w:type="paragraph" w:customStyle="1" w:styleId="Abstract">
    <w:name w:val="Abstract"/>
    <w:uiPriority w:val="16"/>
    <w:rsid w:val="005E5D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160" w:after="120" w:line="300" w:lineRule="auto"/>
      <w:jc w:val="both"/>
      <w:textAlignment w:val="baseline"/>
    </w:pPr>
    <w:rPr>
      <w:rFonts w:ascii="Times New Roman" w:eastAsia="-윤명조120"/>
      <w:color w:val="000000"/>
      <w:spacing w:val="-3"/>
      <w:kern w:val="1"/>
      <w:sz w:val="16"/>
      <w:lang w:eastAsia="ko-KR"/>
    </w:rPr>
  </w:style>
  <w:style w:type="paragraph" w:customStyle="1" w:styleId="MDPI17abstract">
    <w:name w:val="MDPI_1.7_abstract"/>
    <w:basedOn w:val="a"/>
    <w:next w:val="MDPI18keywords"/>
    <w:qFormat/>
    <w:rsid w:val="005E5D12"/>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paragraph" w:customStyle="1" w:styleId="MDPI18keywords">
    <w:name w:val="MDPI_1.8_keywords"/>
    <w:basedOn w:val="a"/>
    <w:next w:val="a"/>
    <w:qFormat/>
    <w:rsid w:val="005E5D12"/>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val="en-US" w:eastAsia="de-DE" w:bidi="en-US"/>
    </w:rPr>
  </w:style>
  <w:style w:type="character" w:customStyle="1" w:styleId="tlid-translation">
    <w:name w:val="tlid-translation"/>
    <w:basedOn w:val="a0"/>
    <w:rsid w:val="005E5D12"/>
  </w:style>
  <w:style w:type="paragraph" w:styleId="a5">
    <w:name w:val="header"/>
    <w:basedOn w:val="a"/>
    <w:link w:val="Char0"/>
    <w:uiPriority w:val="99"/>
    <w:unhideWhenUsed/>
    <w:rsid w:val="00E254F0"/>
    <w:pPr>
      <w:tabs>
        <w:tab w:val="center" w:pos="4513"/>
        <w:tab w:val="right" w:pos="9026"/>
      </w:tabs>
      <w:snapToGrid w:val="0"/>
    </w:pPr>
  </w:style>
  <w:style w:type="character" w:customStyle="1" w:styleId="Char0">
    <w:name w:val="머리글 Char"/>
    <w:basedOn w:val="a0"/>
    <w:link w:val="a5"/>
    <w:uiPriority w:val="99"/>
    <w:rsid w:val="00E254F0"/>
    <w:rPr>
      <w:lang w:val="en-IN"/>
    </w:rPr>
  </w:style>
  <w:style w:type="paragraph" w:styleId="a6">
    <w:name w:val="footer"/>
    <w:basedOn w:val="a"/>
    <w:link w:val="Char1"/>
    <w:uiPriority w:val="99"/>
    <w:unhideWhenUsed/>
    <w:rsid w:val="00E254F0"/>
    <w:pPr>
      <w:tabs>
        <w:tab w:val="center" w:pos="4513"/>
        <w:tab w:val="right" w:pos="9026"/>
      </w:tabs>
      <w:snapToGrid w:val="0"/>
    </w:pPr>
  </w:style>
  <w:style w:type="character" w:customStyle="1" w:styleId="Char1">
    <w:name w:val="바닥글 Char"/>
    <w:basedOn w:val="a0"/>
    <w:link w:val="a6"/>
    <w:uiPriority w:val="99"/>
    <w:rsid w:val="00E254F0"/>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2400</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Recycling 2018</dc:creator>
  <cp:keywords/>
  <dc:description/>
  <cp:lastModifiedBy>user</cp:lastModifiedBy>
  <cp:revision>3</cp:revision>
  <dcterms:created xsi:type="dcterms:W3CDTF">2019-07-05T00:00:00Z</dcterms:created>
  <dcterms:modified xsi:type="dcterms:W3CDTF">2019-07-05T00:00:00Z</dcterms:modified>
</cp:coreProperties>
</file>