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316D3" w:rsidRPr="00110475" w:rsidRDefault="006316D3" w:rsidP="006316D3">
      <w:pPr>
        <w:spacing w:line="360" w:lineRule="auto"/>
        <w:rPr>
          <w:rFonts w:ascii="Times New Roman" w:hAnsi="Times New Roman"/>
          <w:b/>
          <w:sz w:val="32"/>
          <w:szCs w:val="32"/>
        </w:rPr>
      </w:pPr>
      <w:r>
        <w:rPr>
          <w:rFonts w:ascii="Times New Roman" w:hAnsi="Times New Roman"/>
          <w:b/>
          <w:sz w:val="32"/>
          <w:szCs w:val="32"/>
        </w:rPr>
        <w:t>An Investigation of a Dental Laboratory Worker with Chronic Low Back Ache</w:t>
      </w:r>
      <w:r w:rsidRPr="00110475">
        <w:rPr>
          <w:rFonts w:ascii="Times New Roman" w:hAnsi="Times New Roman"/>
          <w:b/>
          <w:sz w:val="32"/>
          <w:szCs w:val="32"/>
        </w:rPr>
        <w:t xml:space="preserve"> </w:t>
      </w:r>
    </w:p>
    <w:p w:rsidR="00AE3E37" w:rsidRDefault="00AE3E37" w:rsidP="00494130">
      <w:pPr>
        <w:pStyle w:val="Heading1"/>
        <w:spacing w:before="170"/>
        <w:ind w:left="0"/>
      </w:pPr>
    </w:p>
    <w:p w:rsidR="006316D3" w:rsidRPr="001520B5" w:rsidRDefault="006316D3" w:rsidP="006316D3">
      <w:pPr>
        <w:spacing w:line="480" w:lineRule="auto"/>
        <w:rPr>
          <w:rFonts w:ascii="Times New Roman" w:hAnsi="Times New Roman"/>
          <w:b/>
          <w:sz w:val="18"/>
          <w:szCs w:val="18"/>
        </w:rPr>
      </w:pPr>
      <w:r w:rsidRPr="001520B5">
        <w:rPr>
          <w:rFonts w:ascii="Times New Roman" w:hAnsi="Times New Roman"/>
          <w:sz w:val="18"/>
          <w:szCs w:val="18"/>
        </w:rPr>
        <w:t xml:space="preserve">Dr Lim </w:t>
      </w:r>
      <w:proofErr w:type="spellStart"/>
      <w:r w:rsidRPr="001520B5">
        <w:rPr>
          <w:rFonts w:ascii="Times New Roman" w:hAnsi="Times New Roman"/>
          <w:sz w:val="18"/>
          <w:szCs w:val="18"/>
        </w:rPr>
        <w:t>Jac</w:t>
      </w:r>
      <w:proofErr w:type="spellEnd"/>
      <w:r w:rsidRPr="001520B5">
        <w:rPr>
          <w:rFonts w:ascii="Times New Roman" w:hAnsi="Times New Roman"/>
          <w:sz w:val="18"/>
          <w:szCs w:val="18"/>
        </w:rPr>
        <w:t xml:space="preserve"> </w:t>
      </w:r>
      <w:proofErr w:type="spellStart"/>
      <w:r w:rsidRPr="001520B5">
        <w:rPr>
          <w:rFonts w:ascii="Times New Roman" w:hAnsi="Times New Roman"/>
          <w:sz w:val="18"/>
          <w:szCs w:val="18"/>
        </w:rPr>
        <w:t>Fang</w:t>
      </w:r>
      <w:r w:rsidRPr="001520B5">
        <w:rPr>
          <w:rFonts w:ascii="Times New Roman" w:hAnsi="Times New Roman"/>
          <w:sz w:val="18"/>
          <w:szCs w:val="18"/>
          <w:vertAlign w:val="superscript"/>
        </w:rPr>
        <w:t>a</w:t>
      </w:r>
      <w:proofErr w:type="spellEnd"/>
      <w:r w:rsidRPr="001520B5">
        <w:rPr>
          <w:rFonts w:ascii="Times New Roman" w:hAnsi="Times New Roman"/>
          <w:sz w:val="18"/>
          <w:szCs w:val="18"/>
        </w:rPr>
        <w:t xml:space="preserve">, Dr </w:t>
      </w:r>
      <w:proofErr w:type="spellStart"/>
      <w:r w:rsidRPr="001520B5">
        <w:rPr>
          <w:rFonts w:ascii="Times New Roman" w:hAnsi="Times New Roman"/>
          <w:sz w:val="18"/>
          <w:szCs w:val="18"/>
        </w:rPr>
        <w:t>Nelbon</w:t>
      </w:r>
      <w:proofErr w:type="spellEnd"/>
      <w:r w:rsidRPr="001520B5">
        <w:rPr>
          <w:rFonts w:ascii="Times New Roman" w:hAnsi="Times New Roman"/>
          <w:sz w:val="18"/>
          <w:szCs w:val="18"/>
        </w:rPr>
        <w:t xml:space="preserve"> </w:t>
      </w:r>
      <w:proofErr w:type="spellStart"/>
      <w:r w:rsidRPr="001520B5">
        <w:rPr>
          <w:rFonts w:ascii="Times New Roman" w:hAnsi="Times New Roman"/>
          <w:sz w:val="18"/>
          <w:szCs w:val="18"/>
        </w:rPr>
        <w:t>Giloi</w:t>
      </w:r>
      <w:r>
        <w:rPr>
          <w:rFonts w:ascii="Times New Roman" w:hAnsi="Times New Roman"/>
          <w:sz w:val="18"/>
          <w:szCs w:val="18"/>
          <w:vertAlign w:val="superscript"/>
        </w:rPr>
        <w:t>a</w:t>
      </w:r>
      <w:proofErr w:type="spellEnd"/>
      <w:r w:rsidRPr="001520B5">
        <w:rPr>
          <w:rFonts w:ascii="Times New Roman" w:hAnsi="Times New Roman"/>
          <w:sz w:val="18"/>
          <w:szCs w:val="18"/>
        </w:rPr>
        <w:t xml:space="preserve">, Dr Richard </w:t>
      </w:r>
      <w:proofErr w:type="spellStart"/>
      <w:r w:rsidRPr="001520B5">
        <w:rPr>
          <w:rFonts w:ascii="Times New Roman" w:hAnsi="Times New Roman"/>
          <w:sz w:val="18"/>
          <w:szCs w:val="18"/>
        </w:rPr>
        <w:t>Avoi</w:t>
      </w:r>
      <w:r>
        <w:rPr>
          <w:rFonts w:ascii="Times New Roman" w:hAnsi="Times New Roman"/>
          <w:sz w:val="18"/>
          <w:szCs w:val="18"/>
          <w:vertAlign w:val="superscript"/>
        </w:rPr>
        <w:t>a</w:t>
      </w:r>
      <w:proofErr w:type="spellEnd"/>
      <w:r w:rsidRPr="001520B5">
        <w:rPr>
          <w:rFonts w:ascii="Times New Roman" w:hAnsi="Times New Roman"/>
          <w:sz w:val="18"/>
          <w:szCs w:val="18"/>
        </w:rPr>
        <w:t xml:space="preserve">, Dr </w:t>
      </w:r>
      <w:proofErr w:type="spellStart"/>
      <w:r w:rsidRPr="001520B5">
        <w:rPr>
          <w:rFonts w:ascii="Times New Roman" w:hAnsi="Times New Roman"/>
          <w:sz w:val="18"/>
          <w:szCs w:val="18"/>
        </w:rPr>
        <w:t>Mohd</w:t>
      </w:r>
      <w:proofErr w:type="spellEnd"/>
      <w:r w:rsidRPr="001520B5">
        <w:rPr>
          <w:rFonts w:ascii="Times New Roman" w:hAnsi="Times New Roman"/>
          <w:sz w:val="18"/>
          <w:szCs w:val="18"/>
        </w:rPr>
        <w:t xml:space="preserve"> </w:t>
      </w:r>
      <w:proofErr w:type="spellStart"/>
      <w:r w:rsidRPr="001520B5">
        <w:rPr>
          <w:rFonts w:ascii="Times New Roman" w:hAnsi="Times New Roman"/>
          <w:sz w:val="18"/>
          <w:szCs w:val="18"/>
        </w:rPr>
        <w:t>Suhaimi</w:t>
      </w:r>
      <w:proofErr w:type="spellEnd"/>
      <w:r w:rsidRPr="001520B5">
        <w:rPr>
          <w:rFonts w:ascii="Times New Roman" w:hAnsi="Times New Roman"/>
          <w:sz w:val="18"/>
          <w:szCs w:val="18"/>
        </w:rPr>
        <w:t xml:space="preserve"> </w:t>
      </w:r>
      <w:proofErr w:type="spellStart"/>
      <w:r w:rsidRPr="001520B5">
        <w:rPr>
          <w:rFonts w:ascii="Times New Roman" w:hAnsi="Times New Roman"/>
          <w:sz w:val="18"/>
          <w:szCs w:val="18"/>
        </w:rPr>
        <w:t>Yaakof</w:t>
      </w:r>
      <w:r>
        <w:rPr>
          <w:rFonts w:ascii="Times New Roman" w:hAnsi="Times New Roman"/>
          <w:sz w:val="18"/>
          <w:szCs w:val="18"/>
          <w:vertAlign w:val="superscript"/>
        </w:rPr>
        <w:t>c</w:t>
      </w:r>
      <w:proofErr w:type="spellEnd"/>
      <w:r w:rsidRPr="001520B5">
        <w:rPr>
          <w:rFonts w:ascii="Times New Roman" w:hAnsi="Times New Roman"/>
          <w:sz w:val="18"/>
          <w:szCs w:val="18"/>
        </w:rPr>
        <w:t xml:space="preserve">, Dr </w:t>
      </w:r>
      <w:proofErr w:type="spellStart"/>
      <w:r w:rsidRPr="001520B5">
        <w:rPr>
          <w:rFonts w:ascii="Times New Roman" w:hAnsi="Times New Roman"/>
          <w:sz w:val="18"/>
          <w:szCs w:val="18"/>
        </w:rPr>
        <w:t>Noraziah</w:t>
      </w:r>
      <w:proofErr w:type="spellEnd"/>
      <w:r w:rsidRPr="001520B5">
        <w:rPr>
          <w:rFonts w:ascii="Times New Roman" w:hAnsi="Times New Roman"/>
          <w:sz w:val="18"/>
          <w:szCs w:val="18"/>
        </w:rPr>
        <w:t xml:space="preserve"> </w:t>
      </w:r>
      <w:proofErr w:type="spellStart"/>
      <w:r w:rsidRPr="001520B5">
        <w:rPr>
          <w:rFonts w:ascii="Times New Roman" w:hAnsi="Times New Roman"/>
          <w:sz w:val="18"/>
          <w:szCs w:val="18"/>
        </w:rPr>
        <w:t>Bakr</w:t>
      </w:r>
      <w:r>
        <w:rPr>
          <w:rFonts w:ascii="Times New Roman" w:hAnsi="Times New Roman"/>
          <w:sz w:val="18"/>
          <w:szCs w:val="18"/>
        </w:rPr>
        <w:t>i</w:t>
      </w:r>
      <w:r>
        <w:rPr>
          <w:rFonts w:ascii="Times New Roman" w:hAnsi="Times New Roman"/>
          <w:sz w:val="18"/>
          <w:szCs w:val="18"/>
          <w:vertAlign w:val="superscript"/>
        </w:rPr>
        <w:t>b</w:t>
      </w:r>
      <w:proofErr w:type="spellEnd"/>
      <w:r w:rsidRPr="001520B5">
        <w:rPr>
          <w:rFonts w:ascii="Times New Roman" w:hAnsi="Times New Roman"/>
          <w:sz w:val="18"/>
          <w:szCs w:val="18"/>
        </w:rPr>
        <w:t xml:space="preserve">, Leonard </w:t>
      </w:r>
      <w:proofErr w:type="spellStart"/>
      <w:r w:rsidRPr="001520B5">
        <w:rPr>
          <w:rFonts w:ascii="Times New Roman" w:hAnsi="Times New Roman"/>
          <w:sz w:val="18"/>
          <w:szCs w:val="18"/>
        </w:rPr>
        <w:t>Masudal</w:t>
      </w:r>
      <w:r>
        <w:rPr>
          <w:rFonts w:ascii="Times New Roman" w:hAnsi="Times New Roman"/>
          <w:sz w:val="18"/>
          <w:szCs w:val="18"/>
          <w:vertAlign w:val="superscript"/>
        </w:rPr>
        <w:t>b</w:t>
      </w:r>
      <w:proofErr w:type="spellEnd"/>
      <w:r w:rsidRPr="001520B5">
        <w:rPr>
          <w:rFonts w:ascii="Times New Roman" w:hAnsi="Times New Roman"/>
          <w:sz w:val="18"/>
          <w:szCs w:val="18"/>
        </w:rPr>
        <w:t xml:space="preserve">, </w:t>
      </w:r>
      <w:proofErr w:type="spellStart"/>
      <w:r w:rsidRPr="001520B5">
        <w:rPr>
          <w:rFonts w:ascii="Times New Roman" w:hAnsi="Times New Roman"/>
          <w:sz w:val="18"/>
          <w:szCs w:val="18"/>
        </w:rPr>
        <w:t>Iskandar</w:t>
      </w:r>
      <w:proofErr w:type="spellEnd"/>
      <w:r w:rsidRPr="001520B5">
        <w:rPr>
          <w:rFonts w:ascii="Times New Roman" w:hAnsi="Times New Roman"/>
          <w:sz w:val="18"/>
          <w:szCs w:val="18"/>
        </w:rPr>
        <w:t xml:space="preserve"> </w:t>
      </w:r>
      <w:proofErr w:type="spellStart"/>
      <w:r w:rsidRPr="001520B5">
        <w:rPr>
          <w:rFonts w:ascii="Times New Roman" w:hAnsi="Times New Roman"/>
          <w:sz w:val="18"/>
          <w:szCs w:val="18"/>
        </w:rPr>
        <w:t>Nonche</w:t>
      </w:r>
      <w:r>
        <w:rPr>
          <w:rFonts w:ascii="Times New Roman" w:hAnsi="Times New Roman"/>
          <w:sz w:val="18"/>
          <w:szCs w:val="18"/>
          <w:vertAlign w:val="superscript"/>
        </w:rPr>
        <w:t>b</w:t>
      </w:r>
      <w:proofErr w:type="spellEnd"/>
      <w:r w:rsidRPr="001520B5">
        <w:rPr>
          <w:rFonts w:ascii="Times New Roman" w:hAnsi="Times New Roman"/>
          <w:sz w:val="18"/>
          <w:szCs w:val="18"/>
        </w:rPr>
        <w:t xml:space="preserve">, Adrian </w:t>
      </w:r>
      <w:proofErr w:type="spellStart"/>
      <w:r w:rsidRPr="001520B5">
        <w:rPr>
          <w:rFonts w:ascii="Times New Roman" w:hAnsi="Times New Roman"/>
          <w:sz w:val="18"/>
          <w:szCs w:val="18"/>
        </w:rPr>
        <w:t>Joseph</w:t>
      </w:r>
      <w:r>
        <w:rPr>
          <w:rFonts w:ascii="Times New Roman" w:hAnsi="Times New Roman"/>
          <w:sz w:val="18"/>
          <w:szCs w:val="18"/>
          <w:vertAlign w:val="superscript"/>
        </w:rPr>
        <w:t>b</w:t>
      </w:r>
      <w:proofErr w:type="spellEnd"/>
      <w:r w:rsidRPr="001520B5">
        <w:rPr>
          <w:rFonts w:ascii="Times New Roman" w:hAnsi="Times New Roman"/>
          <w:sz w:val="18"/>
          <w:szCs w:val="18"/>
        </w:rPr>
        <w:t xml:space="preserve">, </w:t>
      </w:r>
      <w:proofErr w:type="spellStart"/>
      <w:r w:rsidRPr="001520B5">
        <w:rPr>
          <w:rFonts w:ascii="Times New Roman" w:hAnsi="Times New Roman"/>
          <w:sz w:val="18"/>
          <w:szCs w:val="18"/>
        </w:rPr>
        <w:t>Simson</w:t>
      </w:r>
      <w:proofErr w:type="spellEnd"/>
      <w:r w:rsidRPr="001520B5">
        <w:rPr>
          <w:rFonts w:ascii="Times New Roman" w:hAnsi="Times New Roman"/>
          <w:sz w:val="18"/>
          <w:szCs w:val="18"/>
        </w:rPr>
        <w:t xml:space="preserve"> </w:t>
      </w:r>
      <w:proofErr w:type="spellStart"/>
      <w:r w:rsidRPr="001520B5">
        <w:rPr>
          <w:rFonts w:ascii="Times New Roman" w:hAnsi="Times New Roman"/>
          <w:sz w:val="18"/>
          <w:szCs w:val="18"/>
        </w:rPr>
        <w:t>Gunsalam</w:t>
      </w:r>
      <w:r>
        <w:rPr>
          <w:rFonts w:ascii="Times New Roman" w:hAnsi="Times New Roman"/>
          <w:sz w:val="18"/>
          <w:szCs w:val="18"/>
          <w:vertAlign w:val="superscript"/>
        </w:rPr>
        <w:t>b</w:t>
      </w:r>
      <w:proofErr w:type="spellEnd"/>
      <w:r w:rsidRPr="001520B5">
        <w:rPr>
          <w:rFonts w:ascii="Times New Roman" w:hAnsi="Times New Roman"/>
          <w:sz w:val="18"/>
          <w:szCs w:val="18"/>
        </w:rPr>
        <w:t xml:space="preserve">, </w:t>
      </w:r>
      <w:proofErr w:type="spellStart"/>
      <w:r w:rsidRPr="001520B5">
        <w:rPr>
          <w:rFonts w:ascii="Times New Roman" w:hAnsi="Times New Roman"/>
          <w:sz w:val="18"/>
          <w:szCs w:val="18"/>
        </w:rPr>
        <w:t>Atilin</w:t>
      </w:r>
      <w:proofErr w:type="spellEnd"/>
      <w:r w:rsidRPr="001520B5">
        <w:rPr>
          <w:rFonts w:ascii="Times New Roman" w:hAnsi="Times New Roman"/>
          <w:sz w:val="18"/>
          <w:szCs w:val="18"/>
        </w:rPr>
        <w:t xml:space="preserve"> </w:t>
      </w:r>
      <w:proofErr w:type="spellStart"/>
      <w:r w:rsidRPr="001520B5">
        <w:rPr>
          <w:rFonts w:ascii="Times New Roman" w:hAnsi="Times New Roman"/>
          <w:sz w:val="18"/>
          <w:szCs w:val="18"/>
        </w:rPr>
        <w:t>Sudi</w:t>
      </w:r>
      <w:r>
        <w:rPr>
          <w:rFonts w:ascii="Times New Roman" w:hAnsi="Times New Roman"/>
          <w:sz w:val="18"/>
          <w:szCs w:val="18"/>
          <w:vertAlign w:val="superscript"/>
        </w:rPr>
        <w:t>b</w:t>
      </w:r>
      <w:proofErr w:type="spellEnd"/>
      <w:r w:rsidRPr="001520B5">
        <w:rPr>
          <w:rFonts w:ascii="Times New Roman" w:hAnsi="Times New Roman"/>
          <w:sz w:val="18"/>
          <w:szCs w:val="18"/>
        </w:rPr>
        <w:t xml:space="preserve">, </w:t>
      </w:r>
      <w:proofErr w:type="spellStart"/>
      <w:r w:rsidRPr="001520B5">
        <w:rPr>
          <w:rFonts w:ascii="Times New Roman" w:hAnsi="Times New Roman"/>
          <w:sz w:val="18"/>
          <w:szCs w:val="18"/>
        </w:rPr>
        <w:t>Mazlan</w:t>
      </w:r>
      <w:proofErr w:type="spellEnd"/>
      <w:r w:rsidRPr="001520B5">
        <w:rPr>
          <w:rFonts w:ascii="Times New Roman" w:hAnsi="Times New Roman"/>
          <w:sz w:val="18"/>
          <w:szCs w:val="18"/>
        </w:rPr>
        <w:t xml:space="preserve"> </w:t>
      </w:r>
      <w:proofErr w:type="spellStart"/>
      <w:r w:rsidRPr="001520B5">
        <w:rPr>
          <w:rFonts w:ascii="Times New Roman" w:hAnsi="Times New Roman"/>
          <w:sz w:val="18"/>
          <w:szCs w:val="18"/>
        </w:rPr>
        <w:t>Eng</w:t>
      </w:r>
      <w:r>
        <w:rPr>
          <w:rFonts w:ascii="Times New Roman" w:hAnsi="Times New Roman"/>
          <w:sz w:val="18"/>
          <w:szCs w:val="18"/>
          <w:vertAlign w:val="superscript"/>
        </w:rPr>
        <w:t>d</w:t>
      </w:r>
      <w:proofErr w:type="spellEnd"/>
      <w:r w:rsidRPr="001520B5">
        <w:rPr>
          <w:rFonts w:ascii="Times New Roman" w:hAnsi="Times New Roman"/>
          <w:sz w:val="18"/>
          <w:szCs w:val="18"/>
        </w:rPr>
        <w:t xml:space="preserve">, Harman </w:t>
      </w:r>
      <w:proofErr w:type="spellStart"/>
      <w:r w:rsidRPr="001520B5">
        <w:rPr>
          <w:rFonts w:ascii="Times New Roman" w:hAnsi="Times New Roman"/>
          <w:sz w:val="18"/>
          <w:szCs w:val="18"/>
        </w:rPr>
        <w:t>Angan</w:t>
      </w:r>
      <w:r>
        <w:rPr>
          <w:rFonts w:ascii="Times New Roman" w:hAnsi="Times New Roman"/>
          <w:sz w:val="18"/>
          <w:szCs w:val="18"/>
          <w:vertAlign w:val="superscript"/>
        </w:rPr>
        <w:t>e</w:t>
      </w:r>
      <w:proofErr w:type="spellEnd"/>
      <w:r w:rsidRPr="001520B5">
        <w:rPr>
          <w:rFonts w:ascii="Times New Roman" w:hAnsi="Times New Roman"/>
          <w:sz w:val="18"/>
          <w:szCs w:val="18"/>
        </w:rPr>
        <w:t xml:space="preserve"> </w:t>
      </w:r>
    </w:p>
    <w:p w:rsidR="006316D3" w:rsidRDefault="006316D3" w:rsidP="006316D3">
      <w:pPr>
        <w:spacing w:line="480" w:lineRule="auto"/>
        <w:rPr>
          <w:rFonts w:ascii="Times New Roman" w:hAnsi="Times New Roman"/>
          <w:sz w:val="16"/>
          <w:szCs w:val="16"/>
          <w:vertAlign w:val="superscript"/>
        </w:rPr>
      </w:pPr>
      <w:proofErr w:type="spellStart"/>
      <w:proofErr w:type="gramStart"/>
      <w:r>
        <w:rPr>
          <w:rFonts w:ascii="Times New Roman" w:hAnsi="Times New Roman"/>
          <w:sz w:val="16"/>
          <w:szCs w:val="16"/>
          <w:vertAlign w:val="superscript"/>
        </w:rPr>
        <w:t>a</w:t>
      </w:r>
      <w:r w:rsidRPr="001520B5">
        <w:rPr>
          <w:rFonts w:ascii="Times New Roman" w:hAnsi="Times New Roman"/>
          <w:sz w:val="16"/>
          <w:szCs w:val="16"/>
        </w:rPr>
        <w:t>University</w:t>
      </w:r>
      <w:proofErr w:type="spellEnd"/>
      <w:proofErr w:type="gramEnd"/>
      <w:r w:rsidRPr="001520B5">
        <w:rPr>
          <w:rFonts w:ascii="Times New Roman" w:hAnsi="Times New Roman"/>
          <w:sz w:val="16"/>
          <w:szCs w:val="16"/>
        </w:rPr>
        <w:t xml:space="preserve"> Malaysia Sabah</w:t>
      </w:r>
      <w:r>
        <w:rPr>
          <w:rFonts w:ascii="Times New Roman" w:hAnsi="Times New Roman"/>
          <w:sz w:val="16"/>
          <w:szCs w:val="16"/>
          <w:vertAlign w:val="superscript"/>
        </w:rPr>
        <w:t xml:space="preserve"> </w:t>
      </w:r>
    </w:p>
    <w:p w:rsidR="006316D3" w:rsidRPr="001520B5" w:rsidRDefault="006316D3" w:rsidP="006316D3">
      <w:pPr>
        <w:spacing w:line="480" w:lineRule="auto"/>
        <w:rPr>
          <w:rFonts w:ascii="Times New Roman" w:hAnsi="Times New Roman"/>
          <w:sz w:val="16"/>
          <w:szCs w:val="16"/>
          <w:vertAlign w:val="superscript"/>
        </w:rPr>
      </w:pPr>
      <w:proofErr w:type="spellStart"/>
      <w:proofErr w:type="gramStart"/>
      <w:r>
        <w:rPr>
          <w:rFonts w:ascii="Times New Roman" w:hAnsi="Times New Roman"/>
          <w:sz w:val="16"/>
          <w:szCs w:val="16"/>
          <w:vertAlign w:val="superscript"/>
        </w:rPr>
        <w:t>b</w:t>
      </w:r>
      <w:r w:rsidRPr="001520B5">
        <w:rPr>
          <w:rFonts w:ascii="Times New Roman" w:hAnsi="Times New Roman"/>
          <w:sz w:val="16"/>
          <w:szCs w:val="16"/>
        </w:rPr>
        <w:t>Department</w:t>
      </w:r>
      <w:proofErr w:type="spellEnd"/>
      <w:proofErr w:type="gramEnd"/>
      <w:r w:rsidRPr="001520B5">
        <w:rPr>
          <w:rFonts w:ascii="Times New Roman" w:hAnsi="Times New Roman"/>
          <w:sz w:val="16"/>
          <w:szCs w:val="16"/>
        </w:rPr>
        <w:t xml:space="preserve"> of Health, Sabah, Malaysia; </w:t>
      </w:r>
    </w:p>
    <w:p w:rsidR="006316D3" w:rsidRPr="001520B5" w:rsidRDefault="006316D3" w:rsidP="006316D3">
      <w:pPr>
        <w:spacing w:line="480" w:lineRule="auto"/>
        <w:rPr>
          <w:rFonts w:ascii="Times New Roman" w:hAnsi="Times New Roman"/>
          <w:sz w:val="16"/>
          <w:szCs w:val="16"/>
          <w:vertAlign w:val="superscript"/>
        </w:rPr>
      </w:pPr>
      <w:proofErr w:type="spellStart"/>
      <w:proofErr w:type="gramStart"/>
      <w:r>
        <w:rPr>
          <w:rFonts w:ascii="Times New Roman" w:hAnsi="Times New Roman"/>
          <w:sz w:val="16"/>
          <w:szCs w:val="16"/>
          <w:vertAlign w:val="superscript"/>
        </w:rPr>
        <w:t>c</w:t>
      </w:r>
      <w:r w:rsidRPr="001520B5">
        <w:rPr>
          <w:rFonts w:ascii="Times New Roman" w:hAnsi="Times New Roman"/>
          <w:sz w:val="16"/>
          <w:szCs w:val="16"/>
        </w:rPr>
        <w:t>PETRONAS</w:t>
      </w:r>
      <w:proofErr w:type="spellEnd"/>
      <w:proofErr w:type="gramEnd"/>
      <w:r w:rsidRPr="001520B5">
        <w:rPr>
          <w:rFonts w:ascii="Times New Roman" w:hAnsi="Times New Roman"/>
          <w:sz w:val="16"/>
          <w:szCs w:val="16"/>
        </w:rPr>
        <w:t xml:space="preserve"> Malaysia. </w:t>
      </w:r>
    </w:p>
    <w:p w:rsidR="006316D3" w:rsidRPr="001520B5" w:rsidRDefault="006316D3" w:rsidP="006316D3">
      <w:pPr>
        <w:spacing w:line="480" w:lineRule="auto"/>
        <w:rPr>
          <w:rFonts w:ascii="Times New Roman" w:hAnsi="Times New Roman"/>
          <w:sz w:val="16"/>
          <w:szCs w:val="16"/>
          <w:vertAlign w:val="superscript"/>
        </w:rPr>
      </w:pPr>
      <w:proofErr w:type="spellStart"/>
      <w:proofErr w:type="gramStart"/>
      <w:r>
        <w:rPr>
          <w:rFonts w:ascii="Times New Roman" w:hAnsi="Times New Roman"/>
          <w:sz w:val="16"/>
          <w:szCs w:val="16"/>
          <w:vertAlign w:val="superscript"/>
        </w:rPr>
        <w:t>d</w:t>
      </w:r>
      <w:r w:rsidRPr="001520B5">
        <w:rPr>
          <w:rFonts w:ascii="Times New Roman" w:hAnsi="Times New Roman"/>
          <w:sz w:val="16"/>
          <w:szCs w:val="16"/>
        </w:rPr>
        <w:t>TECHNIP</w:t>
      </w:r>
      <w:proofErr w:type="spellEnd"/>
      <w:proofErr w:type="gramEnd"/>
      <w:r w:rsidRPr="001520B5">
        <w:rPr>
          <w:rFonts w:ascii="Times New Roman" w:hAnsi="Times New Roman"/>
          <w:sz w:val="16"/>
          <w:szCs w:val="16"/>
        </w:rPr>
        <w:t xml:space="preserve"> FMC, </w:t>
      </w:r>
    </w:p>
    <w:p w:rsidR="006316D3" w:rsidRPr="001520B5" w:rsidRDefault="006316D3" w:rsidP="006316D3">
      <w:pPr>
        <w:spacing w:line="480" w:lineRule="auto"/>
        <w:rPr>
          <w:rFonts w:ascii="Times New Roman" w:hAnsi="Times New Roman"/>
          <w:sz w:val="16"/>
          <w:szCs w:val="16"/>
        </w:rPr>
      </w:pPr>
      <w:proofErr w:type="spellStart"/>
      <w:proofErr w:type="gramStart"/>
      <w:r>
        <w:rPr>
          <w:rFonts w:ascii="Times New Roman" w:hAnsi="Times New Roman"/>
          <w:sz w:val="16"/>
          <w:szCs w:val="16"/>
          <w:vertAlign w:val="superscript"/>
        </w:rPr>
        <w:t>e</w:t>
      </w:r>
      <w:r w:rsidRPr="001520B5">
        <w:rPr>
          <w:rFonts w:ascii="Times New Roman" w:hAnsi="Times New Roman"/>
          <w:sz w:val="16"/>
          <w:szCs w:val="16"/>
        </w:rPr>
        <w:t>Aker</w:t>
      </w:r>
      <w:proofErr w:type="spellEnd"/>
      <w:proofErr w:type="gramEnd"/>
      <w:r w:rsidRPr="001520B5">
        <w:rPr>
          <w:rFonts w:ascii="Times New Roman" w:hAnsi="Times New Roman"/>
          <w:sz w:val="16"/>
          <w:szCs w:val="16"/>
        </w:rPr>
        <w:t xml:space="preserve"> Solutions APAC</w:t>
      </w:r>
    </w:p>
    <w:p w:rsidR="006316D3" w:rsidRPr="001520B5" w:rsidRDefault="006316D3" w:rsidP="006316D3">
      <w:pPr>
        <w:spacing w:line="480" w:lineRule="auto"/>
        <w:rPr>
          <w:rFonts w:ascii="Times New Roman" w:hAnsi="Times New Roman"/>
          <w:sz w:val="16"/>
          <w:szCs w:val="16"/>
        </w:rPr>
      </w:pPr>
      <w:r w:rsidRPr="001520B5">
        <w:rPr>
          <w:rFonts w:ascii="Times New Roman" w:hAnsi="Times New Roman"/>
          <w:sz w:val="16"/>
          <w:szCs w:val="16"/>
        </w:rPr>
        <w:t xml:space="preserve">Corresponding author: </w:t>
      </w:r>
      <w:hyperlink r:id="rId7" w:history="1">
        <w:r w:rsidRPr="001520B5">
          <w:rPr>
            <w:rStyle w:val="Hyperlink"/>
            <w:rFonts w:ascii="Times New Roman" w:hAnsi="Times New Roman"/>
            <w:sz w:val="16"/>
            <w:szCs w:val="16"/>
          </w:rPr>
          <w:t>dr_ljf@yahoo.com</w:t>
        </w:r>
      </w:hyperlink>
    </w:p>
    <w:p w:rsidR="005973B9" w:rsidRDefault="005973B9" w:rsidP="006316D3">
      <w:pPr>
        <w:pStyle w:val="BodyText"/>
        <w:spacing w:before="73" w:line="198" w:lineRule="exact"/>
        <w:ind w:right="5987"/>
        <w:rPr>
          <w:rFonts w:ascii="Arial"/>
        </w:rPr>
      </w:pP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w:t>
      </w:r>
    </w:p>
    <w:p w:rsidR="008B4EE5" w:rsidRDefault="008B4EE5" w:rsidP="008B4EE5">
      <w:pPr>
        <w:jc w:val="both"/>
        <w:rPr>
          <w:rFonts w:ascii="Times New Roman" w:hAnsi="Times New Roman"/>
          <w:sz w:val="20"/>
        </w:rPr>
      </w:pPr>
    </w:p>
    <w:p w:rsidR="008B4EE5" w:rsidRPr="008B4EE5" w:rsidRDefault="008B4EE5" w:rsidP="008B4EE5">
      <w:pPr>
        <w:jc w:val="both"/>
        <w:rPr>
          <w:rFonts w:ascii="Times New Roman" w:hAnsi="Times New Roman"/>
          <w:sz w:val="20"/>
        </w:rPr>
      </w:pPr>
      <w:r w:rsidRPr="008B4EE5">
        <w:rPr>
          <w:rFonts w:ascii="Times New Roman" w:hAnsi="Times New Roman"/>
          <w:sz w:val="20"/>
        </w:rPr>
        <w:t xml:space="preserve">The low back is usually associated with the lumbar spine which supports the entire weight of the upper body and significantly, is vital to the body mobility.  Injury to the surrounding soft tissues can cause mild to debilitating symptoms due to muscle strain and ligament sprain. The causes of injury to the lower back are probably due to sudden twisting movement, poor posture position at work and manual handling of heavy objects or with twisting or bending movements while lifting. An Ergonomic Risk Assessment was carried out on a dental laboratory worker who complained of unresolved low back ache after a year on treatment and follow up at the outpatient department of a health clinic. From the various investigative methods used, it was found that the worker in question was placed in a situation that will over time encourage her to develop musculoskeletal disease. Our recommendations for change include immediate awareness and training in ergonomic principles of work and to report all cases so that appropriate action can be taken, reassess the workstation and environment of work, job enrichment, and creating a </w:t>
      </w:r>
      <w:proofErr w:type="gramStart"/>
      <w:r w:rsidRPr="008B4EE5">
        <w:rPr>
          <w:rFonts w:ascii="Times New Roman" w:hAnsi="Times New Roman"/>
          <w:sz w:val="20"/>
        </w:rPr>
        <w:t>conducive</w:t>
      </w:r>
      <w:proofErr w:type="gramEnd"/>
      <w:r w:rsidRPr="008B4EE5">
        <w:rPr>
          <w:rFonts w:ascii="Times New Roman" w:hAnsi="Times New Roman"/>
          <w:sz w:val="20"/>
        </w:rPr>
        <w:t xml:space="preserve"> environment for work. Once the changes have been implemented, a review will be necessary in three months time. </w:t>
      </w:r>
    </w:p>
    <w:p w:rsidR="00AE3E37" w:rsidRDefault="00A9710C">
      <w:pPr>
        <w:pStyle w:val="Heading3"/>
        <w:spacing w:before="74"/>
        <w:rPr>
          <w:color w:val="BF5A14"/>
        </w:rPr>
      </w:pPr>
      <w:r>
        <w:rPr>
          <w:b w:val="0"/>
        </w:rPr>
        <w:br w:type="column"/>
      </w:r>
    </w:p>
    <w:p w:rsidR="009D4EC4" w:rsidRDefault="009D4EC4">
      <w:pPr>
        <w:pStyle w:val="Heading3"/>
        <w:spacing w:before="74"/>
      </w:pPr>
    </w:p>
    <w:p w:rsidR="00AE3E37" w:rsidRDefault="00AE3E37">
      <w:pPr>
        <w:pStyle w:val="BodyText"/>
        <w:spacing w:before="2"/>
        <w:rPr>
          <w:rFonts w:ascii="Arial"/>
          <w:b/>
          <w:sz w:val="16"/>
        </w:rPr>
      </w:pPr>
    </w:p>
    <w:p w:rsidR="009203FF" w:rsidRDefault="005973B9" w:rsidP="005973B9">
      <w:pPr>
        <w:spacing w:line="204" w:lineRule="exact"/>
        <w:rPr>
          <w:rFonts w:ascii="Arial"/>
          <w:b/>
          <w:color w:val="BF5A14"/>
          <w:sz w:val="20"/>
        </w:rPr>
      </w:pPr>
      <w:r>
        <w:rPr>
          <w:rFonts w:ascii="Arial"/>
          <w:b/>
          <w:color w:val="BF5A14"/>
          <w:sz w:val="20"/>
        </w:rPr>
        <w:br/>
      </w:r>
    </w:p>
    <w:p w:rsidR="009203FF" w:rsidRDefault="009203FF" w:rsidP="005973B9">
      <w:pPr>
        <w:spacing w:line="204" w:lineRule="exact"/>
        <w:rPr>
          <w:rFonts w:ascii="Arial"/>
          <w:b/>
          <w:color w:val="BF5A14"/>
          <w:sz w:val="20"/>
        </w:rPr>
      </w:pPr>
    </w:p>
    <w:p w:rsidR="009203FF" w:rsidRDefault="009203FF" w:rsidP="005973B9">
      <w:pPr>
        <w:spacing w:line="204" w:lineRule="exact"/>
        <w:rPr>
          <w:rFonts w:ascii="Arial"/>
          <w:b/>
          <w:color w:val="BF5A14"/>
          <w:sz w:val="20"/>
        </w:rPr>
      </w:pPr>
    </w:p>
    <w:p w:rsidR="009203FF" w:rsidRDefault="009203FF" w:rsidP="005973B9">
      <w:pPr>
        <w:spacing w:line="204" w:lineRule="exact"/>
        <w:rPr>
          <w:rFonts w:ascii="Arial"/>
          <w:b/>
          <w:color w:val="BF5A14"/>
          <w:sz w:val="20"/>
        </w:rPr>
      </w:pPr>
    </w:p>
    <w:p w:rsidR="009203FF" w:rsidRDefault="009203FF" w:rsidP="005973B9">
      <w:pPr>
        <w:spacing w:line="204" w:lineRule="exact"/>
        <w:rPr>
          <w:rFonts w:ascii="Arial"/>
          <w:b/>
          <w:color w:val="BF5A14"/>
          <w:sz w:val="20"/>
        </w:rPr>
      </w:pPr>
    </w:p>
    <w:p w:rsidR="009203FF" w:rsidRDefault="009203FF" w:rsidP="005973B9">
      <w:pPr>
        <w:spacing w:line="204" w:lineRule="exact"/>
        <w:rPr>
          <w:rFonts w:ascii="Arial"/>
          <w:b/>
          <w:color w:val="BF5A14"/>
          <w:sz w:val="20"/>
        </w:rPr>
      </w:pPr>
    </w:p>
    <w:p w:rsidR="009203FF" w:rsidRDefault="009203FF" w:rsidP="005973B9">
      <w:pPr>
        <w:spacing w:line="204" w:lineRule="exact"/>
        <w:rPr>
          <w:rFonts w:ascii="Arial"/>
          <w:b/>
          <w:color w:val="BF5A14"/>
          <w:sz w:val="20"/>
        </w:rPr>
      </w:pPr>
    </w:p>
    <w:p w:rsidR="009203FF" w:rsidRDefault="009203FF" w:rsidP="005973B9">
      <w:pPr>
        <w:spacing w:line="204" w:lineRule="exact"/>
        <w:rPr>
          <w:rFonts w:ascii="Arial"/>
          <w:b/>
          <w:color w:val="BF5A14"/>
          <w:sz w:val="20"/>
        </w:rPr>
      </w:pPr>
    </w:p>
    <w:p w:rsidR="009203FF" w:rsidRDefault="009203FF" w:rsidP="005973B9">
      <w:pPr>
        <w:spacing w:line="204" w:lineRule="exact"/>
        <w:rPr>
          <w:rFonts w:ascii="Arial"/>
          <w:b/>
          <w:color w:val="BF5A14"/>
          <w:sz w:val="20"/>
        </w:rPr>
      </w:pPr>
    </w:p>
    <w:p w:rsidR="009203FF" w:rsidRDefault="009203FF" w:rsidP="005973B9">
      <w:pPr>
        <w:spacing w:line="204" w:lineRule="exact"/>
        <w:rPr>
          <w:rFonts w:ascii="Arial"/>
          <w:b/>
          <w:color w:val="BF5A14"/>
          <w:sz w:val="20"/>
        </w:rPr>
      </w:pPr>
    </w:p>
    <w:p w:rsidR="009203FF" w:rsidRDefault="009203FF" w:rsidP="005973B9">
      <w:pPr>
        <w:spacing w:line="204" w:lineRule="exact"/>
        <w:rPr>
          <w:rFonts w:ascii="Arial"/>
          <w:b/>
          <w:color w:val="BF5A14"/>
          <w:sz w:val="20"/>
        </w:rPr>
      </w:pPr>
    </w:p>
    <w:p w:rsidR="009203FF" w:rsidRDefault="009203FF" w:rsidP="005973B9">
      <w:pPr>
        <w:spacing w:line="204" w:lineRule="exact"/>
        <w:rPr>
          <w:rFonts w:ascii="Arial"/>
          <w:b/>
          <w:color w:val="BF5A14"/>
          <w:sz w:val="20"/>
        </w:rPr>
      </w:pPr>
    </w:p>
    <w:p w:rsidR="009203FF" w:rsidRDefault="009203FF" w:rsidP="005973B9">
      <w:pPr>
        <w:spacing w:line="204" w:lineRule="exact"/>
        <w:rPr>
          <w:rFonts w:ascii="Arial"/>
          <w:b/>
          <w:color w:val="BF5A14"/>
          <w:sz w:val="20"/>
        </w:rPr>
      </w:pPr>
    </w:p>
    <w:p w:rsidR="009203FF" w:rsidRDefault="009203FF" w:rsidP="005973B9">
      <w:pPr>
        <w:spacing w:line="204" w:lineRule="exact"/>
        <w:rPr>
          <w:rFonts w:ascii="Arial"/>
          <w:b/>
          <w:color w:val="BF5A14"/>
          <w:sz w:val="20"/>
        </w:rPr>
      </w:pPr>
    </w:p>
    <w:p w:rsidR="009203FF" w:rsidRDefault="009203FF" w:rsidP="005973B9">
      <w:pPr>
        <w:spacing w:line="204" w:lineRule="exact"/>
        <w:rPr>
          <w:rFonts w:ascii="Arial"/>
          <w:b/>
          <w:color w:val="BF5A14"/>
          <w:sz w:val="20"/>
        </w:rPr>
      </w:pPr>
    </w:p>
    <w:p w:rsidR="009203FF" w:rsidRDefault="009203FF" w:rsidP="005973B9">
      <w:pPr>
        <w:spacing w:line="204" w:lineRule="exact"/>
        <w:rPr>
          <w:rFonts w:ascii="Arial"/>
          <w:b/>
          <w:color w:val="BF5A14"/>
          <w:sz w:val="20"/>
        </w:rPr>
      </w:pPr>
    </w:p>
    <w:p w:rsidR="009203FF" w:rsidRDefault="009203FF" w:rsidP="005973B9">
      <w:pPr>
        <w:spacing w:line="204" w:lineRule="exact"/>
        <w:rPr>
          <w:rFonts w:ascii="Arial"/>
          <w:b/>
          <w:color w:val="BF5A14"/>
          <w:sz w:val="20"/>
        </w:rPr>
      </w:pPr>
    </w:p>
    <w:p w:rsidR="009203FF" w:rsidRDefault="009203FF" w:rsidP="005973B9">
      <w:pPr>
        <w:spacing w:line="204" w:lineRule="exact"/>
        <w:rPr>
          <w:rFonts w:ascii="Arial"/>
          <w:b/>
          <w:color w:val="BF5A14"/>
          <w:sz w:val="20"/>
        </w:rPr>
      </w:pPr>
    </w:p>
    <w:p w:rsidR="009203FF" w:rsidRDefault="009203FF" w:rsidP="005973B9">
      <w:pPr>
        <w:spacing w:line="204" w:lineRule="exact"/>
        <w:rPr>
          <w:rFonts w:ascii="Arial"/>
          <w:b/>
          <w:color w:val="BF5A14"/>
          <w:sz w:val="20"/>
        </w:rPr>
      </w:pPr>
    </w:p>
    <w:p w:rsidR="009203FF" w:rsidRDefault="009203FF" w:rsidP="005973B9">
      <w:pPr>
        <w:spacing w:line="204" w:lineRule="exact"/>
        <w:rPr>
          <w:rFonts w:ascii="Arial"/>
          <w:b/>
          <w:color w:val="BF5A14"/>
          <w:sz w:val="20"/>
        </w:rPr>
      </w:pPr>
    </w:p>
    <w:p w:rsidR="009203FF" w:rsidRDefault="009203FF" w:rsidP="005973B9">
      <w:pPr>
        <w:spacing w:line="204" w:lineRule="exact"/>
        <w:rPr>
          <w:rFonts w:ascii="Arial"/>
          <w:b/>
          <w:color w:val="BF5A14"/>
          <w:sz w:val="20"/>
        </w:rPr>
      </w:pPr>
    </w:p>
    <w:p w:rsidR="009203FF" w:rsidRDefault="009203FF" w:rsidP="005973B9">
      <w:pPr>
        <w:spacing w:line="204" w:lineRule="exact"/>
        <w:rPr>
          <w:rFonts w:ascii="Arial"/>
          <w:b/>
          <w:color w:val="BF5A14"/>
          <w:sz w:val="20"/>
        </w:rPr>
      </w:pPr>
    </w:p>
    <w:p w:rsidR="009203FF" w:rsidRDefault="009203FF" w:rsidP="005973B9">
      <w:pPr>
        <w:spacing w:line="204" w:lineRule="exact"/>
        <w:rPr>
          <w:rFonts w:ascii="Arial"/>
          <w:b/>
          <w:color w:val="BF5A14"/>
          <w:sz w:val="20"/>
        </w:rPr>
      </w:pPr>
    </w:p>
    <w:p w:rsidR="005973B9" w:rsidRDefault="005973B9" w:rsidP="005973B9">
      <w:pPr>
        <w:spacing w:line="204" w:lineRule="exact"/>
        <w:rPr>
          <w:rFonts w:ascii="Arial"/>
          <w:b/>
          <w:color w:val="BF5A14"/>
          <w:sz w:val="20"/>
        </w:rPr>
      </w:pPr>
      <w:r>
        <w:rPr>
          <w:rFonts w:ascii="Arial"/>
          <w:b/>
          <w:color w:val="BF5A14"/>
          <w:sz w:val="20"/>
        </w:rPr>
        <w:t>Recent Publications (minimum 5)</w:t>
      </w:r>
    </w:p>
    <w:p w:rsidR="00FB6583" w:rsidRPr="00B81522" w:rsidRDefault="00FB6583" w:rsidP="005973B9">
      <w:pPr>
        <w:spacing w:line="204" w:lineRule="exact"/>
        <w:rPr>
          <w:rFonts w:asciiTheme="minorHAnsi" w:hAnsiTheme="minorHAnsi" w:cstheme="minorHAnsi"/>
          <w:b/>
          <w:sz w:val="20"/>
        </w:rPr>
      </w:pPr>
    </w:p>
    <w:p w:rsidR="00FF7C0C" w:rsidRPr="00B81522" w:rsidRDefault="00FB6583" w:rsidP="00FF7C0C">
      <w:pPr>
        <w:pStyle w:val="Heading4"/>
        <w:numPr>
          <w:ilvl w:val="0"/>
          <w:numId w:val="4"/>
        </w:numPr>
        <w:shd w:val="clear" w:color="auto" w:fill="F3F6F8"/>
        <w:spacing w:before="0"/>
        <w:textAlignment w:val="baseline"/>
        <w:rPr>
          <w:rStyle w:val="pv-accomplishment-entitypublisher"/>
          <w:rFonts w:asciiTheme="minorHAnsi" w:eastAsia="Tw Cen MT" w:hAnsiTheme="minorHAnsi" w:cstheme="minorHAnsi"/>
          <w:b w:val="0"/>
          <w:i w:val="0"/>
          <w:color w:val="auto"/>
          <w:sz w:val="18"/>
          <w:szCs w:val="18"/>
          <w:bdr w:val="none" w:sz="0" w:space="0" w:color="auto" w:frame="1"/>
        </w:rPr>
      </w:pPr>
      <w:proofErr w:type="spellStart"/>
      <w:r w:rsidRPr="00B81522">
        <w:rPr>
          <w:rFonts w:asciiTheme="minorHAnsi" w:hAnsiTheme="minorHAnsi" w:cstheme="minorHAnsi"/>
          <w:b w:val="0"/>
          <w:i w:val="0"/>
          <w:color w:val="auto"/>
          <w:sz w:val="18"/>
          <w:szCs w:val="18"/>
        </w:rPr>
        <w:t>Valentine@Japulee</w:t>
      </w:r>
      <w:proofErr w:type="spellEnd"/>
      <w:r w:rsidRPr="00B81522">
        <w:rPr>
          <w:rFonts w:asciiTheme="minorHAnsi" w:hAnsiTheme="minorHAnsi" w:cstheme="minorHAnsi"/>
          <w:b w:val="0"/>
          <w:i w:val="0"/>
          <w:color w:val="auto"/>
          <w:sz w:val="18"/>
          <w:szCs w:val="18"/>
        </w:rPr>
        <w:t xml:space="preserve"> </w:t>
      </w:r>
      <w:proofErr w:type="spellStart"/>
      <w:r w:rsidRPr="00B81522">
        <w:rPr>
          <w:rFonts w:asciiTheme="minorHAnsi" w:hAnsiTheme="minorHAnsi" w:cstheme="minorHAnsi"/>
          <w:b w:val="0"/>
          <w:i w:val="0"/>
          <w:color w:val="auto"/>
          <w:sz w:val="18"/>
          <w:szCs w:val="18"/>
        </w:rPr>
        <w:t>Gantul</w:t>
      </w:r>
      <w:proofErr w:type="spellEnd"/>
      <w:r w:rsidRPr="00B81522">
        <w:rPr>
          <w:rFonts w:asciiTheme="minorHAnsi" w:hAnsiTheme="minorHAnsi" w:cstheme="minorHAnsi"/>
          <w:b w:val="0"/>
          <w:i w:val="0"/>
          <w:color w:val="auto"/>
          <w:sz w:val="18"/>
          <w:szCs w:val="18"/>
        </w:rPr>
        <w:t xml:space="preserve">, </w:t>
      </w:r>
      <w:proofErr w:type="spellStart"/>
      <w:r w:rsidRPr="00B81522">
        <w:rPr>
          <w:rFonts w:asciiTheme="minorHAnsi" w:hAnsiTheme="minorHAnsi" w:cstheme="minorHAnsi"/>
          <w:b w:val="0"/>
          <w:i w:val="0"/>
          <w:color w:val="auto"/>
          <w:sz w:val="18"/>
          <w:szCs w:val="18"/>
        </w:rPr>
        <w:t>Jac</w:t>
      </w:r>
      <w:proofErr w:type="spellEnd"/>
      <w:r w:rsidRPr="00B81522">
        <w:rPr>
          <w:rFonts w:asciiTheme="minorHAnsi" w:hAnsiTheme="minorHAnsi" w:cstheme="minorHAnsi"/>
          <w:b w:val="0"/>
          <w:i w:val="0"/>
          <w:color w:val="auto"/>
          <w:sz w:val="18"/>
          <w:szCs w:val="18"/>
        </w:rPr>
        <w:t xml:space="preserve"> Fang Lim et al., </w:t>
      </w:r>
      <w:r w:rsidR="00FF7C0C" w:rsidRPr="00B81522">
        <w:rPr>
          <w:rFonts w:asciiTheme="minorHAnsi" w:hAnsiTheme="minorHAnsi" w:cstheme="minorHAnsi"/>
          <w:b w:val="0"/>
          <w:i w:val="0"/>
          <w:color w:val="auto"/>
          <w:sz w:val="18"/>
          <w:szCs w:val="18"/>
        </w:rPr>
        <w:t xml:space="preserve">Sick Building Syndrome and its associated factors among office workers in Federal House Kota </w:t>
      </w:r>
      <w:proofErr w:type="spellStart"/>
      <w:r w:rsidR="00FF7C0C" w:rsidRPr="00B81522">
        <w:rPr>
          <w:rFonts w:asciiTheme="minorHAnsi" w:hAnsiTheme="minorHAnsi" w:cstheme="minorHAnsi"/>
          <w:b w:val="0"/>
          <w:i w:val="0"/>
          <w:color w:val="auto"/>
          <w:sz w:val="18"/>
          <w:szCs w:val="18"/>
        </w:rPr>
        <w:t>Kinabalu</w:t>
      </w:r>
      <w:proofErr w:type="spellEnd"/>
      <w:r w:rsidRPr="00B81522">
        <w:rPr>
          <w:rFonts w:asciiTheme="minorHAnsi" w:hAnsiTheme="minorHAnsi" w:cstheme="minorHAnsi"/>
          <w:b w:val="0"/>
          <w:i w:val="0"/>
          <w:color w:val="auto"/>
          <w:sz w:val="18"/>
          <w:szCs w:val="18"/>
        </w:rPr>
        <w:t xml:space="preserve"> </w:t>
      </w:r>
      <w:r w:rsidR="00FF7C0C" w:rsidRPr="00B81522">
        <w:rPr>
          <w:rStyle w:val="pv-accomplishment-entitypublisher"/>
          <w:rFonts w:asciiTheme="minorHAnsi" w:eastAsia="Tw Cen MT" w:hAnsiTheme="minorHAnsi" w:cstheme="minorHAnsi"/>
          <w:b w:val="0"/>
          <w:i w:val="0"/>
          <w:color w:val="auto"/>
          <w:sz w:val="18"/>
          <w:szCs w:val="18"/>
          <w:bdr w:val="none" w:sz="0" w:space="0" w:color="auto" w:frame="1"/>
        </w:rPr>
        <w:t xml:space="preserve">Human Factors &amp; Ergonomic </w:t>
      </w:r>
      <w:proofErr w:type="gramStart"/>
      <w:r w:rsidR="00FF7C0C" w:rsidRPr="00B81522">
        <w:rPr>
          <w:rStyle w:val="pv-accomplishment-entitypublisher"/>
          <w:rFonts w:asciiTheme="minorHAnsi" w:eastAsia="Tw Cen MT" w:hAnsiTheme="minorHAnsi" w:cstheme="minorHAnsi"/>
          <w:b w:val="0"/>
          <w:i w:val="0"/>
          <w:color w:val="auto"/>
          <w:sz w:val="18"/>
          <w:szCs w:val="18"/>
          <w:bdr w:val="none" w:sz="0" w:space="0" w:color="auto" w:frame="1"/>
        </w:rPr>
        <w:t>Journal ;</w:t>
      </w:r>
      <w:proofErr w:type="gramEnd"/>
      <w:r w:rsidR="00FF7C0C" w:rsidRPr="00B81522">
        <w:rPr>
          <w:rStyle w:val="pv-accomplishment-entitypublisher"/>
          <w:rFonts w:asciiTheme="minorHAnsi" w:eastAsia="Tw Cen MT" w:hAnsiTheme="minorHAnsi" w:cstheme="minorHAnsi"/>
          <w:b w:val="0"/>
          <w:i w:val="0"/>
          <w:color w:val="auto"/>
          <w:sz w:val="18"/>
          <w:szCs w:val="18"/>
          <w:bdr w:val="none" w:sz="0" w:space="0" w:color="auto" w:frame="1"/>
        </w:rPr>
        <w:t xml:space="preserve"> Vol. 3(2): 1-11</w:t>
      </w:r>
    </w:p>
    <w:p w:rsidR="00734261" w:rsidRPr="00B81522" w:rsidRDefault="00734261" w:rsidP="00FB6583">
      <w:pPr>
        <w:pStyle w:val="ListParagraph"/>
        <w:numPr>
          <w:ilvl w:val="0"/>
          <w:numId w:val="4"/>
        </w:numPr>
        <w:rPr>
          <w:rFonts w:asciiTheme="minorHAnsi" w:hAnsiTheme="minorHAnsi" w:cstheme="minorHAnsi"/>
          <w:sz w:val="18"/>
          <w:szCs w:val="18"/>
        </w:rPr>
      </w:pPr>
      <w:r w:rsidRPr="00B81522">
        <w:rPr>
          <w:rFonts w:asciiTheme="minorHAnsi" w:hAnsiTheme="minorHAnsi" w:cstheme="minorHAnsi"/>
          <w:color w:val="000000"/>
          <w:sz w:val="18"/>
          <w:szCs w:val="18"/>
          <w:shd w:val="clear" w:color="auto" w:fill="FFFFFF"/>
        </w:rPr>
        <w:t xml:space="preserve">J. F. Lim, J. </w:t>
      </w:r>
      <w:proofErr w:type="spellStart"/>
      <w:r w:rsidRPr="00B81522">
        <w:rPr>
          <w:rFonts w:asciiTheme="minorHAnsi" w:hAnsiTheme="minorHAnsi" w:cstheme="minorHAnsi"/>
          <w:color w:val="000000"/>
          <w:sz w:val="18"/>
          <w:szCs w:val="18"/>
          <w:shd w:val="clear" w:color="auto" w:fill="FFFFFF"/>
        </w:rPr>
        <w:t>Safree</w:t>
      </w:r>
      <w:proofErr w:type="spellEnd"/>
      <w:r w:rsidRPr="00B81522">
        <w:rPr>
          <w:rFonts w:asciiTheme="minorHAnsi" w:hAnsiTheme="minorHAnsi" w:cstheme="minorHAnsi"/>
          <w:color w:val="000000"/>
          <w:sz w:val="18"/>
          <w:szCs w:val="18"/>
          <w:shd w:val="clear" w:color="auto" w:fill="FFFFFF"/>
        </w:rPr>
        <w:t xml:space="preserve">, A. Richard, M. et al., An Epidemiology of Reported </w:t>
      </w:r>
      <w:proofErr w:type="spellStart"/>
      <w:r w:rsidRPr="00B81522">
        <w:rPr>
          <w:rFonts w:asciiTheme="minorHAnsi" w:hAnsiTheme="minorHAnsi" w:cstheme="minorHAnsi"/>
          <w:color w:val="000000"/>
          <w:sz w:val="18"/>
          <w:szCs w:val="18"/>
          <w:shd w:val="clear" w:color="auto" w:fill="FFFFFF"/>
        </w:rPr>
        <w:t>Needlestick</w:t>
      </w:r>
      <w:proofErr w:type="spellEnd"/>
      <w:r w:rsidRPr="00B81522">
        <w:rPr>
          <w:rFonts w:asciiTheme="minorHAnsi" w:hAnsiTheme="minorHAnsi" w:cstheme="minorHAnsi"/>
          <w:color w:val="000000"/>
          <w:sz w:val="18"/>
          <w:szCs w:val="18"/>
          <w:shd w:val="clear" w:color="auto" w:fill="FFFFFF"/>
        </w:rPr>
        <w:t xml:space="preserve"> Injuries among Health Care Workers in Sabah Health Government Facilities from 1999 – 2008 (21-30)  Journal of Advanced Research in Medicine</w:t>
      </w:r>
      <w:r w:rsidRPr="00B81522">
        <w:rPr>
          <w:rFonts w:asciiTheme="minorHAnsi" w:hAnsiTheme="minorHAnsi" w:cstheme="minorHAnsi"/>
          <w:color w:val="000000"/>
          <w:sz w:val="18"/>
          <w:szCs w:val="18"/>
        </w:rPr>
        <w:t xml:space="preserve"> </w:t>
      </w:r>
      <w:proofErr w:type="spellStart"/>
      <w:r w:rsidRPr="00B81522">
        <w:rPr>
          <w:rFonts w:asciiTheme="minorHAnsi" w:hAnsiTheme="minorHAnsi" w:cstheme="minorHAnsi"/>
          <w:color w:val="000000"/>
          <w:sz w:val="18"/>
          <w:szCs w:val="18"/>
          <w:shd w:val="clear" w:color="auto" w:fill="FFFFFF"/>
        </w:rPr>
        <w:t>Vol</w:t>
      </w:r>
      <w:proofErr w:type="spellEnd"/>
      <w:r w:rsidRPr="00B81522">
        <w:rPr>
          <w:rFonts w:asciiTheme="minorHAnsi" w:hAnsiTheme="minorHAnsi" w:cstheme="minorHAnsi"/>
          <w:color w:val="000000"/>
          <w:sz w:val="18"/>
          <w:szCs w:val="18"/>
          <w:shd w:val="clear" w:color="auto" w:fill="FFFFFF"/>
        </w:rPr>
        <w:t xml:space="preserve"> 1, No1 </w:t>
      </w:r>
    </w:p>
    <w:p w:rsidR="009203FF" w:rsidRPr="00B81522" w:rsidRDefault="00780CCB" w:rsidP="00FB6583">
      <w:pPr>
        <w:pStyle w:val="ListParagraph"/>
        <w:numPr>
          <w:ilvl w:val="0"/>
          <w:numId w:val="4"/>
        </w:numPr>
        <w:rPr>
          <w:rFonts w:asciiTheme="minorHAnsi" w:hAnsiTheme="minorHAnsi" w:cstheme="minorHAnsi"/>
          <w:sz w:val="18"/>
          <w:szCs w:val="18"/>
        </w:rPr>
      </w:pPr>
      <w:r w:rsidRPr="00B81522">
        <w:rPr>
          <w:rFonts w:asciiTheme="minorHAnsi" w:hAnsiTheme="minorHAnsi" w:cstheme="minorHAnsi"/>
          <w:sz w:val="18"/>
          <w:szCs w:val="18"/>
        </w:rPr>
        <w:t>J. F Lim et al., Ergonomics &amp; Manual Handling Training for Health Care Workers Malaysian Journal Of Public Health Medicine Vol. 13 (</w:t>
      </w:r>
      <w:proofErr w:type="spellStart"/>
      <w:r w:rsidRPr="00B81522">
        <w:rPr>
          <w:rFonts w:asciiTheme="minorHAnsi" w:hAnsiTheme="minorHAnsi" w:cstheme="minorHAnsi"/>
          <w:sz w:val="18"/>
          <w:szCs w:val="18"/>
        </w:rPr>
        <w:t>Suppl</w:t>
      </w:r>
      <w:proofErr w:type="spellEnd"/>
      <w:r w:rsidRPr="00B81522">
        <w:rPr>
          <w:rFonts w:asciiTheme="minorHAnsi" w:hAnsiTheme="minorHAnsi" w:cstheme="minorHAnsi"/>
          <w:sz w:val="18"/>
          <w:szCs w:val="18"/>
        </w:rPr>
        <w:t xml:space="preserve"> 2) 2013 ISSN: 1675-0306</w:t>
      </w:r>
    </w:p>
    <w:p w:rsidR="00FB6583" w:rsidRPr="00B81522" w:rsidRDefault="009203FF" w:rsidP="00B81522">
      <w:pPr>
        <w:pStyle w:val="ListParagraph"/>
        <w:numPr>
          <w:ilvl w:val="0"/>
          <w:numId w:val="4"/>
        </w:numPr>
        <w:rPr>
          <w:rStyle w:val="A10"/>
          <w:rFonts w:asciiTheme="minorHAnsi" w:hAnsiTheme="minorHAnsi" w:cstheme="minorHAnsi"/>
          <w:color w:val="auto"/>
          <w:sz w:val="18"/>
          <w:szCs w:val="18"/>
        </w:rPr>
      </w:pPr>
      <w:proofErr w:type="spellStart"/>
      <w:r w:rsidRPr="00B81522">
        <w:rPr>
          <w:rFonts w:asciiTheme="minorHAnsi" w:hAnsiTheme="minorHAnsi" w:cstheme="minorHAnsi"/>
          <w:bCs/>
          <w:sz w:val="18"/>
          <w:szCs w:val="18"/>
        </w:rPr>
        <w:lastRenderedPageBreak/>
        <w:t>Cheah</w:t>
      </w:r>
      <w:proofErr w:type="spellEnd"/>
      <w:r w:rsidRPr="00B81522">
        <w:rPr>
          <w:rFonts w:asciiTheme="minorHAnsi" w:hAnsiTheme="minorHAnsi" w:cstheme="minorHAnsi"/>
          <w:bCs/>
          <w:sz w:val="18"/>
          <w:szCs w:val="18"/>
        </w:rPr>
        <w:t xml:space="preserve"> </w:t>
      </w:r>
      <w:proofErr w:type="spellStart"/>
      <w:r w:rsidRPr="00B81522">
        <w:rPr>
          <w:rFonts w:asciiTheme="minorHAnsi" w:hAnsiTheme="minorHAnsi" w:cstheme="minorHAnsi"/>
          <w:bCs/>
          <w:sz w:val="18"/>
          <w:szCs w:val="18"/>
        </w:rPr>
        <w:t>Whye</w:t>
      </w:r>
      <w:proofErr w:type="spellEnd"/>
      <w:r w:rsidRPr="00B81522">
        <w:rPr>
          <w:rFonts w:asciiTheme="minorHAnsi" w:hAnsiTheme="minorHAnsi" w:cstheme="minorHAnsi"/>
          <w:bCs/>
          <w:sz w:val="18"/>
          <w:szCs w:val="18"/>
        </w:rPr>
        <w:t xml:space="preserve"> </w:t>
      </w:r>
      <w:proofErr w:type="spellStart"/>
      <w:r w:rsidRPr="00B81522">
        <w:rPr>
          <w:rFonts w:asciiTheme="minorHAnsi" w:hAnsiTheme="minorHAnsi" w:cstheme="minorHAnsi"/>
          <w:bCs/>
          <w:sz w:val="18"/>
          <w:szCs w:val="18"/>
        </w:rPr>
        <w:t>Lian</w:t>
      </w:r>
      <w:proofErr w:type="spellEnd"/>
      <w:r w:rsidRPr="00B81522">
        <w:rPr>
          <w:rFonts w:asciiTheme="minorHAnsi" w:hAnsiTheme="minorHAnsi" w:cstheme="minorHAnsi"/>
          <w:bCs/>
          <w:sz w:val="18"/>
          <w:szCs w:val="18"/>
        </w:rPr>
        <w:t xml:space="preserve">, </w:t>
      </w:r>
      <w:proofErr w:type="spellStart"/>
      <w:r w:rsidRPr="00B81522">
        <w:rPr>
          <w:rFonts w:asciiTheme="minorHAnsi" w:hAnsiTheme="minorHAnsi" w:cstheme="minorHAnsi"/>
          <w:bCs/>
          <w:sz w:val="18"/>
          <w:szCs w:val="18"/>
        </w:rPr>
        <w:t>Giloi</w:t>
      </w:r>
      <w:proofErr w:type="spellEnd"/>
      <w:r w:rsidRPr="00B81522">
        <w:rPr>
          <w:rFonts w:asciiTheme="minorHAnsi" w:hAnsiTheme="minorHAnsi" w:cstheme="minorHAnsi"/>
          <w:bCs/>
          <w:sz w:val="18"/>
          <w:szCs w:val="18"/>
        </w:rPr>
        <w:t xml:space="preserve"> </w:t>
      </w:r>
      <w:proofErr w:type="spellStart"/>
      <w:r w:rsidRPr="00B81522">
        <w:rPr>
          <w:rFonts w:asciiTheme="minorHAnsi" w:hAnsiTheme="minorHAnsi" w:cstheme="minorHAnsi"/>
          <w:bCs/>
          <w:sz w:val="18"/>
          <w:szCs w:val="18"/>
        </w:rPr>
        <w:t>Nelbon</w:t>
      </w:r>
      <w:proofErr w:type="spellEnd"/>
      <w:r w:rsidRPr="00B81522">
        <w:rPr>
          <w:rFonts w:asciiTheme="minorHAnsi" w:hAnsiTheme="minorHAnsi" w:cstheme="minorHAnsi"/>
          <w:bCs/>
          <w:sz w:val="18"/>
          <w:szCs w:val="18"/>
        </w:rPr>
        <w:t xml:space="preserve">, Chang </w:t>
      </w:r>
      <w:proofErr w:type="spellStart"/>
      <w:r w:rsidRPr="00B81522">
        <w:rPr>
          <w:rFonts w:asciiTheme="minorHAnsi" w:hAnsiTheme="minorHAnsi" w:cstheme="minorHAnsi"/>
          <w:bCs/>
          <w:sz w:val="18"/>
          <w:szCs w:val="18"/>
        </w:rPr>
        <w:t>Ching</w:t>
      </w:r>
      <w:proofErr w:type="spellEnd"/>
      <w:r w:rsidRPr="00B81522">
        <w:rPr>
          <w:rFonts w:asciiTheme="minorHAnsi" w:hAnsiTheme="minorHAnsi" w:cstheme="minorHAnsi"/>
          <w:bCs/>
          <w:sz w:val="18"/>
          <w:szCs w:val="18"/>
        </w:rPr>
        <w:t xml:space="preserve"> Thon, Lim </w:t>
      </w:r>
      <w:proofErr w:type="spellStart"/>
      <w:r w:rsidRPr="00B81522">
        <w:rPr>
          <w:rFonts w:asciiTheme="minorHAnsi" w:hAnsiTheme="minorHAnsi" w:cstheme="minorHAnsi"/>
          <w:bCs/>
          <w:sz w:val="18"/>
          <w:szCs w:val="18"/>
        </w:rPr>
        <w:t>Jac</w:t>
      </w:r>
      <w:proofErr w:type="spellEnd"/>
      <w:r w:rsidRPr="00B81522">
        <w:rPr>
          <w:rFonts w:asciiTheme="minorHAnsi" w:hAnsiTheme="minorHAnsi" w:cstheme="minorHAnsi"/>
          <w:bCs/>
          <w:sz w:val="18"/>
          <w:szCs w:val="18"/>
        </w:rPr>
        <w:t xml:space="preserve"> Fang</w:t>
      </w:r>
      <w:r w:rsidRPr="00B81522">
        <w:rPr>
          <w:rFonts w:asciiTheme="minorHAnsi" w:hAnsiTheme="minorHAnsi" w:cstheme="minorHAnsi"/>
          <w:b/>
          <w:bCs/>
          <w:sz w:val="18"/>
          <w:szCs w:val="18"/>
        </w:rPr>
        <w:t xml:space="preserve"> </w:t>
      </w:r>
      <w:r w:rsidRPr="00B81522">
        <w:rPr>
          <w:rStyle w:val="A3"/>
          <w:rFonts w:asciiTheme="minorHAnsi" w:hAnsiTheme="minorHAnsi" w:cstheme="minorHAnsi"/>
          <w:b w:val="0"/>
          <w:sz w:val="18"/>
          <w:szCs w:val="18"/>
        </w:rPr>
        <w:t xml:space="preserve">The Perception, Level of Safety Satisfaction and Safety Feedback on Occupational Safety and Health Management among Hospital Staff Nurses in Sabah State Health Department </w:t>
      </w:r>
      <w:r w:rsidRPr="00B81522">
        <w:rPr>
          <w:rStyle w:val="A10"/>
          <w:rFonts w:asciiTheme="minorHAnsi" w:hAnsiTheme="minorHAnsi" w:cstheme="minorHAnsi"/>
          <w:sz w:val="18"/>
          <w:szCs w:val="18"/>
        </w:rPr>
        <w:t>Malays J Med Sci. 19(3): 57-63</w:t>
      </w:r>
    </w:p>
    <w:p w:rsidR="00B81522" w:rsidRPr="00B81522" w:rsidRDefault="00B81522" w:rsidP="00B81522">
      <w:pPr>
        <w:ind w:left="360"/>
        <w:rPr>
          <w:rFonts w:asciiTheme="minorHAnsi" w:hAnsiTheme="minorHAnsi" w:cstheme="minorHAnsi"/>
          <w:sz w:val="18"/>
          <w:szCs w:val="18"/>
        </w:rPr>
      </w:pPr>
    </w:p>
    <w:p w:rsidR="009203FF" w:rsidRPr="00B81522" w:rsidRDefault="009203FF" w:rsidP="009203FF">
      <w:pPr>
        <w:widowControl/>
        <w:numPr>
          <w:ilvl w:val="0"/>
          <w:numId w:val="4"/>
        </w:numPr>
        <w:jc w:val="both"/>
        <w:rPr>
          <w:rFonts w:asciiTheme="minorHAnsi" w:hAnsiTheme="minorHAnsi" w:cstheme="minorHAnsi"/>
          <w:sz w:val="18"/>
          <w:szCs w:val="18"/>
        </w:rPr>
      </w:pPr>
      <w:r w:rsidRPr="00B81522">
        <w:rPr>
          <w:rFonts w:asciiTheme="minorHAnsi" w:hAnsiTheme="minorHAnsi" w:cstheme="minorHAnsi"/>
          <w:sz w:val="18"/>
          <w:szCs w:val="18"/>
        </w:rPr>
        <w:t xml:space="preserve">J. F Lim The Effectiveness of a Health Education Program for HCWs in Universal Precautions and Prevention of Needle Stick Injuries in Relation to Occupational Health  Journal Of OSH Dec 2011, Vol. 8, No. 2 ISSN 1675-5456 PP13199/12/2011 (026922) ; Original Article J. </w:t>
      </w:r>
      <w:proofErr w:type="spellStart"/>
      <w:r w:rsidRPr="00B81522">
        <w:rPr>
          <w:rFonts w:asciiTheme="minorHAnsi" w:hAnsiTheme="minorHAnsi" w:cstheme="minorHAnsi"/>
          <w:sz w:val="18"/>
          <w:szCs w:val="18"/>
        </w:rPr>
        <w:t>Occu</w:t>
      </w:r>
      <w:proofErr w:type="spellEnd"/>
      <w:r w:rsidRPr="00B81522">
        <w:rPr>
          <w:rFonts w:asciiTheme="minorHAnsi" w:hAnsiTheme="minorHAnsi" w:cstheme="minorHAnsi"/>
          <w:sz w:val="18"/>
          <w:szCs w:val="18"/>
        </w:rPr>
        <w:t>. Safety &amp; Health 8 : 11-14</w:t>
      </w:r>
    </w:p>
    <w:p w:rsidR="009203FF" w:rsidRPr="009203FF" w:rsidRDefault="009203FF" w:rsidP="009203FF">
      <w:pPr>
        <w:ind w:left="360"/>
        <w:rPr>
          <w:rFonts w:asciiTheme="minorHAnsi" w:hAnsiTheme="minorHAnsi" w:cstheme="minorHAnsi"/>
          <w:sz w:val="18"/>
          <w:szCs w:val="18"/>
        </w:rPr>
      </w:pPr>
    </w:p>
    <w:p w:rsidR="00AE3E37" w:rsidRPr="009203FF" w:rsidRDefault="00AE3E37" w:rsidP="008756E6">
      <w:pPr>
        <w:tabs>
          <w:tab w:val="left" w:pos="384"/>
        </w:tabs>
        <w:ind w:right="117"/>
        <w:rPr>
          <w:sz w:val="18"/>
          <w:szCs w:val="18"/>
        </w:rPr>
      </w:pPr>
    </w:p>
    <w:p w:rsidR="009D4EC4" w:rsidRPr="00780CCB" w:rsidRDefault="009D4EC4" w:rsidP="008756E6">
      <w:pPr>
        <w:tabs>
          <w:tab w:val="left" w:pos="384"/>
        </w:tabs>
        <w:ind w:right="117"/>
        <w:rPr>
          <w:sz w:val="18"/>
          <w:szCs w:val="18"/>
        </w:rPr>
      </w:pPr>
    </w:p>
    <w:p w:rsidR="009D4EC4" w:rsidRPr="00780CCB" w:rsidRDefault="009D4EC4" w:rsidP="008756E6">
      <w:pPr>
        <w:tabs>
          <w:tab w:val="left" w:pos="384"/>
        </w:tabs>
        <w:ind w:right="117"/>
        <w:rPr>
          <w:sz w:val="18"/>
          <w:szCs w:val="18"/>
        </w:rPr>
      </w:pPr>
    </w:p>
    <w:p w:rsidR="009D4EC4" w:rsidRDefault="009D4EC4" w:rsidP="008756E6">
      <w:pPr>
        <w:tabs>
          <w:tab w:val="left" w:pos="384"/>
        </w:tabs>
        <w:ind w:right="117"/>
      </w:pPr>
    </w:p>
    <w:p w:rsidR="009D4EC4" w:rsidRDefault="009D4EC4" w:rsidP="008756E6">
      <w:pPr>
        <w:tabs>
          <w:tab w:val="left" w:pos="384"/>
        </w:tabs>
        <w:ind w:right="117"/>
      </w:pPr>
    </w:p>
    <w:p w:rsidR="00FB6583" w:rsidRDefault="00FB6583" w:rsidP="008756E6">
      <w:pPr>
        <w:tabs>
          <w:tab w:val="left" w:pos="384"/>
        </w:tabs>
        <w:ind w:right="117"/>
      </w:pPr>
    </w:p>
    <w:p w:rsidR="00FB6583" w:rsidRDefault="00FB6583" w:rsidP="008756E6">
      <w:pPr>
        <w:tabs>
          <w:tab w:val="left" w:pos="384"/>
        </w:tabs>
        <w:ind w:right="117"/>
      </w:pPr>
    </w:p>
    <w:p w:rsidR="00FB6583" w:rsidRDefault="00FB6583" w:rsidP="008756E6">
      <w:pPr>
        <w:tabs>
          <w:tab w:val="left" w:pos="384"/>
        </w:tabs>
        <w:ind w:right="117"/>
      </w:pPr>
    </w:p>
    <w:p w:rsidR="00FB6583" w:rsidRDefault="00FB6583" w:rsidP="008756E6">
      <w:pPr>
        <w:tabs>
          <w:tab w:val="left" w:pos="384"/>
        </w:tabs>
        <w:ind w:right="117"/>
      </w:pPr>
    </w:p>
    <w:p w:rsidR="00FB6583" w:rsidRDefault="00FB6583" w:rsidP="008756E6">
      <w:pPr>
        <w:tabs>
          <w:tab w:val="left" w:pos="384"/>
        </w:tabs>
        <w:ind w:right="117"/>
      </w:pPr>
    </w:p>
    <w:p w:rsidR="00FB6583" w:rsidRDefault="00FB6583" w:rsidP="008756E6">
      <w:pPr>
        <w:tabs>
          <w:tab w:val="left" w:pos="384"/>
        </w:tabs>
        <w:ind w:right="117"/>
      </w:pPr>
    </w:p>
    <w:p w:rsidR="00FB6583" w:rsidRDefault="00FB6583" w:rsidP="008756E6">
      <w:pPr>
        <w:tabs>
          <w:tab w:val="left" w:pos="384"/>
        </w:tabs>
        <w:ind w:right="117"/>
      </w:pPr>
    </w:p>
    <w:p w:rsidR="00FB6583" w:rsidRDefault="00FB6583" w:rsidP="008756E6">
      <w:pPr>
        <w:tabs>
          <w:tab w:val="left" w:pos="384"/>
        </w:tabs>
        <w:ind w:right="117"/>
      </w:pPr>
    </w:p>
    <w:p w:rsidR="009D4EC4" w:rsidRPr="008756E6" w:rsidRDefault="009D4EC4" w:rsidP="008756E6">
      <w:pPr>
        <w:tabs>
          <w:tab w:val="left" w:pos="384"/>
        </w:tabs>
        <w:ind w:right="117"/>
      </w:pPr>
    </w:p>
    <w:p w:rsidR="00AE3E37" w:rsidRDefault="008756E6">
      <w:pPr>
        <w:spacing w:line="200" w:lineRule="exact"/>
        <w:jc w:val="both"/>
        <w:rPr>
          <w:rFonts w:ascii="Calibri" w:hAnsi="Calibri"/>
        </w:rPr>
      </w:pPr>
      <w:r>
        <w:rPr>
          <w:rFonts w:ascii="Calibri" w:hAnsi="Calibri"/>
        </w:rPr>
        <w:lastRenderedPageBreak/>
        <w:t xml:space="preserve">   </w:t>
      </w:r>
    </w:p>
    <w:p w:rsidR="009203FF" w:rsidRDefault="009203FF">
      <w:pPr>
        <w:spacing w:line="200" w:lineRule="exact"/>
        <w:jc w:val="both"/>
        <w:rPr>
          <w:rFonts w:ascii="Calibri" w:hAnsi="Calibri"/>
        </w:rPr>
      </w:pPr>
    </w:p>
    <w:p w:rsidR="009203FF" w:rsidRDefault="009203FF">
      <w:pPr>
        <w:spacing w:line="200" w:lineRule="exact"/>
        <w:jc w:val="both"/>
        <w:rPr>
          <w:rFonts w:ascii="Calibri" w:hAnsi="Calibri"/>
        </w:rPr>
      </w:pPr>
    </w:p>
    <w:p w:rsidR="009203FF" w:rsidRDefault="009203FF">
      <w:pPr>
        <w:spacing w:line="200" w:lineRule="exact"/>
        <w:jc w:val="both"/>
        <w:rPr>
          <w:rFonts w:ascii="Calibri" w:hAnsi="Calibri"/>
        </w:rPr>
      </w:pPr>
    </w:p>
    <w:p w:rsidR="009203FF" w:rsidRDefault="009203FF">
      <w:pPr>
        <w:spacing w:line="200" w:lineRule="exact"/>
        <w:jc w:val="both"/>
        <w:rPr>
          <w:rFonts w:ascii="Calibri" w:hAnsi="Calibri"/>
        </w:rPr>
      </w:pPr>
    </w:p>
    <w:p w:rsidR="009203FF" w:rsidRDefault="009203FF">
      <w:pPr>
        <w:spacing w:line="200" w:lineRule="exact"/>
        <w:jc w:val="both"/>
        <w:rPr>
          <w:rFonts w:ascii="Calibri" w:hAnsi="Calibri"/>
        </w:rPr>
      </w:pPr>
    </w:p>
    <w:p w:rsidR="009203FF" w:rsidRDefault="009203FF">
      <w:pPr>
        <w:spacing w:line="200" w:lineRule="exact"/>
        <w:jc w:val="both"/>
        <w:rPr>
          <w:rFonts w:ascii="Calibri" w:hAnsi="Calibri"/>
        </w:rPr>
      </w:pPr>
    </w:p>
    <w:p w:rsidR="009203FF" w:rsidRDefault="009203FF">
      <w:pPr>
        <w:spacing w:line="200" w:lineRule="exact"/>
        <w:jc w:val="both"/>
        <w:rPr>
          <w:rFonts w:ascii="Calibri" w:hAnsi="Calibri"/>
        </w:rPr>
      </w:pPr>
    </w:p>
    <w:p w:rsidR="009203FF" w:rsidRDefault="009203FF">
      <w:pPr>
        <w:spacing w:line="200" w:lineRule="exact"/>
        <w:jc w:val="both"/>
        <w:rPr>
          <w:rFonts w:ascii="Calibri" w:hAnsi="Calibri"/>
        </w:rPr>
      </w:pPr>
    </w:p>
    <w:p w:rsidR="009203FF" w:rsidRDefault="009203FF">
      <w:pPr>
        <w:spacing w:line="200" w:lineRule="exact"/>
        <w:jc w:val="both"/>
        <w:rPr>
          <w:rFonts w:ascii="Calibri" w:hAnsi="Calibri"/>
        </w:rPr>
      </w:pPr>
    </w:p>
    <w:p w:rsidR="009203FF" w:rsidRDefault="009203FF">
      <w:pPr>
        <w:spacing w:line="200" w:lineRule="exact"/>
        <w:jc w:val="both"/>
        <w:rPr>
          <w:rFonts w:ascii="Calibri" w:hAnsi="Calibri"/>
        </w:rPr>
      </w:pPr>
    </w:p>
    <w:p w:rsidR="009203FF" w:rsidRDefault="009203FF">
      <w:pPr>
        <w:spacing w:line="200" w:lineRule="exact"/>
        <w:jc w:val="both"/>
        <w:rPr>
          <w:rFonts w:ascii="Calibri" w:hAnsi="Calibri"/>
        </w:rPr>
      </w:pPr>
    </w:p>
    <w:p w:rsidR="009203FF" w:rsidRDefault="009203FF">
      <w:pPr>
        <w:spacing w:line="200" w:lineRule="exact"/>
        <w:jc w:val="both"/>
        <w:rPr>
          <w:rFonts w:ascii="Calibri" w:hAnsi="Calibri"/>
        </w:rPr>
      </w:pPr>
    </w:p>
    <w:p w:rsidR="009203FF" w:rsidRDefault="009203FF">
      <w:pPr>
        <w:spacing w:line="200" w:lineRule="exact"/>
        <w:jc w:val="both"/>
        <w:rPr>
          <w:rFonts w:ascii="Calibri" w:hAnsi="Calibri"/>
        </w:rPr>
      </w:pPr>
    </w:p>
    <w:p w:rsidR="009203FF" w:rsidRDefault="009203FF">
      <w:pPr>
        <w:spacing w:line="200" w:lineRule="exact"/>
        <w:jc w:val="both"/>
        <w:rPr>
          <w:rFonts w:ascii="Calibri" w:hAnsi="Calibri"/>
        </w:rPr>
      </w:pPr>
    </w:p>
    <w:p w:rsidR="009203FF" w:rsidRDefault="009203FF">
      <w:pPr>
        <w:spacing w:line="200" w:lineRule="exact"/>
        <w:jc w:val="both"/>
        <w:rPr>
          <w:rFonts w:ascii="Calibri" w:hAnsi="Calibri"/>
        </w:rPr>
      </w:pPr>
    </w:p>
    <w:p w:rsidR="009203FF" w:rsidRDefault="009203FF">
      <w:pPr>
        <w:spacing w:line="200" w:lineRule="exact"/>
        <w:jc w:val="both"/>
        <w:rPr>
          <w:rFonts w:ascii="Calibri" w:hAnsi="Calibri"/>
        </w:rPr>
      </w:pPr>
    </w:p>
    <w:p w:rsidR="009203FF" w:rsidRDefault="009203FF">
      <w:pPr>
        <w:spacing w:line="200" w:lineRule="exact"/>
        <w:jc w:val="both"/>
        <w:rPr>
          <w:rFonts w:ascii="Calibri" w:hAnsi="Calibri"/>
        </w:rPr>
      </w:pPr>
    </w:p>
    <w:p w:rsidR="009203FF" w:rsidRDefault="009203FF">
      <w:pPr>
        <w:spacing w:line="200" w:lineRule="exact"/>
        <w:jc w:val="both"/>
        <w:rPr>
          <w:rFonts w:ascii="Calibri" w:hAnsi="Calibri"/>
        </w:rPr>
      </w:pPr>
    </w:p>
    <w:p w:rsidR="009203FF" w:rsidRDefault="009203FF">
      <w:pPr>
        <w:spacing w:line="200" w:lineRule="exact"/>
        <w:jc w:val="both"/>
        <w:rPr>
          <w:rFonts w:ascii="Calibri" w:hAnsi="Calibri"/>
        </w:rPr>
      </w:pPr>
    </w:p>
    <w:p w:rsidR="009203FF" w:rsidRDefault="009203FF">
      <w:pPr>
        <w:spacing w:line="200" w:lineRule="exact"/>
        <w:jc w:val="both"/>
        <w:rPr>
          <w:rFonts w:ascii="Calibri" w:hAnsi="Calibri"/>
        </w:rPr>
      </w:pPr>
    </w:p>
    <w:p w:rsidR="009203FF" w:rsidRDefault="009203FF">
      <w:pPr>
        <w:spacing w:line="200" w:lineRule="exact"/>
        <w:jc w:val="both"/>
        <w:rPr>
          <w:rFonts w:ascii="Calibri" w:hAnsi="Calibri"/>
        </w:rPr>
      </w:pPr>
    </w:p>
    <w:p w:rsidR="009203FF" w:rsidRDefault="009203FF">
      <w:pPr>
        <w:spacing w:line="200" w:lineRule="exact"/>
        <w:jc w:val="both"/>
        <w:rPr>
          <w:rFonts w:ascii="Calibri" w:hAnsi="Calibri"/>
        </w:rPr>
      </w:pPr>
    </w:p>
    <w:p w:rsidR="009203FF" w:rsidRDefault="009203FF">
      <w:pPr>
        <w:spacing w:line="200" w:lineRule="exact"/>
        <w:jc w:val="both"/>
        <w:rPr>
          <w:rFonts w:ascii="Calibri" w:hAnsi="Calibri"/>
        </w:rPr>
      </w:pPr>
    </w:p>
    <w:p w:rsidR="009203FF" w:rsidRDefault="009203FF">
      <w:pPr>
        <w:spacing w:line="200" w:lineRule="exact"/>
        <w:jc w:val="both"/>
        <w:rPr>
          <w:rFonts w:ascii="Calibri" w:hAnsi="Calibri"/>
        </w:rPr>
      </w:pPr>
    </w:p>
    <w:p w:rsidR="009203FF" w:rsidRDefault="009203FF">
      <w:pPr>
        <w:spacing w:line="200" w:lineRule="exact"/>
        <w:jc w:val="both"/>
        <w:rPr>
          <w:rFonts w:ascii="Calibri" w:hAnsi="Calibri"/>
        </w:rPr>
      </w:pPr>
    </w:p>
    <w:p w:rsidR="009203FF" w:rsidRDefault="009203FF">
      <w:pPr>
        <w:spacing w:line="200" w:lineRule="exact"/>
        <w:jc w:val="both"/>
        <w:rPr>
          <w:rFonts w:ascii="Calibri" w:hAnsi="Calibri"/>
        </w:rPr>
      </w:pPr>
    </w:p>
    <w:p w:rsidR="009203FF" w:rsidRDefault="009203FF">
      <w:pPr>
        <w:spacing w:line="200" w:lineRule="exact"/>
        <w:jc w:val="both"/>
        <w:rPr>
          <w:rFonts w:ascii="Calibri" w:hAnsi="Calibri"/>
        </w:rPr>
      </w:pPr>
    </w:p>
    <w:p w:rsidR="009203FF" w:rsidRDefault="009203FF">
      <w:pPr>
        <w:spacing w:line="200" w:lineRule="exact"/>
        <w:jc w:val="both"/>
        <w:rPr>
          <w:rFonts w:ascii="Calibri" w:hAnsi="Calibri"/>
        </w:rPr>
      </w:pPr>
    </w:p>
    <w:p w:rsidR="009203FF" w:rsidRDefault="009203FF">
      <w:pPr>
        <w:spacing w:line="200" w:lineRule="exact"/>
        <w:jc w:val="both"/>
        <w:rPr>
          <w:rFonts w:ascii="Calibri" w:hAnsi="Calibri"/>
        </w:rPr>
      </w:pPr>
    </w:p>
    <w:p w:rsidR="009203FF" w:rsidRDefault="009203FF">
      <w:pPr>
        <w:spacing w:line="200" w:lineRule="exact"/>
        <w:jc w:val="both"/>
        <w:rPr>
          <w:rFonts w:ascii="Calibri" w:hAnsi="Calibri"/>
        </w:rPr>
        <w:sectPr w:rsidR="009203FF">
          <w:type w:val="continuous"/>
          <w:pgSz w:w="11910" w:h="16840"/>
          <w:pgMar w:top="1740" w:right="600" w:bottom="840" w:left="620" w:header="720" w:footer="720" w:gutter="0"/>
          <w:cols w:num="2" w:space="720" w:equalWidth="0">
            <w:col w:w="5214" w:space="138"/>
            <w:col w:w="5338"/>
          </w:cols>
        </w:sectPr>
      </w:pPr>
    </w:p>
    <w:p w:rsidR="00AE3E37" w:rsidRPr="00D62425" w:rsidRDefault="00D62425">
      <w:pPr>
        <w:pStyle w:val="BodyText"/>
        <w:rPr>
          <w:rFonts w:ascii="Calibri"/>
          <w:b/>
          <w:sz w:val="20"/>
        </w:rPr>
      </w:pPr>
      <w:r>
        <w:rPr>
          <w:rFonts w:ascii="Calibri"/>
          <w:sz w:val="20"/>
        </w:rPr>
        <w:lastRenderedPageBreak/>
        <w:t xml:space="preserve">                 </w:t>
      </w:r>
      <w:r w:rsidRPr="00D62425">
        <w:rPr>
          <w:rFonts w:ascii="Calibri"/>
          <w:b/>
          <w:sz w:val="20"/>
        </w:rPr>
        <w:t>Photograph</w:t>
      </w:r>
    </w:p>
    <w:p w:rsidR="00AE3E37" w:rsidRDefault="00F57510">
      <w:pPr>
        <w:pStyle w:val="BodyText"/>
        <w:spacing w:line="40" w:lineRule="exact"/>
        <w:ind w:left="2202"/>
        <w:rPr>
          <w:rFonts w:ascii="Calibri"/>
          <w:sz w:val="4"/>
        </w:rPr>
      </w:pPr>
      <w:r w:rsidRPr="00F57510">
        <w:rPr>
          <w:rFonts w:ascii="Calibri"/>
          <w:noProof/>
          <w:sz w:val="4"/>
          <w:lang w:val="en-IN" w:eastAsia="en-IN"/>
        </w:rPr>
      </w:r>
      <w:r w:rsidRPr="00F57510">
        <w:rPr>
          <w:rFonts w:ascii="Calibri"/>
          <w:noProof/>
          <w:sz w:val="4"/>
          <w:lang w:val="en-IN" w:eastAsia="en-IN"/>
        </w:rPr>
        <w:pict>
          <v:group id="Group 4" o:spid="_x0000_s1026" style="width:313.05pt;height:2pt;mso-position-horizontal-relative:char;mso-position-vertical-relative:line" coordsize="6261,4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864EC4" w:rsidRDefault="008756E6" w:rsidP="00404E5B">
      <w:pPr>
        <w:spacing w:before="92"/>
        <w:ind w:right="4234"/>
        <w:rPr>
          <w:noProof/>
        </w:rPr>
      </w:pPr>
      <w:r>
        <w:rPr>
          <w:noProof/>
        </w:rPr>
        <w:t xml:space="preserve">              </w:t>
      </w:r>
      <w:r w:rsidR="00864EC4">
        <w:rPr>
          <w:noProof/>
          <w:lang w:val="en-MY" w:eastAsia="en-MY"/>
        </w:rPr>
        <w:drawing>
          <wp:inline distT="0" distB="0" distL="0" distR="0">
            <wp:extent cx="613984" cy="855878"/>
            <wp:effectExtent l="19050" t="0" r="0" b="0"/>
            <wp:docPr id="2" name="Picture 2" descr="C:\Users\User\Documents\Dr JF Lim\photo_ljf 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ocuments\Dr JF Lim\photo_ljf jpg.jpg"/>
                    <pic:cNvPicPr>
                      <a:picLocks noChangeAspect="1" noChangeArrowheads="1"/>
                    </pic:cNvPicPr>
                  </pic:nvPicPr>
                  <pic:blipFill>
                    <a:blip r:embed="rId10" cstate="print"/>
                    <a:srcRect/>
                    <a:stretch>
                      <a:fillRect/>
                    </a:stretch>
                  </pic:blipFill>
                  <pic:spPr bwMode="auto">
                    <a:xfrm>
                      <a:off x="0" y="0"/>
                      <a:ext cx="614512" cy="856615"/>
                    </a:xfrm>
                    <a:prstGeom prst="rect">
                      <a:avLst/>
                    </a:prstGeom>
                    <a:noFill/>
                    <a:ln w="9525">
                      <a:noFill/>
                      <a:miter lim="800000"/>
                      <a:headEnd/>
                      <a:tailEnd/>
                    </a:ln>
                  </pic:spPr>
                </pic:pic>
              </a:graphicData>
            </a:graphic>
          </wp:inline>
        </w:drawing>
      </w:r>
    </w:p>
    <w:p w:rsidR="00864EC4" w:rsidRDefault="00864EC4" w:rsidP="00404E5B">
      <w:pPr>
        <w:spacing w:before="92"/>
        <w:ind w:right="4234"/>
        <w:rPr>
          <w:noProof/>
        </w:rPr>
      </w:pPr>
    </w:p>
    <w:p w:rsidR="00AE3E37" w:rsidRDefault="00A9710C" w:rsidP="00404E5B">
      <w:pPr>
        <w:spacing w:before="92"/>
        <w:ind w:right="4234"/>
        <w:rPr>
          <w:rFonts w:ascii="Arial"/>
        </w:rPr>
      </w:pPr>
      <w:r>
        <w:rPr>
          <w:rFonts w:ascii="Arial"/>
          <w:color w:val="BF5A14"/>
        </w:rPr>
        <w:t>Biography</w:t>
      </w:r>
      <w:r w:rsidR="00404E5B">
        <w:rPr>
          <w:rFonts w:ascii="Arial"/>
          <w:color w:val="BF5A14"/>
        </w:rPr>
        <w:t xml:space="preserve"> </w:t>
      </w:r>
    </w:p>
    <w:p w:rsidR="00B81522" w:rsidRDefault="00B81522">
      <w:pPr>
        <w:spacing w:before="41" w:line="154" w:lineRule="exact"/>
        <w:ind w:left="213" w:right="231"/>
        <w:jc w:val="both"/>
        <w:rPr>
          <w:rFonts w:ascii="Arial"/>
          <w:sz w:val="14"/>
        </w:rPr>
      </w:pPr>
    </w:p>
    <w:p w:rsidR="00AE3E37" w:rsidRDefault="00A9710C" w:rsidP="00D86745">
      <w:pPr>
        <w:spacing w:before="41" w:line="154" w:lineRule="exact"/>
        <w:ind w:left="213" w:right="231"/>
        <w:jc w:val="both"/>
        <w:rPr>
          <w:rFonts w:ascii="Arial"/>
          <w:sz w:val="14"/>
        </w:rPr>
      </w:pPr>
      <w:r>
        <w:rPr>
          <w:rFonts w:ascii="Arial"/>
          <w:sz w:val="14"/>
        </w:rPr>
        <w:t>D</w:t>
      </w:r>
      <w:r w:rsidR="0078738A">
        <w:rPr>
          <w:rFonts w:ascii="Arial"/>
          <w:sz w:val="14"/>
        </w:rPr>
        <w:t xml:space="preserve">r </w:t>
      </w:r>
      <w:r w:rsidR="00B81522">
        <w:rPr>
          <w:rFonts w:ascii="Arial"/>
          <w:sz w:val="14"/>
        </w:rPr>
        <w:t xml:space="preserve">Lim </w:t>
      </w:r>
      <w:proofErr w:type="spellStart"/>
      <w:r w:rsidR="00B81522">
        <w:rPr>
          <w:rFonts w:ascii="Arial"/>
          <w:sz w:val="14"/>
        </w:rPr>
        <w:t>Jac</w:t>
      </w:r>
      <w:proofErr w:type="spellEnd"/>
      <w:r w:rsidR="00B81522">
        <w:rPr>
          <w:rFonts w:ascii="Arial"/>
          <w:sz w:val="14"/>
        </w:rPr>
        <w:t xml:space="preserve"> Fang </w:t>
      </w:r>
      <w:r w:rsidR="007643D7">
        <w:rPr>
          <w:rFonts w:ascii="Arial"/>
          <w:sz w:val="14"/>
        </w:rPr>
        <w:t xml:space="preserve">is an Occupational Health Doctor with a varied interest in Occupational Health and Safety especially in health and hospital facilities. Among his interest are in the field of ergonomics, infection control and occupational hygiene. In the evaluation of ergonomic issues in the workplace, various assessment tools </w:t>
      </w:r>
      <w:r w:rsidR="00184BCD">
        <w:rPr>
          <w:rFonts w:ascii="Arial"/>
          <w:sz w:val="14"/>
        </w:rPr>
        <w:t>is freely</w:t>
      </w:r>
      <w:r w:rsidR="00323A74">
        <w:rPr>
          <w:rFonts w:ascii="Arial"/>
          <w:sz w:val="14"/>
        </w:rPr>
        <w:t xml:space="preserve"> available </w:t>
      </w:r>
      <w:r w:rsidR="00184BCD">
        <w:rPr>
          <w:rFonts w:ascii="Arial"/>
          <w:sz w:val="14"/>
        </w:rPr>
        <w:t xml:space="preserve">through the internet </w:t>
      </w:r>
      <w:r w:rsidR="007643D7">
        <w:rPr>
          <w:rFonts w:ascii="Arial"/>
          <w:sz w:val="14"/>
        </w:rPr>
        <w:t xml:space="preserve">and he has come to a conclusion that despite the </w:t>
      </w:r>
      <w:r w:rsidR="00D86745">
        <w:rPr>
          <w:rFonts w:ascii="Arial"/>
          <w:sz w:val="14"/>
        </w:rPr>
        <w:t>availability</w:t>
      </w:r>
      <w:r w:rsidR="007643D7">
        <w:rPr>
          <w:rFonts w:ascii="Arial"/>
          <w:sz w:val="14"/>
        </w:rPr>
        <w:t xml:space="preserve"> of </w:t>
      </w:r>
      <w:r w:rsidR="00184BCD">
        <w:rPr>
          <w:rFonts w:ascii="Arial"/>
          <w:sz w:val="14"/>
        </w:rPr>
        <w:t xml:space="preserve">various </w:t>
      </w:r>
      <w:r w:rsidR="00D86745">
        <w:rPr>
          <w:rFonts w:ascii="Arial"/>
          <w:sz w:val="14"/>
        </w:rPr>
        <w:t xml:space="preserve">software and </w:t>
      </w:r>
      <w:r w:rsidR="007643D7">
        <w:rPr>
          <w:rFonts w:ascii="Arial"/>
          <w:sz w:val="14"/>
        </w:rPr>
        <w:t xml:space="preserve">toolkits in ergonomic assessment, the fundamental challenge is to develop a simple model for all workers to recognize </w:t>
      </w:r>
      <w:r w:rsidR="00D86745">
        <w:rPr>
          <w:rFonts w:ascii="Arial"/>
          <w:sz w:val="14"/>
        </w:rPr>
        <w:t xml:space="preserve">issues related to ergonomics and to take practical steps to improve their work area. To this end, he had develop the first training for ergonomics awareness and assessment for the </w:t>
      </w:r>
      <w:r w:rsidR="00323A74">
        <w:rPr>
          <w:rFonts w:ascii="Arial"/>
          <w:sz w:val="14"/>
        </w:rPr>
        <w:t xml:space="preserve">Sabah </w:t>
      </w:r>
      <w:r w:rsidR="00D86745">
        <w:rPr>
          <w:rFonts w:ascii="Arial"/>
          <w:sz w:val="14"/>
        </w:rPr>
        <w:t xml:space="preserve">state health department for health care workers </w:t>
      </w:r>
      <w:r w:rsidR="00323A74">
        <w:rPr>
          <w:rFonts w:ascii="Arial"/>
          <w:sz w:val="14"/>
        </w:rPr>
        <w:t xml:space="preserve">and </w:t>
      </w:r>
      <w:r w:rsidR="00D86745">
        <w:rPr>
          <w:rFonts w:ascii="Arial"/>
          <w:sz w:val="14"/>
        </w:rPr>
        <w:t>this was subsequently adopted by other state health department in Malaysia.</w:t>
      </w:r>
      <w:r w:rsidR="00323A74">
        <w:rPr>
          <w:rFonts w:ascii="Arial"/>
          <w:sz w:val="14"/>
        </w:rPr>
        <w:t xml:space="preserve"> </w:t>
      </w:r>
    </w:p>
    <w:p w:rsidR="00AE3E37" w:rsidRDefault="00A9710C">
      <w:pPr>
        <w:spacing w:before="62"/>
        <w:ind w:left="4217" w:right="4235"/>
        <w:jc w:val="center"/>
        <w:rPr>
          <w:rFonts w:ascii="Arial"/>
          <w:sz w:val="14"/>
        </w:rPr>
      </w:pPr>
      <w:r>
        <w:rPr>
          <w:rFonts w:ascii="Arial"/>
          <w:sz w:val="14"/>
        </w:rPr>
        <w:t xml:space="preserve">Email: </w:t>
      </w:r>
      <w:r w:rsidR="00D50620">
        <w:rPr>
          <w:rFonts w:ascii="Arial"/>
          <w:sz w:val="14"/>
        </w:rPr>
        <w:t>dr_ljf@yahoo.com</w:t>
      </w:r>
    </w:p>
    <w:p w:rsidR="00AE3E37" w:rsidRDefault="00F57510">
      <w:pPr>
        <w:pStyle w:val="BodyText"/>
        <w:spacing w:before="2"/>
        <w:rPr>
          <w:rFonts w:ascii="Arial"/>
          <w:sz w:val="19"/>
        </w:rPr>
      </w:pPr>
      <w:bookmarkStart w:id="0" w:name="_GoBack"/>
      <w:bookmarkEnd w:id="0"/>
      <w:r w:rsidRPr="00F57510">
        <w:rPr>
          <w:noProof/>
          <w:lang w:val="en-IN" w:eastAsia="en-IN"/>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864EC4" w:rsidRDefault="00864EC4" w:rsidP="00864EC4">
      <w:pPr>
        <w:overflowPunct w:val="0"/>
        <w:autoSpaceDE w:val="0"/>
        <w:autoSpaceDN w:val="0"/>
        <w:adjustRightInd w:val="0"/>
        <w:spacing w:line="276" w:lineRule="auto"/>
        <w:jc w:val="both"/>
        <w:rPr>
          <w:rFonts w:ascii="Calibri" w:hAnsi="Calibri"/>
          <w:kern w:val="28"/>
          <w:sz w:val="20"/>
          <w:szCs w:val="20"/>
          <w:lang w:val="it-IT"/>
        </w:rPr>
      </w:pPr>
      <w:r w:rsidRPr="00B56F96">
        <w:rPr>
          <w:rFonts w:ascii="Calibri" w:hAnsi="Calibri"/>
          <w:kern w:val="28"/>
          <w:sz w:val="20"/>
          <w:szCs w:val="20"/>
          <w:lang w:val="it-IT"/>
        </w:rPr>
        <w:t>https://www.linkedin.com/in/lim-jac-fang-333a9a53/</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97C3C" w:rsidRDefault="00197C3C">
      <w:r>
        <w:separator/>
      </w:r>
    </w:p>
  </w:endnote>
  <w:endnote w:type="continuationSeparator" w:id="0">
    <w:p w:rsidR="00197C3C" w:rsidRDefault="00197C3C">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Neue">
    <w:altName w:val="Helvetica Neue"/>
    <w:panose1 w:val="00000000000000000000"/>
    <w:charset w:val="00"/>
    <w:family w:val="swiss"/>
    <w:notTrueType/>
    <w:pitch w:val="default"/>
    <w:sig w:usb0="00000003" w:usb1="00000000" w:usb2="00000000" w:usb3="00000000" w:csb0="00000001" w:csb1="00000000"/>
  </w:font>
  <w:font w:name="Helvetica 55 Roman">
    <w:altName w:val="Helvetica 55 Roman"/>
    <w:panose1 w:val="00000000000000000000"/>
    <w:charset w:val="00"/>
    <w:family w:val="swiss"/>
    <w:notTrueType/>
    <w:pitch w:val="default"/>
    <w:sig w:usb0="00000003" w:usb1="00000000" w:usb2="00000000" w:usb3="00000000" w:csb0="00000001"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F57510">
    <w:pPr>
      <w:pStyle w:val="BodyText"/>
      <w:spacing w:line="14" w:lineRule="auto"/>
      <w:rPr>
        <w:sz w:val="20"/>
      </w:rPr>
    </w:pPr>
    <w:r w:rsidRPr="00F57510">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w:r>
    <w:r w:rsidRPr="00F57510">
      <w:rPr>
        <w:noProof/>
        <w:lang w:val="en-IN" w:eastAsia="en-IN"/>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F57510">
      <w:rPr>
        <w:noProof/>
        <w:lang w:val="en-IN" w:eastAsia="en-IN"/>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97C3C" w:rsidRDefault="00197C3C">
      <w:r>
        <w:separator/>
      </w:r>
    </w:p>
  </w:footnote>
  <w:footnote w:type="continuationSeparator" w:id="0">
    <w:p w:rsidR="00197C3C" w:rsidRDefault="00197C3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F57510">
    <w:pPr>
      <w:pStyle w:val="BodyText"/>
      <w:spacing w:line="14" w:lineRule="auto"/>
      <w:rPr>
        <w:sz w:val="20"/>
      </w:rPr>
    </w:pPr>
    <w:r w:rsidRPr="00F57510">
      <w:rPr>
        <w:noProof/>
        <w:lang w:val="en-IN" w:eastAsia="en-IN"/>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v:textbox>
          <w10:wrap anchorx="page" anchory="page"/>
        </v:shape>
      </w:pict>
    </w:r>
    <w:r w:rsidRPr="00F57510">
      <w:rPr>
        <w:noProof/>
        <w:lang w:val="en-IN" w:eastAsia="en-IN"/>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4D993F40"/>
    <w:multiLevelType w:val="hybridMultilevel"/>
    <w:tmpl w:val="5F74640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3">
    <w:nsid w:val="6EF45C2D"/>
    <w:multiLevelType w:val="hybridMultilevel"/>
    <w:tmpl w:val="3690C2AC"/>
    <w:lvl w:ilvl="0" w:tplc="4409000F">
      <w:start w:val="1"/>
      <w:numFmt w:val="decimal"/>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3"/>
  </w:num>
  <w:num w:numId="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drawingGridHorizontalSpacing w:val="110"/>
  <w:displayHorizontalDrawingGridEvery w:val="2"/>
  <w:characterSpacingControl w:val="doNotCompress"/>
  <w:hdrShapeDefaults>
    <o:shapedefaults v:ext="edit" spidmax="9218"/>
    <o:shapelayout v:ext="edit">
      <o:idmap v:ext="edit" data="4"/>
    </o:shapelayout>
  </w:hdrShapeDefaults>
  <w:footnotePr>
    <w:footnote w:id="-1"/>
    <w:footnote w:id="0"/>
  </w:footnotePr>
  <w:endnotePr>
    <w:endnote w:id="-1"/>
    <w:endnote w:id="0"/>
  </w:endnotePr>
  <w:compat>
    <w:ulTrailSpace/>
  </w:compat>
  <w:rsids>
    <w:rsidRoot w:val="00AE3E37"/>
    <w:rsid w:val="00021DDD"/>
    <w:rsid w:val="000E2911"/>
    <w:rsid w:val="001263DF"/>
    <w:rsid w:val="00184BCD"/>
    <w:rsid w:val="00184EA8"/>
    <w:rsid w:val="00197C3C"/>
    <w:rsid w:val="001E763C"/>
    <w:rsid w:val="00203AF8"/>
    <w:rsid w:val="00292ED9"/>
    <w:rsid w:val="003038AB"/>
    <w:rsid w:val="00314AFB"/>
    <w:rsid w:val="00323A74"/>
    <w:rsid w:val="003B76D9"/>
    <w:rsid w:val="00404E5B"/>
    <w:rsid w:val="00414F7B"/>
    <w:rsid w:val="004355DC"/>
    <w:rsid w:val="004749B4"/>
    <w:rsid w:val="00494130"/>
    <w:rsid w:val="004F3523"/>
    <w:rsid w:val="005973B9"/>
    <w:rsid w:val="005B3A56"/>
    <w:rsid w:val="006060CE"/>
    <w:rsid w:val="006316D3"/>
    <w:rsid w:val="0063497F"/>
    <w:rsid w:val="00734261"/>
    <w:rsid w:val="00751F1D"/>
    <w:rsid w:val="007643D7"/>
    <w:rsid w:val="00780CCB"/>
    <w:rsid w:val="0078738A"/>
    <w:rsid w:val="00864EC4"/>
    <w:rsid w:val="00873DF0"/>
    <w:rsid w:val="008756E6"/>
    <w:rsid w:val="008B4EE5"/>
    <w:rsid w:val="009203FF"/>
    <w:rsid w:val="009B2D44"/>
    <w:rsid w:val="009D4EC4"/>
    <w:rsid w:val="00A07E82"/>
    <w:rsid w:val="00A9710C"/>
    <w:rsid w:val="00AB2234"/>
    <w:rsid w:val="00AE3E37"/>
    <w:rsid w:val="00B21A57"/>
    <w:rsid w:val="00B81522"/>
    <w:rsid w:val="00C33602"/>
    <w:rsid w:val="00CD6F55"/>
    <w:rsid w:val="00D50620"/>
    <w:rsid w:val="00D62425"/>
    <w:rsid w:val="00D86745"/>
    <w:rsid w:val="00DE3104"/>
    <w:rsid w:val="00E138DC"/>
    <w:rsid w:val="00F57510"/>
    <w:rsid w:val="00F72EEA"/>
    <w:rsid w:val="00F8136A"/>
    <w:rsid w:val="00F84CAE"/>
    <w:rsid w:val="00FB6583"/>
    <w:rsid w:val="00FF7C0C"/>
  </w:rsids>
  <m:mathPr>
    <m:mathFont m:val="Cambria Math"/>
    <m:brkBin m:val="before"/>
    <m:brkBinSub m:val="--"/>
    <m:smallFrac/>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paragraph" w:styleId="Heading4">
    <w:name w:val="heading 4"/>
    <w:basedOn w:val="Normal"/>
    <w:next w:val="Normal"/>
    <w:link w:val="Heading4Char"/>
    <w:uiPriority w:val="9"/>
    <w:unhideWhenUsed/>
    <w:qFormat/>
    <w:rsid w:val="00FF7C0C"/>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Heading4Char">
    <w:name w:val="Heading 4 Char"/>
    <w:basedOn w:val="DefaultParagraphFont"/>
    <w:link w:val="Heading4"/>
    <w:uiPriority w:val="9"/>
    <w:rsid w:val="00FF7C0C"/>
    <w:rPr>
      <w:rFonts w:asciiTheme="majorHAnsi" w:eastAsiaTheme="majorEastAsia" w:hAnsiTheme="majorHAnsi" w:cstheme="majorBidi"/>
      <w:b/>
      <w:bCs/>
      <w:i/>
      <w:iCs/>
      <w:color w:val="4F81BD" w:themeColor="accent1"/>
    </w:rPr>
  </w:style>
  <w:style w:type="paragraph" w:customStyle="1" w:styleId="pv-accomplishment-entitysubtitle">
    <w:name w:val="pv-accomplishment-entity__subtitle"/>
    <w:basedOn w:val="Normal"/>
    <w:rsid w:val="00FF7C0C"/>
    <w:pPr>
      <w:widowControl/>
      <w:spacing w:before="100" w:beforeAutospacing="1" w:after="100" w:afterAutospacing="1"/>
    </w:pPr>
    <w:rPr>
      <w:rFonts w:ascii="Times New Roman" w:eastAsia="Times New Roman" w:hAnsi="Times New Roman" w:cs="Times New Roman"/>
      <w:sz w:val="24"/>
      <w:szCs w:val="24"/>
      <w:lang w:val="en-MY" w:eastAsia="en-MY"/>
    </w:rPr>
  </w:style>
  <w:style w:type="character" w:customStyle="1" w:styleId="pv-accomplishment-entitydate">
    <w:name w:val="pv-accomplishment-entity__date"/>
    <w:basedOn w:val="DefaultParagraphFont"/>
    <w:rsid w:val="00FF7C0C"/>
  </w:style>
  <w:style w:type="character" w:customStyle="1" w:styleId="visually-hidden">
    <w:name w:val="visually-hidden"/>
    <w:basedOn w:val="DefaultParagraphFont"/>
    <w:rsid w:val="00FF7C0C"/>
  </w:style>
  <w:style w:type="character" w:customStyle="1" w:styleId="pv-accomplishment-entitypublisher">
    <w:name w:val="pv-accomplishment-entity__publisher"/>
    <w:basedOn w:val="DefaultParagraphFont"/>
    <w:rsid w:val="00FF7C0C"/>
  </w:style>
  <w:style w:type="character" w:customStyle="1" w:styleId="A3">
    <w:name w:val="A3"/>
    <w:uiPriority w:val="99"/>
    <w:rsid w:val="009203FF"/>
    <w:rPr>
      <w:rFonts w:ascii="Helvetica Neue" w:hAnsi="Helvetica Neue" w:cs="Helvetica Neue" w:hint="default"/>
      <w:b/>
      <w:bCs/>
      <w:color w:val="000000"/>
      <w:sz w:val="36"/>
      <w:szCs w:val="36"/>
    </w:rPr>
  </w:style>
  <w:style w:type="character" w:customStyle="1" w:styleId="A10">
    <w:name w:val="A10"/>
    <w:uiPriority w:val="99"/>
    <w:rsid w:val="009203FF"/>
    <w:rPr>
      <w:rFonts w:ascii="Helvetica Neue" w:hAnsi="Helvetica Neue" w:cs="Helvetica Neue" w:hint="default"/>
      <w:color w:val="000000"/>
      <w:sz w:val="16"/>
      <w:szCs w:val="16"/>
    </w:rPr>
  </w:style>
  <w:style w:type="character" w:customStyle="1" w:styleId="A0">
    <w:name w:val="A0"/>
    <w:uiPriority w:val="99"/>
    <w:rsid w:val="009203FF"/>
    <w:rPr>
      <w:rFonts w:ascii="Helvetica 55 Roman" w:hAnsi="Helvetica 55 Roman" w:cs="Helvetica 55 Roman" w:hint="default"/>
      <w:i/>
      <w:iCs/>
      <w:color w:val="000000"/>
      <w:sz w:val="14"/>
      <w:szCs w:val="14"/>
    </w:rPr>
  </w:style>
  <w:style w:type="character" w:customStyle="1" w:styleId="A1">
    <w:name w:val="A1"/>
    <w:uiPriority w:val="99"/>
    <w:rsid w:val="009203FF"/>
    <w:rPr>
      <w:rFonts w:ascii="Helvetica 55 Roman" w:hAnsi="Helvetica 55 Roman" w:cs="Helvetica 55 Roman" w:hint="default"/>
      <w:color w:val="000000"/>
      <w:sz w:val="12"/>
      <w:szCs w:val="1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81456675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dr_ljf@yahoo.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footer" Target="footer1.xml"/><Relationship Id="rId14" Type="http://schemas.microsoft.com/office/2007/relationships/stylesWithEffects" Target="stylesWithEffects.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2</Pages>
  <Words>611</Words>
  <Characters>3487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4090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HP</cp:lastModifiedBy>
  <cp:revision>3</cp:revision>
  <dcterms:created xsi:type="dcterms:W3CDTF">2019-10-24T06:49:00Z</dcterms:created>
  <dcterms:modified xsi:type="dcterms:W3CDTF">2019-10-24T06:56:00Z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