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9EC" w:rsidRDefault="006A59EC" w:rsidP="006A59EC">
      <w:pPr>
        <w:pStyle w:val="Heading1"/>
        <w:spacing w:before="170"/>
        <w:ind w:left="0"/>
      </w:pPr>
      <w:r>
        <w:rPr>
          <w:color w:val="337AB7"/>
        </w:rPr>
        <w:t>Women, trauma and alcohol dependency: Connections and disconnections in alcohol treatment for women</w:t>
      </w:r>
    </w:p>
    <w:p w:rsidR="006A59EC" w:rsidRDefault="006A59EC" w:rsidP="006A59EC">
      <w:pPr>
        <w:pStyle w:val="BodyText"/>
        <w:spacing w:before="73" w:line="198" w:lineRule="exact"/>
        <w:ind w:left="100" w:right="5987"/>
        <w:rPr>
          <w:rFonts w:ascii="Arial"/>
        </w:rPr>
      </w:pPr>
      <w:proofErr w:type="spellStart"/>
      <w:r>
        <w:rPr>
          <w:rFonts w:ascii="Arial"/>
        </w:rPr>
        <w:t>Dr</w:t>
      </w:r>
      <w:proofErr w:type="spellEnd"/>
      <w:r>
        <w:rPr>
          <w:rFonts w:ascii="Arial"/>
        </w:rPr>
        <w:t xml:space="preserve"> ABC, RN PhD, TLI Foundation, USA </w:t>
      </w:r>
    </w:p>
    <w:p w:rsidR="006A59EC" w:rsidRDefault="006A59EC" w:rsidP="006A59EC">
      <w:pPr>
        <w:pStyle w:val="BodyText"/>
        <w:spacing w:before="73" w:line="198" w:lineRule="exact"/>
        <w:ind w:left="100" w:right="5987"/>
        <w:rPr>
          <w:rFonts w:ascii="Arial"/>
        </w:rPr>
      </w:pPr>
      <w:proofErr w:type="spellStart"/>
      <w:r>
        <w:rPr>
          <w:rFonts w:ascii="Arial"/>
        </w:rPr>
        <w:t>Dr</w:t>
      </w:r>
      <w:proofErr w:type="spellEnd"/>
      <w:r>
        <w:rPr>
          <w:rFonts w:ascii="Arial"/>
        </w:rPr>
        <w:t xml:space="preserve"> ABC, RN PhD, TLI Foundation, USA</w:t>
      </w:r>
    </w:p>
    <w:p w:rsidR="006A59EC" w:rsidRDefault="006A59EC" w:rsidP="006A59EC">
      <w:pPr>
        <w:pStyle w:val="BodyText"/>
        <w:rPr>
          <w:rFonts w:ascii="Arial"/>
          <w:sz w:val="20"/>
        </w:rPr>
      </w:pPr>
    </w:p>
    <w:p w:rsidR="006A59EC" w:rsidRDefault="006A59EC" w:rsidP="006A59EC">
      <w:pPr>
        <w:pStyle w:val="BodyText"/>
        <w:spacing w:before="3"/>
        <w:rPr>
          <w:rFonts w:ascii="Arial"/>
          <w:sz w:val="21"/>
        </w:rPr>
      </w:pPr>
    </w:p>
    <w:p w:rsidR="006A59EC" w:rsidRDefault="006A59EC" w:rsidP="006A59EC">
      <w:pPr>
        <w:rPr>
          <w:rFonts w:ascii="Arial"/>
          <w:sz w:val="21"/>
        </w:rPr>
        <w:sectPr w:rsidR="006A59EC" w:rsidSect="006A59EC">
          <w:headerReference w:type="default" r:id="rId5"/>
          <w:footerReference w:type="default" r:id="rId6"/>
          <w:pgSz w:w="11910" w:h="16840"/>
          <w:pgMar w:top="1740" w:right="600" w:bottom="840" w:left="620" w:header="541" w:footer="642" w:gutter="0"/>
          <w:cols w:space="720"/>
        </w:sectPr>
      </w:pPr>
    </w:p>
    <w:p w:rsidR="006A59EC" w:rsidRDefault="006A59EC" w:rsidP="006A59EC">
      <w:pPr>
        <w:pStyle w:val="Heading3"/>
        <w:spacing w:before="147"/>
        <w:jc w:val="both"/>
      </w:pPr>
      <w:r>
        <w:rPr>
          <w:color w:val="BF5A14"/>
        </w:rPr>
        <w:t>Abstract (300 word limit)</w:t>
      </w:r>
    </w:p>
    <w:p w:rsidR="006A59EC" w:rsidRDefault="006A59EC" w:rsidP="006A59EC">
      <w:pPr>
        <w:pStyle w:val="BodyText"/>
        <w:spacing w:before="90" w:line="280" w:lineRule="auto"/>
        <w:ind w:left="100"/>
        <w:jc w:val="both"/>
      </w:pPr>
      <w:r>
        <w:t xml:space="preserve">Statement of the Problem: Women who have experienced intimate partner 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6A59EC" w:rsidRDefault="006A59EC" w:rsidP="006A59EC">
      <w:pPr>
        <w:pStyle w:val="Heading3"/>
        <w:spacing w:before="74"/>
      </w:pPr>
      <w:r>
        <w:rPr>
          <w:b w:val="0"/>
        </w:rPr>
        <w:br w:type="column"/>
      </w:r>
      <w:r>
        <w:rPr>
          <w:color w:val="BF5A14"/>
        </w:rPr>
        <w:t>Image</w:t>
      </w:r>
    </w:p>
    <w:p w:rsidR="006A59EC" w:rsidRDefault="006A59EC" w:rsidP="006A59EC">
      <w:pPr>
        <w:pStyle w:val="BodyText"/>
        <w:spacing w:before="2"/>
        <w:rPr>
          <w:rFonts w:ascii="Arial"/>
          <w:b/>
          <w:sz w:val="16"/>
        </w:rPr>
      </w:pPr>
      <w:r>
        <w:rPr>
          <w:noProof/>
          <w:lang w:val="id-ID" w:eastAsia="id-ID"/>
        </w:rPr>
        <w:drawing>
          <wp:anchor distT="0" distB="0" distL="0" distR="0" simplePos="0" relativeHeight="251660288" behindDoc="0" locked="0" layoutInCell="1" allowOverlap="1" wp14:anchorId="3D103B02" wp14:editId="32B4969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235655" cy="1609725"/>
                    </a:xfrm>
                    <a:prstGeom prst="rect">
                      <a:avLst/>
                    </a:prstGeom>
                  </pic:spPr>
                </pic:pic>
              </a:graphicData>
            </a:graphic>
          </wp:anchor>
        </w:drawing>
      </w:r>
    </w:p>
    <w:p w:rsidR="006A59EC" w:rsidRDefault="006A59EC" w:rsidP="006A59EC">
      <w:pPr>
        <w:spacing w:line="204" w:lineRule="exact"/>
        <w:rPr>
          <w:rFonts w:ascii="Arial"/>
          <w:b/>
          <w:sz w:val="20"/>
        </w:rPr>
      </w:pPr>
      <w:r>
        <w:rPr>
          <w:rFonts w:ascii="Arial"/>
          <w:b/>
          <w:color w:val="BF5A14"/>
          <w:sz w:val="20"/>
        </w:rPr>
        <w:br/>
        <w:t>Recent Publications (minimum 5)</w:t>
      </w:r>
    </w:p>
    <w:p w:rsidR="006A59EC" w:rsidRDefault="006A59EC" w:rsidP="006A59EC">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6A59EC" w:rsidRDefault="006A59EC" w:rsidP="006A59EC">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6A59EC" w:rsidRDefault="006A59EC" w:rsidP="006A59EC">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6A59EC" w:rsidRDefault="006A59EC" w:rsidP="006A59E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6A59EC" w:rsidRDefault="006A59EC" w:rsidP="006A59EC">
      <w:pPr>
        <w:pStyle w:val="BodyText"/>
        <w:spacing w:line="218" w:lineRule="exact"/>
        <w:ind w:left="383"/>
        <w:rPr>
          <w:rFonts w:ascii="Calibri"/>
        </w:rPr>
      </w:pPr>
      <w:r w:rsidRPr="005973B9">
        <w:rPr>
          <w:rFonts w:ascii="Calibri"/>
        </w:rPr>
        <w:t>365: 519-530.</w:t>
      </w:r>
    </w:p>
    <w:p w:rsidR="006A59EC" w:rsidRDefault="006A59EC" w:rsidP="006A59E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6A59EC" w:rsidRPr="008756E6" w:rsidRDefault="006A59EC" w:rsidP="006A59EC">
      <w:pPr>
        <w:tabs>
          <w:tab w:val="left" w:pos="384"/>
        </w:tabs>
        <w:ind w:right="117"/>
      </w:pPr>
    </w:p>
    <w:p w:rsidR="006A59EC" w:rsidRDefault="006A59EC" w:rsidP="006A59EC">
      <w:pPr>
        <w:spacing w:line="200" w:lineRule="exact"/>
        <w:jc w:val="both"/>
        <w:rPr>
          <w:rFonts w:ascii="Calibri" w:hAnsi="Calibri"/>
        </w:rPr>
        <w:sectPr w:rsidR="006A59E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6A59EC" w:rsidRPr="00D62425" w:rsidRDefault="006A59EC" w:rsidP="006A59EC">
      <w:pPr>
        <w:pStyle w:val="BodyText"/>
        <w:rPr>
          <w:rFonts w:ascii="Calibri"/>
          <w:b/>
          <w:sz w:val="20"/>
        </w:rPr>
      </w:pPr>
      <w:r>
        <w:rPr>
          <w:rFonts w:ascii="Calibri"/>
          <w:sz w:val="20"/>
        </w:rPr>
        <w:t xml:space="preserve">                 </w:t>
      </w:r>
      <w:r w:rsidRPr="00D62425">
        <w:rPr>
          <w:rFonts w:ascii="Calibri"/>
          <w:b/>
          <w:sz w:val="20"/>
        </w:rPr>
        <w:t>Photograph</w:t>
      </w:r>
    </w:p>
    <w:p w:rsidR="006A59EC" w:rsidRDefault="006A59EC" w:rsidP="006A59EC">
      <w:pPr>
        <w:pStyle w:val="BodyText"/>
        <w:spacing w:line="40" w:lineRule="exact"/>
        <w:ind w:left="2202"/>
        <w:rPr>
          <w:rFonts w:ascii="Calibri"/>
          <w:sz w:val="4"/>
        </w:rPr>
      </w:pPr>
      <w:r>
        <w:rPr>
          <w:rFonts w:ascii="Calibri"/>
          <w:noProof/>
          <w:sz w:val="4"/>
          <w:lang w:val="id-ID" w:eastAsia="id-ID"/>
        </w:rPr>
        <mc:AlternateContent>
          <mc:Choice Requires="wpg">
            <w:drawing>
              <wp:inline distT="0" distB="0" distL="0" distR="0" wp14:anchorId="5502EB89" wp14:editId="6C12D33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6665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A59EC" w:rsidRDefault="006A59EC" w:rsidP="006A59EC">
      <w:pPr>
        <w:spacing w:before="92"/>
        <w:ind w:right="4234"/>
        <w:rPr>
          <w:rFonts w:ascii="Arial"/>
        </w:rPr>
      </w:pPr>
      <w:r>
        <w:rPr>
          <w:noProof/>
        </w:rPr>
        <w:t xml:space="preserve">              </w:t>
      </w:r>
      <w:r>
        <w:rPr>
          <w:noProof/>
          <w:lang w:val="id-ID" w:eastAsia="id-ID"/>
        </w:rPr>
        <w:drawing>
          <wp:inline distT="0" distB="0" distL="0" distR="0" wp14:anchorId="293CD246" wp14:editId="1D5B886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6A59EC" w:rsidRDefault="006A59EC" w:rsidP="006A59EC">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6A59EC" w:rsidRDefault="006A59EC" w:rsidP="006A59EC">
      <w:pPr>
        <w:spacing w:before="62"/>
        <w:ind w:left="4217" w:right="4235"/>
        <w:jc w:val="center"/>
        <w:rPr>
          <w:rFonts w:ascii="Arial"/>
          <w:sz w:val="14"/>
        </w:rPr>
      </w:pPr>
      <w:r>
        <w:rPr>
          <w:rFonts w:ascii="Arial"/>
          <w:sz w:val="14"/>
        </w:rPr>
        <w:t xml:space="preserve">Email: </w:t>
      </w:r>
      <w:hyperlink r:id="rId9" w:history="1">
        <w:r w:rsidRPr="00616076">
          <w:rPr>
            <w:rStyle w:val="Hyperlink"/>
            <w:rFonts w:ascii="Arial"/>
            <w:sz w:val="14"/>
          </w:rPr>
          <w:t>drXXXXXXX@xxxmail.com</w:t>
        </w:r>
      </w:hyperlink>
    </w:p>
    <w:p w:rsidR="006A59EC" w:rsidRDefault="006A59EC" w:rsidP="006A59EC">
      <w:pPr>
        <w:pStyle w:val="BodyText"/>
        <w:spacing w:before="2"/>
        <w:rPr>
          <w:rFonts w:ascii="Arial"/>
          <w:sz w:val="19"/>
        </w:rPr>
      </w:pPr>
      <w:r>
        <w:rPr>
          <w:noProof/>
          <w:lang w:val="id-ID" w:eastAsia="id-ID"/>
        </w:rPr>
        <mc:AlternateContent>
          <mc:Choice Requires="wps">
            <w:drawing>
              <wp:anchor distT="0" distB="0" distL="0" distR="0" simplePos="0" relativeHeight="251659264" behindDoc="0" locked="0" layoutInCell="1" allowOverlap="1" wp14:anchorId="5B8C50AC" wp14:editId="30FFC95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5C31B"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A59EC" w:rsidRDefault="006A59EC" w:rsidP="006A59EC">
      <w:pPr>
        <w:pStyle w:val="BodyText"/>
        <w:rPr>
          <w:rFonts w:ascii="Arial"/>
          <w:sz w:val="20"/>
        </w:rPr>
      </w:pPr>
    </w:p>
    <w:p w:rsidR="006A59EC" w:rsidRDefault="006A59EC" w:rsidP="006A59EC">
      <w:pPr>
        <w:pStyle w:val="BodyText"/>
        <w:rPr>
          <w:rFonts w:ascii="Arial"/>
          <w:sz w:val="20"/>
        </w:rPr>
      </w:pPr>
    </w:p>
    <w:p w:rsidR="006A59EC" w:rsidRDefault="006A59EC" w:rsidP="006A59EC">
      <w:pPr>
        <w:pStyle w:val="BodyText"/>
        <w:spacing w:before="7"/>
        <w:rPr>
          <w:rFonts w:ascii="Arial"/>
          <w:sz w:val="29"/>
        </w:rPr>
      </w:pPr>
    </w:p>
    <w:p w:rsidR="006A59EC" w:rsidRPr="00B21A57" w:rsidRDefault="006A59EC" w:rsidP="006A59EC">
      <w:pPr>
        <w:spacing w:before="39"/>
        <w:ind w:left="100"/>
        <w:rPr>
          <w:rFonts w:ascii="Minion Pro"/>
          <w:b/>
          <w:sz w:val="20"/>
        </w:rPr>
      </w:pPr>
      <w:r w:rsidRPr="00B21A57">
        <w:rPr>
          <w:rFonts w:ascii="Minion Pro"/>
          <w:b/>
          <w:sz w:val="20"/>
        </w:rPr>
        <w:t>Notes/Comments:</w:t>
      </w:r>
    </w:p>
    <w:p w:rsidR="006A59EC" w:rsidRDefault="006A59EC" w:rsidP="006A59EC">
      <w:pPr>
        <w:rPr>
          <w:rFonts w:ascii="Minion Pro"/>
          <w:sz w:val="24"/>
        </w:rPr>
        <w:sectPr w:rsidR="006A59EC">
          <w:type w:val="continuous"/>
          <w:pgSz w:w="11910" w:h="16840"/>
          <w:pgMar w:top="1740" w:right="600" w:bottom="840" w:left="620" w:header="720" w:footer="720" w:gutter="0"/>
          <w:cols w:space="720"/>
        </w:sectPr>
      </w:pPr>
    </w:p>
    <w:p w:rsidR="006A59EC" w:rsidRDefault="006A59EC" w:rsidP="006A59EC">
      <w:pPr>
        <w:pStyle w:val="BodyText"/>
        <w:spacing w:before="3"/>
        <w:rPr>
          <w:rFonts w:ascii="Minion Pro"/>
          <w:sz w:val="26"/>
        </w:rPr>
      </w:pPr>
    </w:p>
    <w:p w:rsidR="000C77A0" w:rsidRDefault="006A59EC">
      <w:r w:rsidRPr="006A59EC">
        <w:t xml:space="preserve">Since January 2020, the world community has been shocked by news of the deadly virus, the Corona virus. In situations like this, the role of social media is very important </w:t>
      </w:r>
      <w:r w:rsidRPr="006A59EC">
        <w:t xml:space="preserve">to help people to send and exchange information about the corona virus. In all social media, such as WA, Twitter, Facebook, various information about Corona circulates. The types of information start from and about: what is a corona virus, source of the virus, speed of circulation of the virus, </w:t>
      </w:r>
      <w:r w:rsidRPr="006A59EC">
        <w:lastRenderedPageBreak/>
        <w:t xml:space="preserve">number of people affected by the virus, number of people who can be treated in medical </w:t>
      </w:r>
      <w:proofErr w:type="gramStart"/>
      <w:r w:rsidRPr="006A59EC">
        <w:t>services.</w:t>
      </w:r>
      <w:proofErr w:type="gramEnd"/>
      <w:r w:rsidRPr="006A59EC">
        <w:t xml:space="preserve"> As a result of the confusing information about corona, it appears that there are a lot of fake news and hoaxes that make people more confused. For example, in Indonesia there is information about the scarcity of masks, no antidote for viruses, no travel out of town, banned certain foods and drinks, purchase of food and beverage items to live for several weeks and months. In my opinion, corona is a viral disaster, but in human communication </w:t>
      </w:r>
      <w:proofErr w:type="spellStart"/>
      <w:r w:rsidRPr="006A59EC">
        <w:t>communication</w:t>
      </w:r>
      <w:proofErr w:type="spellEnd"/>
      <w:r w:rsidRPr="006A59EC">
        <w:t xml:space="preserve"> disasters also emerge. While waiting for further developments, this paper will explain the influence of the news about the corona virus, the impact of social psychology felt by the community.</w:t>
      </w:r>
      <w:bookmarkStart w:id="0" w:name="_GoBack"/>
      <w:bookmarkEnd w:id="0"/>
    </w:p>
    <w:sectPr w:rsidR="000C77A0"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A59EC">
    <w:pPr>
      <w:pStyle w:val="BodyText"/>
      <w:spacing w:line="14" w:lineRule="auto"/>
      <w:rPr>
        <w:sz w:val="20"/>
      </w:rPr>
    </w:pPr>
    <w:r>
      <w:rPr>
        <w:noProof/>
        <w:lang w:val="id-ID" w:eastAsia="id-ID"/>
      </w:rPr>
      <mc:AlternateContent>
        <mc:Choice Requires="wps">
          <w:drawing>
            <wp:anchor distT="0" distB="0" distL="114300" distR="114300" simplePos="0" relativeHeight="251661312" behindDoc="1" locked="0" layoutInCell="1" allowOverlap="1" wp14:anchorId="0ED8DE72" wp14:editId="30DA6A7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A59E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A59E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8DE72"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6A59E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A59E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62336" behindDoc="1" locked="0" layoutInCell="1" allowOverlap="1" wp14:anchorId="46335A21" wp14:editId="3B158A5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A59E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A59E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35A21"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6A59E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A59E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63360" behindDoc="1" locked="0" layoutInCell="1" allowOverlap="1" wp14:anchorId="44690A17" wp14:editId="0CB4F0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A59E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A59E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90A17"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6A59E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A59E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A59EC">
    <w:pPr>
      <w:pStyle w:val="BodyText"/>
      <w:spacing w:line="14" w:lineRule="auto"/>
      <w:rPr>
        <w:sz w:val="20"/>
      </w:rPr>
    </w:pPr>
    <w:r>
      <w:rPr>
        <w:noProof/>
        <w:lang w:val="id-ID" w:eastAsia="id-ID"/>
      </w:rPr>
      <mc:AlternateContent>
        <mc:Choice Requires="wps">
          <w:drawing>
            <wp:anchor distT="0" distB="0" distL="114300" distR="114300" simplePos="0" relativeHeight="251659264" behindDoc="1" locked="0" layoutInCell="1" allowOverlap="1" wp14:anchorId="6D547258" wp14:editId="5BB3944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A59E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4725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6A59E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60288" behindDoc="1" locked="0" layoutInCell="1" allowOverlap="1" wp14:anchorId="134B45E0" wp14:editId="49C4680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A59E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A59E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B45E0"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6A59E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A59E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9EC"/>
    <w:rsid w:val="004B2158"/>
    <w:rsid w:val="006A59EC"/>
    <w:rsid w:val="00CE363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284D56-5023-45CB-8235-FFA467AD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A59E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6A59E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A59E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59E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6A59EC"/>
    <w:rPr>
      <w:rFonts w:ascii="Arial" w:eastAsia="Arial" w:hAnsi="Arial" w:cs="Arial"/>
      <w:b/>
      <w:bCs/>
      <w:sz w:val="20"/>
      <w:szCs w:val="20"/>
      <w:lang w:val="en-US"/>
    </w:rPr>
  </w:style>
  <w:style w:type="paragraph" w:styleId="BodyText">
    <w:name w:val="Body Text"/>
    <w:basedOn w:val="Normal"/>
    <w:link w:val="BodyTextChar"/>
    <w:uiPriority w:val="1"/>
    <w:qFormat/>
    <w:rsid w:val="006A59EC"/>
    <w:rPr>
      <w:sz w:val="18"/>
      <w:szCs w:val="18"/>
    </w:rPr>
  </w:style>
  <w:style w:type="character" w:customStyle="1" w:styleId="BodyTextChar">
    <w:name w:val="Body Text Char"/>
    <w:basedOn w:val="DefaultParagraphFont"/>
    <w:link w:val="BodyText"/>
    <w:uiPriority w:val="1"/>
    <w:rsid w:val="006A59EC"/>
    <w:rPr>
      <w:rFonts w:ascii="Tw Cen MT" w:eastAsia="Tw Cen MT" w:hAnsi="Tw Cen MT" w:cs="Tw Cen MT"/>
      <w:sz w:val="18"/>
      <w:szCs w:val="18"/>
      <w:lang w:val="en-US"/>
    </w:rPr>
  </w:style>
  <w:style w:type="paragraph" w:styleId="ListParagraph">
    <w:name w:val="List Paragraph"/>
    <w:basedOn w:val="Normal"/>
    <w:uiPriority w:val="1"/>
    <w:qFormat/>
    <w:rsid w:val="006A59E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A59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729</Words>
  <Characters>4158</Characters>
  <Application>Microsoft Office Word</Application>
  <DocSecurity>0</DocSecurity>
  <Lines>34</Lines>
  <Paragraphs>9</Paragraphs>
  <ScaleCrop>false</ScaleCrop>
  <Company/>
  <LinksUpToDate>false</LinksUpToDate>
  <CharactersWithSpaces>4878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2020-03-05T09:10:00Z</dcterms:created>
  <dcterms:modified xsi:type="dcterms:W3CDTF">2020-03-05T09:17:00Z</dcterms:modified>
</cp:coreProperties>
</file>