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EE" w:rsidRPr="00AC383B" w:rsidRDefault="00052C7B" w:rsidP="002F58A6">
      <w:pPr>
        <w:spacing w:before="240"/>
        <w:jc w:val="both"/>
        <w:rPr>
          <w:color w:val="222222"/>
          <w:sz w:val="36"/>
          <w:szCs w:val="36"/>
          <w:shd w:val="clear" w:color="auto" w:fill="FFFFFF"/>
        </w:rPr>
      </w:pPr>
      <w:r>
        <w:rPr>
          <w:color w:val="222222"/>
          <w:sz w:val="36"/>
          <w:szCs w:val="36"/>
          <w:shd w:val="clear" w:color="auto" w:fill="FFFFFF"/>
        </w:rPr>
        <w:softHyphen/>
      </w:r>
      <w:r>
        <w:rPr>
          <w:color w:val="222222"/>
          <w:sz w:val="36"/>
          <w:szCs w:val="36"/>
          <w:shd w:val="clear" w:color="auto" w:fill="FFFFFF"/>
        </w:rPr>
        <w:softHyphen/>
      </w:r>
      <w:r>
        <w:rPr>
          <w:color w:val="222222"/>
          <w:sz w:val="36"/>
          <w:szCs w:val="36"/>
          <w:shd w:val="clear" w:color="auto" w:fill="FFFFFF"/>
        </w:rPr>
        <w:softHyphen/>
      </w:r>
      <w:r w:rsidR="00DA45EE" w:rsidRPr="00AC383B">
        <w:rPr>
          <w:color w:val="222222"/>
          <w:sz w:val="36"/>
          <w:szCs w:val="36"/>
          <w:shd w:val="clear" w:color="auto" w:fill="FFFFFF"/>
        </w:rPr>
        <w:t>Effect of systematic two-year chess intervention on the IQ of schoolchildren</w:t>
      </w:r>
    </w:p>
    <w:p w:rsidR="007D3C08" w:rsidRPr="00AC383B" w:rsidRDefault="007D3C08" w:rsidP="007D3C08">
      <w:pPr>
        <w:shd w:val="clear" w:color="auto" w:fill="FFFFFF"/>
        <w:rPr>
          <w:color w:val="1D2228"/>
        </w:rPr>
      </w:pPr>
      <w:r w:rsidRPr="00AC383B">
        <w:rPr>
          <w:color w:val="1D2228"/>
        </w:rPr>
        <w:t xml:space="preserve">Dr </w:t>
      </w:r>
      <w:proofErr w:type="spellStart"/>
      <w:r w:rsidRPr="00AC383B">
        <w:rPr>
          <w:color w:val="1D2228"/>
        </w:rPr>
        <w:t>Veena</w:t>
      </w:r>
      <w:proofErr w:type="spellEnd"/>
      <w:r w:rsidRPr="00AC383B">
        <w:rPr>
          <w:color w:val="1D2228"/>
        </w:rPr>
        <w:t xml:space="preserve"> Easvaradoss</w:t>
      </w:r>
      <w:r w:rsidR="00344416">
        <w:rPr>
          <w:color w:val="1D2228"/>
        </w:rPr>
        <w:t>,</w:t>
      </w:r>
      <w:r w:rsidRPr="00AC383B">
        <w:rPr>
          <w:color w:val="1D2228"/>
        </w:rPr>
        <w:t xml:space="preserve"> PhD, Women</w:t>
      </w:r>
      <w:r w:rsidR="00AC383B">
        <w:rPr>
          <w:color w:val="1D2228"/>
        </w:rPr>
        <w:t>’</w:t>
      </w:r>
      <w:r w:rsidRPr="00AC383B">
        <w:rPr>
          <w:color w:val="1D2228"/>
        </w:rPr>
        <w:t>s Christian College, Chennai, India</w:t>
      </w:r>
    </w:p>
    <w:p w:rsidR="007D3C08" w:rsidRPr="00AC383B" w:rsidRDefault="007D3C08" w:rsidP="007D3C08">
      <w:pPr>
        <w:shd w:val="clear" w:color="auto" w:fill="FFFFFF"/>
        <w:rPr>
          <w:color w:val="1D2228"/>
        </w:rPr>
      </w:pPr>
      <w:proofErr w:type="spellStart"/>
      <w:r w:rsidRPr="00AC383B">
        <w:rPr>
          <w:color w:val="1D2228"/>
        </w:rPr>
        <w:t>Mr</w:t>
      </w:r>
      <w:proofErr w:type="spellEnd"/>
      <w:r w:rsidRPr="00AC383B">
        <w:rPr>
          <w:color w:val="1D2228"/>
        </w:rPr>
        <w:t xml:space="preserve"> Ebenezer Joseph, University of Madras, Chennai, India</w:t>
      </w:r>
    </w:p>
    <w:p w:rsidR="007D3C08" w:rsidRPr="00AC383B" w:rsidRDefault="007D3C08" w:rsidP="007D3C08">
      <w:pPr>
        <w:shd w:val="clear" w:color="auto" w:fill="FFFFFF"/>
        <w:rPr>
          <w:color w:val="1D2228"/>
        </w:rPr>
      </w:pPr>
      <w:r w:rsidRPr="00AC383B">
        <w:rPr>
          <w:color w:val="1D2228"/>
        </w:rPr>
        <w:t xml:space="preserve">Dr H. </w:t>
      </w:r>
      <w:proofErr w:type="spellStart"/>
      <w:r w:rsidRPr="00AC383B">
        <w:rPr>
          <w:color w:val="1D2228"/>
        </w:rPr>
        <w:t>Muthurajan</w:t>
      </w:r>
      <w:proofErr w:type="spellEnd"/>
      <w:r w:rsidR="00AC383B">
        <w:rPr>
          <w:color w:val="1D2228"/>
        </w:rPr>
        <w:t>,</w:t>
      </w:r>
      <w:r w:rsidRPr="00AC383B">
        <w:rPr>
          <w:color w:val="1D2228"/>
        </w:rPr>
        <w:t xml:space="preserve"> PhD, CSI </w:t>
      </w:r>
      <w:proofErr w:type="spellStart"/>
      <w:r w:rsidRPr="00AC383B">
        <w:rPr>
          <w:color w:val="1D2228"/>
        </w:rPr>
        <w:t>Computech</w:t>
      </w:r>
      <w:proofErr w:type="spellEnd"/>
      <w:r w:rsidRPr="00AC383B">
        <w:rPr>
          <w:color w:val="1D2228"/>
        </w:rPr>
        <w:t xml:space="preserve"> India Pvt. Ltd., Mumbai, India</w:t>
      </w:r>
    </w:p>
    <w:p w:rsidR="007D3C08" w:rsidRPr="00AC383B" w:rsidRDefault="007D3C08" w:rsidP="002F58A6">
      <w:pPr>
        <w:spacing w:before="240"/>
        <w:jc w:val="both"/>
        <w:rPr>
          <w:i/>
        </w:rPr>
      </w:pPr>
    </w:p>
    <w:p w:rsidR="00952F9B" w:rsidRDefault="00952F9B" w:rsidP="00DA45EE">
      <w:pPr>
        <w:spacing w:before="240"/>
        <w:jc w:val="both"/>
        <w:rPr>
          <w:b/>
        </w:rPr>
        <w:sectPr w:rsidR="00952F9B" w:rsidSect="00372F2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F7C44" w:rsidRPr="00AC383B" w:rsidRDefault="00A72ED4" w:rsidP="00DA45EE">
      <w:pPr>
        <w:spacing w:before="240"/>
        <w:jc w:val="both"/>
        <w:rPr>
          <w:i/>
        </w:rPr>
      </w:pPr>
      <w:r w:rsidRPr="00A72ED4">
        <w:rPr>
          <w:b/>
        </w:rPr>
        <w:lastRenderedPageBreak/>
        <w:t>Abstract</w:t>
      </w:r>
    </w:p>
    <w:p w:rsidR="002F58A6" w:rsidRPr="00AC383B" w:rsidRDefault="00645BB0" w:rsidP="00952F9B">
      <w:pPr>
        <w:pStyle w:val="ListParagraph"/>
        <w:spacing w:before="240"/>
        <w:jc w:val="both"/>
      </w:pPr>
      <w:r w:rsidRPr="00AC383B">
        <w:t xml:space="preserve">Research on the effect of chess training on cognitive abilities has generally pointed to </w:t>
      </w:r>
      <w:r w:rsidR="002F58A6" w:rsidRPr="00AC383B">
        <w:t>increase</w:t>
      </w:r>
      <w:r w:rsidRPr="00AC383B">
        <w:t>s in</w:t>
      </w:r>
      <w:r w:rsidR="002F58A6" w:rsidRPr="00AC383B">
        <w:t xml:space="preserve"> IQ and cognitive functioning among children</w:t>
      </w:r>
      <w:r w:rsidR="00A72ED4" w:rsidRPr="00A72ED4">
        <w:t xml:space="preserve">. </w:t>
      </w:r>
      <w:r w:rsidRPr="00AC383B">
        <w:t>However,</w:t>
      </w:r>
      <w:r w:rsidR="00A72ED4" w:rsidRPr="00A72ED4">
        <w:t xml:space="preserve"> </w:t>
      </w:r>
      <w:r w:rsidRPr="00AC383B">
        <w:t>some studies have not substantiated this finding</w:t>
      </w:r>
      <w:r w:rsidR="00A72ED4" w:rsidRPr="00A72ED4">
        <w:t xml:space="preserve">. </w:t>
      </w:r>
      <w:r w:rsidR="002F58A6" w:rsidRPr="00AC383B">
        <w:t>T</w:t>
      </w:r>
      <w:r w:rsidRPr="00AC383B">
        <w:t xml:space="preserve">he present </w:t>
      </w:r>
      <w:r w:rsidR="002F58A6" w:rsidRPr="00AC383B">
        <w:t xml:space="preserve">study, funded by the Cognitive Science Research Initiative, Department of Science and Technology, Government of India, analyzed the effect of 2-year </w:t>
      </w:r>
      <w:r w:rsidRPr="00AC383B">
        <w:t xml:space="preserve">systematic </w:t>
      </w:r>
      <w:r w:rsidR="002F58A6" w:rsidRPr="00AC383B">
        <w:t>chess training on the IQ of</w:t>
      </w:r>
      <w:r w:rsidR="00DA45EE" w:rsidRPr="00AC383B">
        <w:t xml:space="preserve"> school</w:t>
      </w:r>
      <w:r w:rsidR="002F58A6" w:rsidRPr="00AC383B">
        <w:t>children</w:t>
      </w:r>
      <w:r w:rsidR="00DA45EE" w:rsidRPr="00AC383B">
        <w:t xml:space="preserve">. </w:t>
      </w:r>
      <w:r w:rsidR="00FF7C44" w:rsidRPr="00F80289">
        <w:rPr>
          <w:bCs/>
          <w:lang w:val="en-IN"/>
        </w:rPr>
        <w:t xml:space="preserve">A </w:t>
      </w:r>
      <w:proofErr w:type="spellStart"/>
      <w:r w:rsidR="00FF7C44" w:rsidRPr="00F80289">
        <w:rPr>
          <w:bCs/>
          <w:lang w:val="en-IN"/>
        </w:rPr>
        <w:t>pretest–posttest</w:t>
      </w:r>
      <w:proofErr w:type="spellEnd"/>
      <w:r w:rsidR="00FF7C44" w:rsidRPr="00F80289">
        <w:rPr>
          <w:bCs/>
          <w:lang w:val="en-IN"/>
        </w:rPr>
        <w:t xml:space="preserve"> with control group design was used. T</w:t>
      </w:r>
      <w:r w:rsidR="00FF7C44" w:rsidRPr="00AC383B">
        <w:t>he</w:t>
      </w:r>
      <w:r w:rsidR="002F58A6" w:rsidRPr="00AC383B">
        <w:t xml:space="preserve"> sample was </w:t>
      </w:r>
      <w:r w:rsidR="0038315A" w:rsidRPr="00AC383B">
        <w:t xml:space="preserve">randomly </w:t>
      </w:r>
      <w:r w:rsidR="002F58A6" w:rsidRPr="00AC383B">
        <w:t>selected from children studying in four city schools (grades 3–9), which included both the genders. The experimental group</w:t>
      </w:r>
      <w:r w:rsidR="00A8428D" w:rsidRPr="00AC383B">
        <w:t xml:space="preserve"> (</w:t>
      </w:r>
      <w:r w:rsidR="00A8428D" w:rsidRPr="00344416">
        <w:t>N</w:t>
      </w:r>
      <w:r w:rsidR="00344416">
        <w:t xml:space="preserve"> </w:t>
      </w:r>
      <w:r w:rsidR="00A72ED4" w:rsidRPr="00344416">
        <w:t>=</w:t>
      </w:r>
      <w:r w:rsidR="00344416">
        <w:t xml:space="preserve"> 80</w:t>
      </w:r>
      <w:r w:rsidR="00A8428D" w:rsidRPr="00AC383B">
        <w:t>)</w:t>
      </w:r>
      <w:r w:rsidR="002F58A6" w:rsidRPr="00AC383B">
        <w:t xml:space="preserve"> </w:t>
      </w:r>
      <w:r w:rsidR="00A8428D" w:rsidRPr="00AC383B">
        <w:t>underwent weekly</w:t>
      </w:r>
      <w:r w:rsidR="002F58A6" w:rsidRPr="00AC383B">
        <w:t xml:space="preserve"> chess training for 2 years, while the control group</w:t>
      </w:r>
      <w:r w:rsidR="00A8428D" w:rsidRPr="00AC383B">
        <w:t xml:space="preserve"> (</w:t>
      </w:r>
      <w:r w:rsidR="00A72ED4" w:rsidRPr="00344416">
        <w:t>N</w:t>
      </w:r>
      <w:r w:rsidR="00344416">
        <w:t xml:space="preserve"> </w:t>
      </w:r>
      <w:r w:rsidR="00A72ED4" w:rsidRPr="00344416">
        <w:t>=</w:t>
      </w:r>
      <w:r w:rsidR="00A8428D" w:rsidRPr="00AC383B">
        <w:t xml:space="preserve"> </w:t>
      </w:r>
      <w:r w:rsidR="00344416">
        <w:t>77</w:t>
      </w:r>
      <w:r w:rsidR="00A8428D" w:rsidRPr="00AC383B">
        <w:t>)</w:t>
      </w:r>
      <w:r w:rsidR="002F58A6" w:rsidRPr="00AC383B">
        <w:t xml:space="preserve"> was involved in extracurricular activities</w:t>
      </w:r>
      <w:r w:rsidR="00FF7C44" w:rsidRPr="00F80289">
        <w:rPr>
          <w:bCs/>
          <w:lang w:val="en-IN"/>
        </w:rPr>
        <w:t xml:space="preserve"> offered in school such as cricket, football, </w:t>
      </w:r>
      <w:r w:rsidR="00AC383B" w:rsidRPr="00F80289">
        <w:rPr>
          <w:bCs/>
          <w:lang w:val="en-IN"/>
        </w:rPr>
        <w:t xml:space="preserve">and </w:t>
      </w:r>
      <w:r w:rsidR="00FF7C44" w:rsidRPr="00F80289">
        <w:rPr>
          <w:bCs/>
          <w:lang w:val="en-IN"/>
        </w:rPr>
        <w:t>hockey</w:t>
      </w:r>
      <w:r w:rsidR="002F58A6" w:rsidRPr="00AC383B">
        <w:t>.</w:t>
      </w:r>
      <w:r w:rsidR="00FF7C44" w:rsidRPr="00AC383B">
        <w:t xml:space="preserve"> Both the group</w:t>
      </w:r>
      <w:r w:rsidRPr="00AC383B">
        <w:t>s</w:t>
      </w:r>
      <w:r w:rsidR="00FF7C44" w:rsidRPr="00AC383B">
        <w:t xml:space="preserve"> were involved in these activities after school hours.</w:t>
      </w:r>
      <w:r w:rsidR="002F58A6" w:rsidRPr="00AC383B">
        <w:t xml:space="preserve"> Intelligence was measured by Wechsler Intelligence Scale for Children (WISC-IV INDIA). This test yields </w:t>
      </w:r>
      <w:r w:rsidR="00AC383B">
        <w:t>five</w:t>
      </w:r>
      <w:r w:rsidR="00AC383B" w:rsidRPr="00AC383B">
        <w:t xml:space="preserve"> </w:t>
      </w:r>
      <w:r w:rsidR="002F58A6" w:rsidRPr="00AC383B">
        <w:t>composite scores</w:t>
      </w:r>
      <w:r w:rsidR="00AC383B">
        <w:t>—</w:t>
      </w:r>
      <w:r w:rsidR="002F58A6" w:rsidRPr="00AC383B">
        <w:t xml:space="preserve">Full Scale IQ, Working Memory Index, Processing Speed Index, Verbal Comprehension Index, and Perceptual Reasoning Index. </w:t>
      </w:r>
      <w:r w:rsidRPr="00AC383B">
        <w:t xml:space="preserve">Assessment was carried out prior to the </w:t>
      </w:r>
      <w:r w:rsidR="00AC383B" w:rsidRPr="00AC383B">
        <w:t xml:space="preserve">chess </w:t>
      </w:r>
      <w:r w:rsidRPr="00AC383B">
        <w:t>training, after 1 year of training</w:t>
      </w:r>
      <w:r w:rsidR="00AC383B">
        <w:t>,</w:t>
      </w:r>
      <w:r w:rsidRPr="00AC383B">
        <w:t xml:space="preserve"> and after 2 years of training by psychologists. </w:t>
      </w:r>
      <w:r w:rsidR="002F58A6" w:rsidRPr="00AC383B">
        <w:t xml:space="preserve">The </w:t>
      </w:r>
      <w:r w:rsidR="002F58A6" w:rsidRPr="00AC383B">
        <w:lastRenderedPageBreak/>
        <w:t>training methodology comprised Winning Moves Chess Learning Program with the demonstration board, on-the-board playing and training, chess exercise through workbooks</w:t>
      </w:r>
      <w:r w:rsidR="00AC383B">
        <w:t>,</w:t>
      </w:r>
      <w:r w:rsidR="002F58A6" w:rsidRPr="00AC383B">
        <w:t xml:space="preserve"> and working with chess software</w:t>
      </w:r>
      <w:r w:rsidR="00AC383B">
        <w:t>,</w:t>
      </w:r>
      <w:r w:rsidRPr="00AC383B">
        <w:t xml:space="preserve"> which was carried out by trained chess coaches.</w:t>
      </w:r>
      <w:r w:rsidR="002F58A6" w:rsidRPr="00AC383B">
        <w:t xml:space="preserve"> Preliminary analysis at the end of </w:t>
      </w:r>
      <w:r w:rsidR="00AC383B">
        <w:t>1</w:t>
      </w:r>
      <w:r w:rsidR="00AC383B" w:rsidRPr="00AC383B">
        <w:t xml:space="preserve"> </w:t>
      </w:r>
      <w:r w:rsidR="002F58A6" w:rsidRPr="00AC383B">
        <w:t xml:space="preserve">year revealed significant increases in all indices except Verbal Comprehension. Results of ANCOVA carried out at the completion of </w:t>
      </w:r>
      <w:r w:rsidR="00AC383B">
        <w:t>2</w:t>
      </w:r>
      <w:r w:rsidR="00AC383B" w:rsidRPr="00AC383B">
        <w:t xml:space="preserve"> </w:t>
      </w:r>
      <w:r w:rsidR="002F58A6" w:rsidRPr="00AC383B">
        <w:t>years will be presented in the paper</w:t>
      </w:r>
      <w:r w:rsidR="00AC383B">
        <w:t>.</w:t>
      </w:r>
      <w:r w:rsidR="002F58A6" w:rsidRPr="00AC383B">
        <w:t xml:space="preserve"> </w:t>
      </w:r>
    </w:p>
    <w:p w:rsidR="00AC383B" w:rsidRDefault="00006217" w:rsidP="0038315A">
      <w:pPr>
        <w:pStyle w:val="NormalWeb"/>
        <w:shd w:val="clear" w:color="auto" w:fill="FFFFFF"/>
        <w:spacing w:before="240" w:beforeAutospacing="0" w:after="240" w:afterAutospacing="0"/>
        <w:rPr>
          <w:color w:val="333333"/>
        </w:rPr>
      </w:pPr>
      <w:r>
        <w:rPr>
          <w:color w:val="333333"/>
        </w:rPr>
        <w:t>Bibliography</w:t>
      </w:r>
    </w:p>
    <w:p w:rsidR="0038315A" w:rsidRPr="00AC383B" w:rsidRDefault="0038315A" w:rsidP="00006217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rPr>
          <w:color w:val="333333"/>
        </w:rPr>
      </w:pPr>
      <w:r w:rsidRPr="00AC383B">
        <w:rPr>
          <w:color w:val="333333"/>
        </w:rPr>
        <w:t>Burns BD (2004)</w:t>
      </w:r>
      <w:r w:rsidR="00AC383B">
        <w:rPr>
          <w:color w:val="333333"/>
        </w:rPr>
        <w:t xml:space="preserve"> </w:t>
      </w:r>
      <w:proofErr w:type="gramStart"/>
      <w:r w:rsidRPr="00AC383B">
        <w:rPr>
          <w:color w:val="333333"/>
        </w:rPr>
        <w:t>The</w:t>
      </w:r>
      <w:proofErr w:type="gramEnd"/>
      <w:r w:rsidRPr="00AC383B">
        <w:rPr>
          <w:color w:val="333333"/>
        </w:rPr>
        <w:t xml:space="preserve"> effects of speed on skilled chess performance. Psychological Science 15(7)</w:t>
      </w:r>
      <w:r w:rsidR="00AC383B">
        <w:rPr>
          <w:color w:val="333333"/>
        </w:rPr>
        <w:t>:</w:t>
      </w:r>
      <w:r w:rsidRPr="00AC383B">
        <w:rPr>
          <w:color w:val="333333"/>
        </w:rPr>
        <w:t>442</w:t>
      </w:r>
      <w:r w:rsidR="00AC383B">
        <w:rPr>
          <w:color w:val="333333"/>
        </w:rPr>
        <w:t>-</w:t>
      </w:r>
      <w:r w:rsidRPr="00AC383B">
        <w:rPr>
          <w:color w:val="333333"/>
        </w:rPr>
        <w:t>447.</w:t>
      </w:r>
    </w:p>
    <w:p w:rsidR="00825859" w:rsidRPr="00AC383B" w:rsidRDefault="00825859" w:rsidP="00006217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rPr>
          <w:color w:val="333333"/>
        </w:rPr>
      </w:pPr>
      <w:r w:rsidRPr="00AC383B">
        <w:rPr>
          <w:color w:val="333333"/>
        </w:rPr>
        <w:t xml:space="preserve">Easvaradoss V, Joseph E, </w:t>
      </w:r>
      <w:proofErr w:type="spellStart"/>
      <w:r w:rsidRPr="00AC383B">
        <w:rPr>
          <w:color w:val="333333"/>
        </w:rPr>
        <w:t>Chandrasekaran</w:t>
      </w:r>
      <w:proofErr w:type="spellEnd"/>
      <w:r w:rsidRPr="00AC383B">
        <w:rPr>
          <w:color w:val="333333"/>
        </w:rPr>
        <w:t xml:space="preserve"> S, Jain S, </w:t>
      </w:r>
      <w:proofErr w:type="spellStart"/>
      <w:r w:rsidRPr="00AC383B">
        <w:rPr>
          <w:color w:val="333333"/>
        </w:rPr>
        <w:t>Mathai</w:t>
      </w:r>
      <w:proofErr w:type="spellEnd"/>
      <w:r w:rsidRPr="00AC383B">
        <w:rPr>
          <w:color w:val="333333"/>
        </w:rPr>
        <w:t xml:space="preserve"> A, Christy S (2017) Improving working memory in school children through chess training. International Journal of Psychological and </w:t>
      </w:r>
      <w:proofErr w:type="spellStart"/>
      <w:r w:rsidRPr="00AC383B">
        <w:rPr>
          <w:color w:val="333333"/>
        </w:rPr>
        <w:t>Behavioral</w:t>
      </w:r>
      <w:proofErr w:type="spellEnd"/>
      <w:r w:rsidRPr="00AC383B">
        <w:rPr>
          <w:color w:val="333333"/>
        </w:rPr>
        <w:t xml:space="preserve"> Sciences 11(5)</w:t>
      </w:r>
      <w:r>
        <w:rPr>
          <w:color w:val="333333"/>
        </w:rPr>
        <w:t>:</w:t>
      </w:r>
      <w:r w:rsidRPr="00AC383B">
        <w:rPr>
          <w:color w:val="333333"/>
        </w:rPr>
        <w:t>5.</w:t>
      </w:r>
    </w:p>
    <w:p w:rsidR="00AC383B" w:rsidRPr="00AC383B" w:rsidRDefault="00AC383B" w:rsidP="00006217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rPr>
          <w:color w:val="333333"/>
        </w:rPr>
      </w:pPr>
      <w:r w:rsidRPr="00AC383B">
        <w:rPr>
          <w:color w:val="333333"/>
        </w:rPr>
        <w:t>Joseph E, Easvaradoss V, Solomon NJ (2016) Impact of chess training on academic performance of rural Indian school children. Open Journal of Social Sciences 4</w:t>
      </w:r>
      <w:r>
        <w:rPr>
          <w:color w:val="333333"/>
        </w:rPr>
        <w:t>:</w:t>
      </w:r>
      <w:r w:rsidRPr="00AC383B">
        <w:rPr>
          <w:color w:val="333333"/>
        </w:rPr>
        <w:t>20</w:t>
      </w:r>
      <w:r>
        <w:rPr>
          <w:color w:val="333333"/>
        </w:rPr>
        <w:t>-</w:t>
      </w:r>
      <w:r w:rsidRPr="00AC383B">
        <w:rPr>
          <w:color w:val="333333"/>
        </w:rPr>
        <w:t>24. Retrieved from http://dx.doi.org/10.4236/jss.2016.42004</w:t>
      </w:r>
    </w:p>
    <w:p w:rsidR="00825859" w:rsidRPr="00006217" w:rsidRDefault="00825859" w:rsidP="00006217">
      <w:pPr>
        <w:pStyle w:val="ListParagraph"/>
        <w:widowControl w:val="0"/>
        <w:numPr>
          <w:ilvl w:val="0"/>
          <w:numId w:val="2"/>
        </w:numPr>
        <w:rPr>
          <w:color w:val="000000"/>
          <w:shd w:val="clear" w:color="auto" w:fill="FFFFFF"/>
        </w:rPr>
      </w:pPr>
      <w:proofErr w:type="spellStart"/>
      <w:r w:rsidRPr="00006217">
        <w:rPr>
          <w:color w:val="000000"/>
          <w:shd w:val="clear" w:color="auto" w:fill="FFFFFF"/>
        </w:rPr>
        <w:t>Kazemi</w:t>
      </w:r>
      <w:proofErr w:type="spellEnd"/>
      <w:r w:rsidRPr="00006217">
        <w:rPr>
          <w:color w:val="000000"/>
          <w:shd w:val="clear" w:color="auto" w:fill="FFFFFF"/>
        </w:rPr>
        <w:t xml:space="preserve"> F, </w:t>
      </w:r>
      <w:proofErr w:type="spellStart"/>
      <w:r w:rsidRPr="00006217">
        <w:rPr>
          <w:color w:val="000000"/>
          <w:shd w:val="clear" w:color="auto" w:fill="FFFFFF"/>
        </w:rPr>
        <w:t>Yektayar</w:t>
      </w:r>
      <w:proofErr w:type="spellEnd"/>
      <w:r w:rsidRPr="00006217">
        <w:rPr>
          <w:color w:val="000000"/>
          <w:shd w:val="clear" w:color="auto" w:fill="FFFFFF"/>
        </w:rPr>
        <w:t xml:space="preserve"> M, Abad </w:t>
      </w:r>
      <w:r w:rsidRPr="00006217">
        <w:rPr>
          <w:color w:val="000000"/>
          <w:shd w:val="clear" w:color="auto" w:fill="FFFFFF"/>
        </w:rPr>
        <w:lastRenderedPageBreak/>
        <w:t xml:space="preserve">AMB (2012) Investigation the impact of chess play on developing meta-cognitive ability and math problem-solving power of students at different levels of education. </w:t>
      </w:r>
      <w:proofErr w:type="spellStart"/>
      <w:r w:rsidRPr="00006217">
        <w:rPr>
          <w:color w:val="000000"/>
          <w:shd w:val="clear" w:color="auto" w:fill="FFFFFF"/>
        </w:rPr>
        <w:t>Procedia</w:t>
      </w:r>
      <w:proofErr w:type="spellEnd"/>
      <w:r w:rsidRPr="00006217">
        <w:rPr>
          <w:color w:val="000000"/>
          <w:shd w:val="clear" w:color="auto" w:fill="FFFFFF"/>
        </w:rPr>
        <w:t>: Social and Behavioral Sciences 32:372-379.</w:t>
      </w:r>
    </w:p>
    <w:p w:rsidR="0038315A" w:rsidRPr="00AC383B" w:rsidRDefault="0038315A" w:rsidP="00006217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rPr>
          <w:color w:val="333333"/>
        </w:rPr>
      </w:pPr>
      <w:proofErr w:type="spellStart"/>
      <w:r w:rsidRPr="00AC383B">
        <w:rPr>
          <w:color w:val="333333"/>
        </w:rPr>
        <w:t>Kiesel</w:t>
      </w:r>
      <w:proofErr w:type="spellEnd"/>
      <w:r w:rsidRPr="00AC383B">
        <w:rPr>
          <w:color w:val="333333"/>
        </w:rPr>
        <w:t xml:space="preserve"> A, </w:t>
      </w:r>
      <w:proofErr w:type="spellStart"/>
      <w:r w:rsidRPr="00AC383B">
        <w:rPr>
          <w:color w:val="333333"/>
        </w:rPr>
        <w:t>Kunde</w:t>
      </w:r>
      <w:proofErr w:type="spellEnd"/>
      <w:r w:rsidRPr="00AC383B">
        <w:rPr>
          <w:color w:val="333333"/>
        </w:rPr>
        <w:t xml:space="preserve"> W, Pohl C, </w:t>
      </w:r>
      <w:proofErr w:type="spellStart"/>
      <w:r w:rsidRPr="00AC383B">
        <w:rPr>
          <w:color w:val="333333"/>
        </w:rPr>
        <w:t>Berner</w:t>
      </w:r>
      <w:proofErr w:type="spellEnd"/>
      <w:r w:rsidRPr="00AC383B">
        <w:rPr>
          <w:color w:val="333333"/>
        </w:rPr>
        <w:t xml:space="preserve"> M, Hoffmann J (2009) Playing chess unconsciously. </w:t>
      </w:r>
      <w:r w:rsidRPr="00AC383B">
        <w:rPr>
          <w:color w:val="333333"/>
        </w:rPr>
        <w:lastRenderedPageBreak/>
        <w:t>Journal of Experimental Psychology: Learning, Memory, and Cognition 35</w:t>
      </w:r>
      <w:r w:rsidR="00AC383B">
        <w:rPr>
          <w:color w:val="333333"/>
        </w:rPr>
        <w:t>:</w:t>
      </w:r>
      <w:r w:rsidRPr="00AC383B">
        <w:rPr>
          <w:color w:val="333333"/>
        </w:rPr>
        <w:t>292</w:t>
      </w:r>
      <w:r w:rsidR="00AC383B">
        <w:rPr>
          <w:color w:val="333333"/>
        </w:rPr>
        <w:t>-</w:t>
      </w:r>
      <w:r w:rsidRPr="00AC383B">
        <w:rPr>
          <w:color w:val="333333"/>
        </w:rPr>
        <w:t>298.</w:t>
      </w:r>
    </w:p>
    <w:p w:rsidR="0079084B" w:rsidRPr="00AC383B" w:rsidRDefault="0079084B" w:rsidP="00CD705F">
      <w:pPr>
        <w:widowControl w:val="0"/>
        <w:ind w:left="539" w:hanging="539"/>
        <w:jc w:val="both"/>
        <w:rPr>
          <w:color w:val="000000"/>
          <w:shd w:val="clear" w:color="auto" w:fill="FFFFFF"/>
        </w:rPr>
      </w:pPr>
    </w:p>
    <w:p w:rsidR="0079084B" w:rsidRPr="00006217" w:rsidRDefault="0079084B" w:rsidP="00006217">
      <w:pPr>
        <w:pStyle w:val="ListParagraph"/>
        <w:widowControl w:val="0"/>
        <w:numPr>
          <w:ilvl w:val="0"/>
          <w:numId w:val="2"/>
        </w:numPr>
        <w:jc w:val="both"/>
        <w:rPr>
          <w:color w:val="000000"/>
          <w:shd w:val="clear" w:color="auto" w:fill="FFFFFF"/>
        </w:rPr>
      </w:pPr>
      <w:proofErr w:type="spellStart"/>
      <w:r w:rsidRPr="00006217">
        <w:rPr>
          <w:color w:val="000000"/>
          <w:shd w:val="clear" w:color="auto" w:fill="FFFFFF"/>
        </w:rPr>
        <w:t>Trinchero</w:t>
      </w:r>
      <w:proofErr w:type="spellEnd"/>
      <w:r w:rsidRPr="00006217">
        <w:rPr>
          <w:color w:val="000000"/>
          <w:shd w:val="clear" w:color="auto" w:fill="FFFFFF"/>
        </w:rPr>
        <w:t xml:space="preserve"> R (2013) Can </w:t>
      </w:r>
      <w:r w:rsidR="00825859" w:rsidRPr="00006217">
        <w:rPr>
          <w:color w:val="000000"/>
          <w:shd w:val="clear" w:color="auto" w:fill="FFFFFF"/>
        </w:rPr>
        <w:t xml:space="preserve">chess training improve </w:t>
      </w:r>
      <w:r w:rsidR="005B0BBF" w:rsidRPr="00006217">
        <w:rPr>
          <w:color w:val="000000"/>
          <w:shd w:val="clear" w:color="auto" w:fill="FFFFFF"/>
        </w:rPr>
        <w:t xml:space="preserve">PISA </w:t>
      </w:r>
      <w:r w:rsidR="00825859" w:rsidRPr="00006217">
        <w:rPr>
          <w:color w:val="000000"/>
          <w:shd w:val="clear" w:color="auto" w:fill="FFFFFF"/>
        </w:rPr>
        <w:t>scores in mathematics</w:t>
      </w:r>
      <w:r w:rsidR="006D51EE" w:rsidRPr="00006217">
        <w:rPr>
          <w:color w:val="000000"/>
          <w:shd w:val="clear" w:color="auto" w:fill="FFFFFF"/>
        </w:rPr>
        <w:t xml:space="preserve">? </w:t>
      </w:r>
      <w:r w:rsidRPr="00006217">
        <w:rPr>
          <w:color w:val="000000"/>
          <w:shd w:val="clear" w:color="auto" w:fill="FFFFFF"/>
        </w:rPr>
        <w:t xml:space="preserve">An </w:t>
      </w:r>
      <w:r w:rsidR="005B0BBF" w:rsidRPr="00006217">
        <w:rPr>
          <w:color w:val="000000"/>
          <w:shd w:val="clear" w:color="auto" w:fill="FFFFFF"/>
        </w:rPr>
        <w:t xml:space="preserve">experiment </w:t>
      </w:r>
      <w:r w:rsidRPr="00006217">
        <w:rPr>
          <w:color w:val="000000"/>
          <w:shd w:val="clear" w:color="auto" w:fill="FFFFFF"/>
        </w:rPr>
        <w:t>in Italian</w:t>
      </w:r>
      <w:r w:rsidR="006D51EE" w:rsidRPr="00006217">
        <w:rPr>
          <w:color w:val="000000"/>
          <w:shd w:val="clear" w:color="auto" w:fill="FFFFFF"/>
        </w:rPr>
        <w:t xml:space="preserve"> </w:t>
      </w:r>
      <w:r w:rsidR="005B0BBF" w:rsidRPr="00006217">
        <w:rPr>
          <w:color w:val="000000"/>
          <w:shd w:val="clear" w:color="auto" w:fill="FFFFFF"/>
        </w:rPr>
        <w:t>primary schools</w:t>
      </w:r>
      <w:r w:rsidRPr="00006217">
        <w:rPr>
          <w:color w:val="000000"/>
          <w:shd w:val="clear" w:color="auto" w:fill="FFFFFF"/>
        </w:rPr>
        <w:t>. Kasparov Chess Foundation, Europe.</w:t>
      </w:r>
    </w:p>
    <w:p w:rsidR="00176B9C" w:rsidRPr="00AC383B" w:rsidRDefault="00176B9C" w:rsidP="0079084B">
      <w:pPr>
        <w:widowControl w:val="0"/>
        <w:ind w:left="539" w:hanging="539"/>
        <w:jc w:val="both"/>
        <w:rPr>
          <w:color w:val="000000"/>
          <w:shd w:val="clear" w:color="auto" w:fill="FFFFFF"/>
        </w:rPr>
      </w:pPr>
    </w:p>
    <w:p w:rsidR="00952F9B" w:rsidRDefault="00952F9B" w:rsidP="00864DAB">
      <w:pPr>
        <w:widowControl w:val="0"/>
        <w:jc w:val="both"/>
        <w:rPr>
          <w:color w:val="000000"/>
          <w:shd w:val="clear" w:color="auto" w:fill="FFFFFF"/>
        </w:rPr>
        <w:sectPr w:rsidR="00952F9B" w:rsidSect="00952F9B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5B0BBF" w:rsidRDefault="005B0BBF" w:rsidP="00864DAB">
      <w:pPr>
        <w:widowControl w:val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Biography</w:t>
      </w:r>
    </w:p>
    <w:p w:rsidR="005B0BBF" w:rsidRDefault="00006217" w:rsidP="00864DAB">
      <w:pPr>
        <w:widowControl w:val="0"/>
        <w:jc w:val="both"/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  <w:lang w:val="en-IN" w:eastAsia="en-IN"/>
        </w:rPr>
        <w:drawing>
          <wp:inline distT="0" distB="0" distL="0" distR="0">
            <wp:extent cx="1258570" cy="1621155"/>
            <wp:effectExtent l="19050" t="0" r="0" b="0"/>
            <wp:docPr id="1" name="Picture 1" descr="C:\Users\Vincent\Downloads\Passport.jpg - Veena M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ncent\Downloads\Passport.jpg - Veena M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62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9C" w:rsidRPr="00AC383B" w:rsidRDefault="005B0BBF" w:rsidP="00864DAB">
      <w:pPr>
        <w:widowControl w:val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Dr </w:t>
      </w:r>
      <w:proofErr w:type="spellStart"/>
      <w:r w:rsidR="00124967" w:rsidRPr="00AC383B">
        <w:rPr>
          <w:color w:val="000000"/>
          <w:shd w:val="clear" w:color="auto" w:fill="FFFFFF"/>
        </w:rPr>
        <w:t>Veena</w:t>
      </w:r>
      <w:proofErr w:type="spellEnd"/>
      <w:r w:rsidR="00124967" w:rsidRPr="00AC383B">
        <w:rPr>
          <w:color w:val="000000"/>
          <w:shd w:val="clear" w:color="auto" w:fill="FFFFFF"/>
        </w:rPr>
        <w:t xml:space="preserve"> Easv</w:t>
      </w:r>
      <w:r w:rsidR="00176B9C" w:rsidRPr="00AC383B">
        <w:rPr>
          <w:color w:val="000000"/>
          <w:shd w:val="clear" w:color="auto" w:fill="FFFFFF"/>
        </w:rPr>
        <w:t>aradoss is assoc</w:t>
      </w:r>
      <w:r w:rsidR="00645B33" w:rsidRPr="00AC383B">
        <w:rPr>
          <w:color w:val="000000"/>
          <w:shd w:val="clear" w:color="auto" w:fill="FFFFFF"/>
        </w:rPr>
        <w:t>iate professor and head of the P</w:t>
      </w:r>
      <w:r w:rsidR="00176B9C" w:rsidRPr="00AC383B">
        <w:rPr>
          <w:color w:val="000000"/>
          <w:shd w:val="clear" w:color="auto" w:fill="FFFFFF"/>
        </w:rPr>
        <w:t xml:space="preserve">sychology </w:t>
      </w:r>
      <w:r w:rsidR="00645B33" w:rsidRPr="00AC383B">
        <w:rPr>
          <w:color w:val="000000"/>
          <w:shd w:val="clear" w:color="auto" w:fill="FFFFFF"/>
        </w:rPr>
        <w:t>D</w:t>
      </w:r>
      <w:r w:rsidR="00176B9C" w:rsidRPr="00AC383B">
        <w:rPr>
          <w:color w:val="000000"/>
          <w:shd w:val="clear" w:color="auto" w:fill="FFFFFF"/>
        </w:rPr>
        <w:t xml:space="preserve">epartment, Women’s Christian College, </w:t>
      </w:r>
      <w:proofErr w:type="gramStart"/>
      <w:r w:rsidR="00176B9C" w:rsidRPr="00AC383B">
        <w:rPr>
          <w:color w:val="000000"/>
          <w:shd w:val="clear" w:color="auto" w:fill="FFFFFF"/>
        </w:rPr>
        <w:t>Chennai</w:t>
      </w:r>
      <w:proofErr w:type="gramEnd"/>
      <w:r w:rsidR="00176B9C" w:rsidRPr="00AC383B">
        <w:rPr>
          <w:color w:val="000000"/>
          <w:shd w:val="clear" w:color="auto" w:fill="FFFFFF"/>
        </w:rPr>
        <w:t xml:space="preserve">, India. She is </w:t>
      </w:r>
      <w:proofErr w:type="gramStart"/>
      <w:r w:rsidR="00176B9C" w:rsidRPr="00AC383B">
        <w:rPr>
          <w:color w:val="000000"/>
          <w:shd w:val="clear" w:color="auto" w:fill="FFFFFF"/>
        </w:rPr>
        <w:t>a professional clinical psychologist whose research interests include</w:t>
      </w:r>
      <w:proofErr w:type="gramEnd"/>
      <w:r w:rsidR="00176B9C" w:rsidRPr="00AC383B">
        <w:rPr>
          <w:color w:val="000000"/>
          <w:shd w:val="clear" w:color="auto" w:fill="FFFFFF"/>
        </w:rPr>
        <w:t xml:space="preserve"> evaluation of the effectiveness of clinical</w:t>
      </w:r>
      <w:r w:rsidR="00052C7B">
        <w:rPr>
          <w:color w:val="000000"/>
          <w:shd w:val="clear" w:color="auto" w:fill="FFFFFF"/>
        </w:rPr>
        <w:t>,</w:t>
      </w:r>
      <w:r w:rsidR="00176B9C" w:rsidRPr="00AC383B">
        <w:rPr>
          <w:color w:val="000000"/>
          <w:shd w:val="clear" w:color="auto" w:fill="FFFFFF"/>
        </w:rPr>
        <w:t xml:space="preserve"> counseling and educational interventions in normal and clinical groups</w:t>
      </w:r>
      <w:r w:rsidR="00052C7B">
        <w:rPr>
          <w:color w:val="000000"/>
          <w:shd w:val="clear" w:color="auto" w:fill="FFFFFF"/>
        </w:rPr>
        <w:t xml:space="preserve">, </w:t>
      </w:r>
      <w:r w:rsidR="00176B9C" w:rsidRPr="00AC383B">
        <w:rPr>
          <w:color w:val="000000"/>
          <w:shd w:val="clear" w:color="auto" w:fill="FFFFFF"/>
        </w:rPr>
        <w:t>test construction to measure psychosocial</w:t>
      </w:r>
      <w:r w:rsidR="00B03978" w:rsidRPr="00AC383B">
        <w:rPr>
          <w:color w:val="000000"/>
          <w:shd w:val="clear" w:color="auto" w:fill="FFFFFF"/>
        </w:rPr>
        <w:t xml:space="preserve"> </w:t>
      </w:r>
      <w:r w:rsidR="00176B9C" w:rsidRPr="00AC383B">
        <w:rPr>
          <w:color w:val="000000"/>
          <w:shd w:val="clear" w:color="auto" w:fill="FFFFFF"/>
        </w:rPr>
        <w:t>functions and positive psychology and mental health. She is the co</w:t>
      </w:r>
      <w:r w:rsidR="00052C7B">
        <w:rPr>
          <w:color w:val="000000"/>
          <w:shd w:val="clear" w:color="auto" w:fill="FFFFFF"/>
        </w:rPr>
        <w:t>-</w:t>
      </w:r>
      <w:r w:rsidR="00176B9C" w:rsidRPr="00AC383B">
        <w:rPr>
          <w:color w:val="000000"/>
          <w:shd w:val="clear" w:color="auto" w:fill="FFFFFF"/>
        </w:rPr>
        <w:t xml:space="preserve">investigator of </w:t>
      </w:r>
      <w:r>
        <w:rPr>
          <w:color w:val="000000"/>
          <w:shd w:val="clear" w:color="auto" w:fill="FFFFFF"/>
        </w:rPr>
        <w:t xml:space="preserve">the </w:t>
      </w:r>
      <w:r w:rsidR="00176B9C" w:rsidRPr="00AC383B">
        <w:rPr>
          <w:color w:val="000000"/>
          <w:shd w:val="clear" w:color="auto" w:fill="FFFFFF"/>
        </w:rPr>
        <w:t>Government</w:t>
      </w:r>
      <w:r w:rsidR="00B03978" w:rsidRPr="00AC383B">
        <w:rPr>
          <w:color w:val="000000"/>
          <w:shd w:val="clear" w:color="auto" w:fill="FFFFFF"/>
        </w:rPr>
        <w:t xml:space="preserve"> of India-funded Department of S</w:t>
      </w:r>
      <w:r w:rsidR="00176B9C" w:rsidRPr="00AC383B">
        <w:rPr>
          <w:color w:val="000000"/>
          <w:shd w:val="clear" w:color="auto" w:fill="FFFFFF"/>
        </w:rPr>
        <w:t>cience and Technology project.</w:t>
      </w:r>
    </w:p>
    <w:p w:rsidR="0079084B" w:rsidRPr="00AC383B" w:rsidRDefault="00A72ED4" w:rsidP="00CD705F">
      <w:pPr>
        <w:widowControl w:val="0"/>
        <w:ind w:left="539" w:hanging="539"/>
        <w:jc w:val="both"/>
        <w:rPr>
          <w:color w:val="000000"/>
          <w:shd w:val="clear" w:color="auto" w:fill="FFFFFF"/>
        </w:rPr>
      </w:pPr>
      <w:r w:rsidRPr="00D700E3">
        <w:rPr>
          <w:color w:val="000000"/>
          <w:shd w:val="clear" w:color="auto" w:fill="FFFFFF"/>
        </w:rPr>
        <w:t>Email:</w:t>
      </w:r>
      <w:r w:rsidR="005B0BBF">
        <w:rPr>
          <w:color w:val="000000"/>
          <w:shd w:val="clear" w:color="auto" w:fill="FFFFFF"/>
        </w:rPr>
        <w:t xml:space="preserve"> </w:t>
      </w:r>
      <w:r w:rsidR="00FD734A">
        <w:rPr>
          <w:color w:val="000000"/>
          <w:shd w:val="clear" w:color="auto" w:fill="FFFFFF"/>
        </w:rPr>
        <w:t>veenadoss@gmail.com</w:t>
      </w:r>
    </w:p>
    <w:p w:rsidR="00372F29" w:rsidRPr="00AC383B" w:rsidRDefault="00372F29"/>
    <w:sectPr w:rsidR="00372F29" w:rsidRPr="00AC383B" w:rsidSect="00952F9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455E1"/>
    <w:multiLevelType w:val="hybridMultilevel"/>
    <w:tmpl w:val="B2D642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6A44CC"/>
    <w:multiLevelType w:val="hybridMultilevel"/>
    <w:tmpl w:val="1AA69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2F58A6"/>
    <w:rsid w:val="00006217"/>
    <w:rsid w:val="00052C7B"/>
    <w:rsid w:val="000B0E9F"/>
    <w:rsid w:val="00124967"/>
    <w:rsid w:val="00176B9C"/>
    <w:rsid w:val="001A152E"/>
    <w:rsid w:val="0028166E"/>
    <w:rsid w:val="002F58A6"/>
    <w:rsid w:val="00344416"/>
    <w:rsid w:val="00372F29"/>
    <w:rsid w:val="0038315A"/>
    <w:rsid w:val="0045144F"/>
    <w:rsid w:val="00545927"/>
    <w:rsid w:val="005B0BBF"/>
    <w:rsid w:val="005D64AA"/>
    <w:rsid w:val="00645B33"/>
    <w:rsid w:val="00645BB0"/>
    <w:rsid w:val="006D51EE"/>
    <w:rsid w:val="0079084B"/>
    <w:rsid w:val="007D3C08"/>
    <w:rsid w:val="00825859"/>
    <w:rsid w:val="00864DAB"/>
    <w:rsid w:val="00952F9B"/>
    <w:rsid w:val="009651C6"/>
    <w:rsid w:val="00A31A9D"/>
    <w:rsid w:val="00A72ED4"/>
    <w:rsid w:val="00A8428D"/>
    <w:rsid w:val="00AC383B"/>
    <w:rsid w:val="00B03978"/>
    <w:rsid w:val="00B90468"/>
    <w:rsid w:val="00B922B9"/>
    <w:rsid w:val="00CD705F"/>
    <w:rsid w:val="00D46C27"/>
    <w:rsid w:val="00D700E3"/>
    <w:rsid w:val="00DA45EE"/>
    <w:rsid w:val="00E72C13"/>
    <w:rsid w:val="00F078C1"/>
    <w:rsid w:val="00F159EB"/>
    <w:rsid w:val="00F80289"/>
    <w:rsid w:val="00F93593"/>
    <w:rsid w:val="00FD734A"/>
    <w:rsid w:val="00FF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eywords">
    <w:name w:val="key words"/>
    <w:rsid w:val="002F58A6"/>
    <w:pPr>
      <w:spacing w:after="120" w:line="240" w:lineRule="auto"/>
      <w:ind w:firstLine="288"/>
      <w:jc w:val="both"/>
    </w:pPr>
    <w:rPr>
      <w:rFonts w:ascii="Times New Roman" w:eastAsia="SimSun" w:hAnsi="Times New Roman" w:cs="Times New Roman"/>
      <w:b/>
      <w:bCs/>
      <w:i/>
      <w:iCs/>
      <w:noProof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A45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45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45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5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5EE"/>
    <w:rPr>
      <w:rFonts w:ascii="Tahoma" w:eastAsia="Times New Roman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38315A"/>
    <w:pPr>
      <w:spacing w:before="100" w:beforeAutospacing="1" w:after="100" w:afterAutospacing="1"/>
    </w:pPr>
    <w:rPr>
      <w:lang w:val="en-IN" w:eastAsia="en-IN"/>
    </w:rPr>
  </w:style>
  <w:style w:type="paragraph" w:styleId="ListParagraph">
    <w:name w:val="List Paragraph"/>
    <w:basedOn w:val="Normal"/>
    <w:uiPriority w:val="34"/>
    <w:qFormat/>
    <w:rsid w:val="00F802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4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Emmanuel Chess Centre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Veena Easvaradoss</dc:creator>
  <cp:lastModifiedBy>Veena Easvaradoss</cp:lastModifiedBy>
  <cp:revision>2</cp:revision>
  <cp:lastPrinted>2019-04-30T14:17:00Z</cp:lastPrinted>
  <dcterms:created xsi:type="dcterms:W3CDTF">2019-05-02T16:09:00Z</dcterms:created>
  <dcterms:modified xsi:type="dcterms:W3CDTF">2019-05-02T16:09:00Z</dcterms:modified>
</cp:coreProperties>
</file>