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C3D71E" w14:textId="691A62AB" w:rsidR="00023C62" w:rsidRPr="00023C62" w:rsidRDefault="000C12C7" w:rsidP="000C12C7">
      <w:pPr>
        <w:spacing w:after="200" w:line="276" w:lineRule="auto"/>
        <w:rPr>
          <w:rFonts w:ascii="Times New Roman" w:eastAsia="Calibri" w:hAnsi="Times New Roman" w:cs="Times New Roman"/>
          <w:b/>
          <w:bCs/>
          <w:sz w:val="28"/>
          <w:szCs w:val="28"/>
          <w:lang w:val="en-US"/>
        </w:rPr>
      </w:pPr>
      <w:r w:rsidRPr="000C12C7">
        <w:rPr>
          <w:rFonts w:ascii="Times New Roman" w:eastAsia="Calibri" w:hAnsi="Times New Roman" w:cs="Times New Roman"/>
          <w:b/>
          <w:bCs/>
          <w:sz w:val="28"/>
          <w:szCs w:val="28"/>
        </w:rPr>
        <w:t>Title</w:t>
      </w:r>
      <w:r w:rsidRPr="000C12C7">
        <w:rPr>
          <w:rFonts w:ascii="Times New Roman" w:eastAsia="Calibri" w:hAnsi="Times New Roman" w:cs="Times New Roman"/>
          <w:bCs/>
          <w:sz w:val="28"/>
          <w:szCs w:val="28"/>
        </w:rPr>
        <w:t xml:space="preserve">: Moderating Effect of Duration of Epilepsy on The Relationship Between Child Dysfunctional Modes and Hostility </w:t>
      </w:r>
    </w:p>
    <w:p w14:paraId="4220547E" w14:textId="77777777" w:rsidR="00023C62" w:rsidRPr="00023C62" w:rsidRDefault="00023C62" w:rsidP="00023C62">
      <w:pPr>
        <w:spacing w:after="200" w:line="276" w:lineRule="auto"/>
        <w:jc w:val="center"/>
        <w:rPr>
          <w:rFonts w:ascii="Times New Roman" w:eastAsia="Calibri" w:hAnsi="Times New Roman" w:cs="Times New Roman"/>
          <w:sz w:val="24"/>
          <w:szCs w:val="24"/>
          <w:vertAlign w:val="superscript"/>
        </w:rPr>
      </w:pPr>
    </w:p>
    <w:p w14:paraId="1DF08C68" w14:textId="40148AB3" w:rsidR="000C12C7" w:rsidRDefault="000C12C7" w:rsidP="00023C62">
      <w:pPr>
        <w:spacing w:after="20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vertAlign w:val="superscript"/>
        </w:rPr>
        <w:t>1</w:t>
      </w:r>
      <w:r w:rsidR="00023C62" w:rsidRPr="00023C62">
        <w:rPr>
          <w:rFonts w:ascii="Times New Roman" w:eastAsia="Calibri" w:hAnsi="Times New Roman" w:cs="Times New Roman"/>
          <w:sz w:val="24"/>
          <w:szCs w:val="24"/>
        </w:rPr>
        <w:t>Nadia Shafique</w:t>
      </w:r>
      <w:r>
        <w:rPr>
          <w:rFonts w:ascii="Times New Roman" w:eastAsia="Calibri" w:hAnsi="Times New Roman" w:cs="Times New Roman"/>
          <w:sz w:val="24"/>
          <w:szCs w:val="24"/>
        </w:rPr>
        <w:t xml:space="preserve">, </w:t>
      </w:r>
    </w:p>
    <w:p w14:paraId="6D564CC3" w14:textId="304727E1" w:rsidR="00023C62" w:rsidRDefault="000C12C7" w:rsidP="00023C62">
      <w:pPr>
        <w:spacing w:after="20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Foundation University Islamabad</w:t>
      </w:r>
    </w:p>
    <w:p w14:paraId="3DB68E55" w14:textId="706783A3" w:rsidR="000C12C7" w:rsidRPr="000C12C7" w:rsidRDefault="000C12C7" w:rsidP="000C12C7">
      <w:pPr>
        <w:spacing w:after="20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vertAlign w:val="superscript"/>
        </w:rPr>
        <w:t>2</w:t>
      </w:r>
      <w:r w:rsidRPr="000C12C7">
        <w:rPr>
          <w:rFonts w:ascii="Times New Roman" w:eastAsia="Calibri" w:hAnsi="Times New Roman" w:cs="Times New Roman"/>
          <w:sz w:val="24"/>
          <w:szCs w:val="24"/>
        </w:rPr>
        <w:t xml:space="preserve">Prof. </w:t>
      </w:r>
      <w:proofErr w:type="spellStart"/>
      <w:r w:rsidRPr="000C12C7">
        <w:rPr>
          <w:rFonts w:ascii="Times New Roman" w:eastAsia="Calibri" w:hAnsi="Times New Roman" w:cs="Times New Roman"/>
          <w:sz w:val="24"/>
          <w:szCs w:val="24"/>
        </w:rPr>
        <w:t>D</w:t>
      </w:r>
      <w:r w:rsidR="00EE3B78">
        <w:rPr>
          <w:rFonts w:ascii="Times New Roman" w:eastAsia="Calibri" w:hAnsi="Times New Roman" w:cs="Times New Roman"/>
          <w:sz w:val="24"/>
          <w:szCs w:val="24"/>
        </w:rPr>
        <w:t>r</w:t>
      </w:r>
      <w:r w:rsidRPr="000C12C7">
        <w:rPr>
          <w:rFonts w:ascii="Times New Roman" w:eastAsia="Calibri" w:hAnsi="Times New Roman" w:cs="Times New Roman"/>
          <w:sz w:val="24"/>
          <w:szCs w:val="24"/>
        </w:rPr>
        <w:t>.</w:t>
      </w:r>
      <w:proofErr w:type="spellEnd"/>
      <w:r w:rsidRPr="000C12C7">
        <w:rPr>
          <w:rFonts w:ascii="Times New Roman" w:eastAsia="Calibri" w:hAnsi="Times New Roman" w:cs="Times New Roman"/>
          <w:sz w:val="24"/>
          <w:szCs w:val="24"/>
        </w:rPr>
        <w:t xml:space="preserve"> Muhammad Tahir Khalily</w:t>
      </w:r>
    </w:p>
    <w:p w14:paraId="7BED6FE3" w14:textId="0BE16155" w:rsidR="00023C62" w:rsidRPr="00023C62" w:rsidRDefault="00023C62" w:rsidP="000C12C7">
      <w:pPr>
        <w:spacing w:after="200" w:line="276" w:lineRule="auto"/>
        <w:jc w:val="center"/>
        <w:rPr>
          <w:rFonts w:ascii="Times New Roman" w:eastAsia="Calibri" w:hAnsi="Times New Roman" w:cs="Times New Roman"/>
          <w:sz w:val="24"/>
          <w:szCs w:val="24"/>
        </w:rPr>
      </w:pPr>
      <w:r w:rsidRPr="00023C62">
        <w:rPr>
          <w:rFonts w:ascii="Times New Roman" w:eastAsia="Calibri" w:hAnsi="Times New Roman" w:cs="Times New Roman"/>
          <w:sz w:val="24"/>
          <w:szCs w:val="24"/>
        </w:rPr>
        <w:t>International Islamic University</w:t>
      </w:r>
      <w:r w:rsidR="000C12C7" w:rsidRPr="000C12C7">
        <w:rPr>
          <w:rFonts w:ascii="Times New Roman" w:eastAsia="Calibri" w:hAnsi="Times New Roman" w:cs="Times New Roman"/>
          <w:sz w:val="24"/>
          <w:szCs w:val="24"/>
        </w:rPr>
        <w:t xml:space="preserve"> Islamabad, Paki</w:t>
      </w:r>
      <w:bookmarkStart w:id="0" w:name="_GoBack"/>
      <w:bookmarkEnd w:id="0"/>
      <w:r w:rsidR="000C12C7" w:rsidRPr="000C12C7">
        <w:rPr>
          <w:rFonts w:ascii="Times New Roman" w:eastAsia="Calibri" w:hAnsi="Times New Roman" w:cs="Times New Roman"/>
          <w:sz w:val="24"/>
          <w:szCs w:val="24"/>
        </w:rPr>
        <w:t>stan</w:t>
      </w:r>
    </w:p>
    <w:p w14:paraId="5EEA5232" w14:textId="605FA69C" w:rsidR="00023C62" w:rsidRPr="000C12C7" w:rsidRDefault="00023C62" w:rsidP="00023C62">
      <w:pPr>
        <w:spacing w:after="200" w:line="276" w:lineRule="auto"/>
        <w:jc w:val="center"/>
        <w:rPr>
          <w:rFonts w:ascii="Times New Roman" w:eastAsia="Calibri" w:hAnsi="Times New Roman" w:cs="Times New Roman"/>
          <w:sz w:val="24"/>
          <w:szCs w:val="24"/>
        </w:rPr>
      </w:pPr>
    </w:p>
    <w:p w14:paraId="5087995E" w14:textId="7D139E29" w:rsidR="000C12C7" w:rsidRPr="000C12C7" w:rsidRDefault="000C12C7" w:rsidP="000C12C7">
      <w:pPr>
        <w:spacing w:after="200" w:line="276" w:lineRule="auto"/>
        <w:jc w:val="both"/>
        <w:rPr>
          <w:rFonts w:ascii="Times New Roman" w:eastAsia="Calibri" w:hAnsi="Times New Roman" w:cs="Times New Roman"/>
          <w:sz w:val="24"/>
          <w:szCs w:val="24"/>
        </w:rPr>
      </w:pPr>
    </w:p>
    <w:p w14:paraId="39D665AF" w14:textId="7535AAF8" w:rsidR="000C12C7" w:rsidRPr="00023C62" w:rsidRDefault="000C12C7" w:rsidP="000C12C7">
      <w:pPr>
        <w:tabs>
          <w:tab w:val="left" w:pos="2415"/>
        </w:tabs>
        <w:spacing w:after="0" w:line="480" w:lineRule="auto"/>
        <w:jc w:val="both"/>
        <w:rPr>
          <w:rFonts w:ascii="Times New Roman" w:eastAsia="SimSun" w:hAnsi="Times New Roman" w:cs="Times New Roman"/>
          <w:noProof/>
          <w:color w:val="000000"/>
          <w:sz w:val="24"/>
          <w:szCs w:val="24"/>
          <w:lang w:eastAsia="zh-CN"/>
        </w:rPr>
      </w:pPr>
      <w:r w:rsidRPr="00023C62">
        <w:rPr>
          <w:rFonts w:ascii="Times New Roman" w:eastAsia="SimSun" w:hAnsi="Times New Roman" w:cs="Times New Roman"/>
          <w:noProof/>
          <w:color w:val="000000"/>
          <w:sz w:val="24"/>
          <w:szCs w:val="24"/>
          <w:lang w:eastAsia="zh-CN"/>
        </w:rPr>
        <w:t>The current study aimed at investing in the moderating role of duration of epilepsy on the relationship between dysfunctional child modes and hostility. A purposive sample of 108 people with epilepsy with a mean age (</w:t>
      </w:r>
      <w:r w:rsidRPr="00023C62">
        <w:rPr>
          <w:rFonts w:ascii="Times New Roman" w:eastAsia="SimSun" w:hAnsi="Times New Roman" w:cs="Times New Roman"/>
          <w:i/>
          <w:noProof/>
          <w:color w:val="000000"/>
          <w:sz w:val="24"/>
          <w:szCs w:val="24"/>
          <w:lang w:eastAsia="zh-CN"/>
        </w:rPr>
        <w:t>M</w:t>
      </w:r>
      <w:r w:rsidRPr="00023C62">
        <w:rPr>
          <w:rFonts w:ascii="Times New Roman" w:eastAsia="SimSun" w:hAnsi="Times New Roman" w:cs="Times New Roman"/>
          <w:noProof/>
          <w:color w:val="000000"/>
          <w:sz w:val="24"/>
          <w:szCs w:val="24"/>
          <w:lang w:eastAsia="zh-CN"/>
        </w:rPr>
        <w:t xml:space="preserve">=24.91, </w:t>
      </w:r>
      <w:r w:rsidRPr="00023C62">
        <w:rPr>
          <w:rFonts w:ascii="Times New Roman" w:eastAsia="SimSun" w:hAnsi="Times New Roman" w:cs="Times New Roman"/>
          <w:i/>
          <w:noProof/>
          <w:color w:val="000000"/>
          <w:sz w:val="24"/>
          <w:szCs w:val="24"/>
          <w:lang w:eastAsia="zh-CN"/>
        </w:rPr>
        <w:t>SD</w:t>
      </w:r>
      <w:r w:rsidRPr="00023C62">
        <w:rPr>
          <w:rFonts w:ascii="Times New Roman" w:eastAsia="SimSun" w:hAnsi="Times New Roman" w:cs="Times New Roman"/>
          <w:noProof/>
          <w:color w:val="000000"/>
          <w:sz w:val="24"/>
          <w:szCs w:val="24"/>
          <w:lang w:eastAsia="zh-CN"/>
        </w:rPr>
        <w:t>=7.42) in Pakistan. The respondents completed the Schema Mode Inventory and subscale of Hostility from SCL-90, also the demographic and clinical variables were taken from the semi-structured interview. Findings revealed that duration of epilepsy significantly moderated the relationship between dysfunctional child modes and hostility. The mod graph showed that the hostility increases in the acute stage of epilepsy. Moreover, people with epilepsy from low-socio-economic status significantly utilized the angry, impulsive, enraged, and undisciplined child modes. This study meaningfully highlights the relationship of epilepsy and aggression among the individuals of epilepsy.</w:t>
      </w:r>
    </w:p>
    <w:p w14:paraId="7107BA4C" w14:textId="77777777" w:rsidR="000C12C7" w:rsidRPr="00023C62" w:rsidRDefault="000C12C7" w:rsidP="000C12C7">
      <w:pPr>
        <w:tabs>
          <w:tab w:val="left" w:pos="2415"/>
        </w:tabs>
        <w:spacing w:after="0" w:line="480" w:lineRule="auto"/>
        <w:jc w:val="both"/>
        <w:rPr>
          <w:rFonts w:ascii="Times New Roman" w:eastAsia="Calibri" w:hAnsi="Times New Roman" w:cs="Times New Roman"/>
          <w:sz w:val="24"/>
          <w:szCs w:val="24"/>
        </w:rPr>
      </w:pPr>
      <w:r w:rsidRPr="00023C62">
        <w:rPr>
          <w:rFonts w:ascii="Times New Roman" w:eastAsia="Calibri" w:hAnsi="Times New Roman" w:cs="Times New Roman"/>
          <w:i/>
          <w:sz w:val="24"/>
          <w:szCs w:val="24"/>
        </w:rPr>
        <w:t>Keywords:</w:t>
      </w:r>
      <w:r w:rsidRPr="00023C62">
        <w:rPr>
          <w:rFonts w:ascii="Times New Roman" w:eastAsia="Calibri" w:hAnsi="Times New Roman" w:cs="Times New Roman"/>
          <w:sz w:val="24"/>
          <w:szCs w:val="24"/>
        </w:rPr>
        <w:t xml:space="preserve"> Epilepsy, Child Modes, Hostility</w:t>
      </w:r>
    </w:p>
    <w:p w14:paraId="5082D9A3" w14:textId="26ECD91E" w:rsidR="000C12C7" w:rsidRDefault="000C12C7" w:rsidP="000C12C7">
      <w:pPr>
        <w:spacing w:after="200" w:line="276" w:lineRule="auto"/>
        <w:jc w:val="both"/>
        <w:rPr>
          <w:rFonts w:ascii="Calibri" w:eastAsia="Calibri" w:hAnsi="Calibri" w:cs="Times New Roman"/>
        </w:rPr>
      </w:pPr>
    </w:p>
    <w:p w14:paraId="67521276" w14:textId="6E557429" w:rsidR="000C12C7" w:rsidRDefault="000C12C7" w:rsidP="000C12C7">
      <w:pPr>
        <w:spacing w:after="200" w:line="276" w:lineRule="auto"/>
        <w:jc w:val="both"/>
        <w:rPr>
          <w:rFonts w:ascii="Times New Roman" w:eastAsia="Calibri" w:hAnsi="Times New Roman" w:cs="Times New Roman"/>
          <w:sz w:val="24"/>
        </w:rPr>
      </w:pPr>
      <w:r w:rsidRPr="000C12C7">
        <w:rPr>
          <w:rFonts w:ascii="Times New Roman" w:eastAsia="Calibri" w:hAnsi="Times New Roman" w:cs="Times New Roman"/>
          <w:b/>
          <w:sz w:val="24"/>
        </w:rPr>
        <w:t>Biography</w:t>
      </w:r>
      <w:r>
        <w:rPr>
          <w:rFonts w:ascii="Times New Roman" w:eastAsia="Calibri" w:hAnsi="Times New Roman" w:cs="Times New Roman"/>
          <w:b/>
          <w:sz w:val="24"/>
        </w:rPr>
        <w:t xml:space="preserve">: </w:t>
      </w:r>
      <w:r w:rsidRPr="000C12C7">
        <w:rPr>
          <w:rFonts w:ascii="Times New Roman" w:eastAsia="Calibri" w:hAnsi="Times New Roman" w:cs="Times New Roman"/>
          <w:sz w:val="24"/>
        </w:rPr>
        <w:t>Nadia</w:t>
      </w:r>
      <w:r>
        <w:rPr>
          <w:rFonts w:ascii="Times New Roman" w:eastAsia="Calibri" w:hAnsi="Times New Roman" w:cs="Times New Roman"/>
          <w:b/>
          <w:sz w:val="24"/>
        </w:rPr>
        <w:t xml:space="preserve"> </w:t>
      </w:r>
      <w:r w:rsidRPr="000C12C7">
        <w:rPr>
          <w:rFonts w:ascii="Times New Roman" w:eastAsia="Calibri" w:hAnsi="Times New Roman" w:cs="Times New Roman"/>
          <w:sz w:val="24"/>
        </w:rPr>
        <w:t>Shafique</w:t>
      </w:r>
      <w:r>
        <w:rPr>
          <w:rFonts w:ascii="Times New Roman" w:eastAsia="Calibri" w:hAnsi="Times New Roman" w:cs="Times New Roman"/>
          <w:sz w:val="24"/>
        </w:rPr>
        <w:t xml:space="preserve"> has recently completed her PhD in Psychology from International Islamic University Islamabad, Pakistan. She is working as Assistant Prof at Foundation University Islamabad. She has three publications and now supervising research students as well. Present abstract is based on her PhD dissertation. </w:t>
      </w:r>
    </w:p>
    <w:p w14:paraId="5F564DE4" w14:textId="03E79FBE" w:rsidR="000C12C7" w:rsidRDefault="000C12C7" w:rsidP="000C12C7">
      <w:pPr>
        <w:spacing w:after="200" w:line="276" w:lineRule="auto"/>
        <w:jc w:val="both"/>
        <w:rPr>
          <w:rFonts w:ascii="Times New Roman" w:eastAsia="Calibri" w:hAnsi="Times New Roman" w:cs="Times New Roman"/>
          <w:sz w:val="24"/>
        </w:rPr>
      </w:pPr>
      <w:r>
        <w:rPr>
          <w:rFonts w:ascii="Times New Roman" w:eastAsia="Calibri" w:hAnsi="Times New Roman" w:cs="Times New Roman"/>
          <w:b/>
          <w:sz w:val="24"/>
        </w:rPr>
        <w:t xml:space="preserve">Email address for correspondence: </w:t>
      </w:r>
      <w:hyperlink r:id="rId4" w:history="1">
        <w:r w:rsidRPr="00790B21">
          <w:rPr>
            <w:rStyle w:val="Hyperlink"/>
            <w:rFonts w:ascii="Times New Roman" w:eastAsia="Calibri" w:hAnsi="Times New Roman" w:cs="Times New Roman"/>
            <w:sz w:val="24"/>
          </w:rPr>
          <w:t>nadiashafique17@gmail.com</w:t>
        </w:r>
      </w:hyperlink>
    </w:p>
    <w:p w14:paraId="4612221A" w14:textId="275E2CE5" w:rsidR="00023C62" w:rsidRDefault="000C12C7" w:rsidP="000C12C7">
      <w:pPr>
        <w:spacing w:after="200" w:line="276" w:lineRule="auto"/>
        <w:jc w:val="both"/>
      </w:pPr>
      <w:r>
        <w:rPr>
          <w:rFonts w:ascii="Times New Roman" w:eastAsia="Calibri" w:hAnsi="Times New Roman" w:cs="Times New Roman"/>
          <w:sz w:val="24"/>
        </w:rPr>
        <w:t>Category: Oral Presentation</w:t>
      </w:r>
    </w:p>
    <w:sectPr w:rsidR="00023C6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zc0NgWSFmaGJsaGZko6SsGpxcWZ+XkgBUa1AGNk6oosAAAA"/>
  </w:docVars>
  <w:rsids>
    <w:rsidRoot w:val="00023C62"/>
    <w:rsid w:val="00023C62"/>
    <w:rsid w:val="000C12C7"/>
    <w:rsid w:val="004B16AA"/>
    <w:rsid w:val="00EE3B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121765"/>
  <w15:chartTrackingRefBased/>
  <w15:docId w15:val="{70FAE778-316B-4EB2-891D-BCD5A6CA3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C12C7"/>
    <w:rPr>
      <w:color w:val="0563C1" w:themeColor="hyperlink"/>
      <w:u w:val="single"/>
    </w:rPr>
  </w:style>
  <w:style w:type="character" w:styleId="UnresolvedMention">
    <w:name w:val="Unresolved Mention"/>
    <w:basedOn w:val="DefaultParagraphFont"/>
    <w:uiPriority w:val="99"/>
    <w:semiHidden/>
    <w:unhideWhenUsed/>
    <w:rsid w:val="000C12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nadiashafique17@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249</Words>
  <Characters>1422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Nadia Shafique</dc:creator>
  <cp:keywords/>
  <dc:description/>
  <cp:lastModifiedBy>Nadia Shafique</cp:lastModifiedBy>
  <cp:revision>2</cp:revision>
  <dcterms:created xsi:type="dcterms:W3CDTF">2018-08-29T15:24:00Z</dcterms:created>
  <dcterms:modified xsi:type="dcterms:W3CDTF">2018-08-29T15:24:00Z</dcterms:modified>
</cp:coreProperties>
</file>