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A37B2C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75A8C">
        <w:rPr>
          <w:rFonts w:ascii="Times New Roman" w:hAnsi="Times New Roman" w:cs="Times New Roman"/>
          <w:b/>
          <w:sz w:val="24"/>
          <w:szCs w:val="24"/>
        </w:rPr>
        <w:t xml:space="preserve">The role of spirituality in recovery of self-perceived food addicts </w:t>
      </w:r>
    </w:p>
    <w:p w:rsidR="00DF04E3" w:rsidRDefault="00A37B2C" w:rsidP="00DF04E3">
      <w:pPr>
        <w:pStyle w:val="HTMLconformatoprevi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Boris C. Rodríguez-Martín PhD</w:t>
      </w:r>
    </w:p>
    <w:p w:rsidR="0028059F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DF04E3" w:rsidP="00A37B2C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A37B2C">
        <w:rPr>
          <w:rFonts w:ascii="Times New Roman" w:hAnsi="Times New Roman" w:cs="Times New Roman"/>
          <w:i/>
          <w:iCs/>
          <w:sz w:val="24"/>
        </w:rPr>
        <w:t>Fundación</w:t>
      </w:r>
      <w:proofErr w:type="spellEnd"/>
      <w:r w:rsidR="00A37B2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A37B2C">
        <w:rPr>
          <w:rFonts w:ascii="Times New Roman" w:hAnsi="Times New Roman" w:cs="Times New Roman"/>
          <w:i/>
          <w:iCs/>
          <w:sz w:val="24"/>
        </w:rPr>
        <w:t>Recal</w:t>
      </w:r>
      <w:proofErr w:type="spellEnd"/>
      <w:r w:rsidR="00A37B2C">
        <w:rPr>
          <w:rFonts w:ascii="Times New Roman" w:hAnsi="Times New Roman" w:cs="Times New Roman"/>
          <w:i/>
          <w:iCs/>
          <w:sz w:val="24"/>
        </w:rPr>
        <w:t>, Madrid, Spain</w:t>
      </w:r>
    </w:p>
    <w:p w:rsidR="0028059F" w:rsidRPr="0028059F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371E7" w:rsidRDefault="00032979" w:rsidP="00DF04E3">
      <w:pPr>
        <w:pStyle w:val="HTMLconformatoprevi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M</w:t>
      </w:r>
      <w:r w:rsidRPr="00032979">
        <w:rPr>
          <w:rFonts w:ascii="Arial" w:hAnsi="Arial" w:cs="Arial"/>
          <w:sz w:val="24"/>
          <w:szCs w:val="24"/>
          <w:shd w:val="clear" w:color="auto" w:fill="FFFFFF"/>
        </w:rPr>
        <w:t>any lay people consider thems</w:t>
      </w:r>
      <w:r w:rsidR="0085714C">
        <w:rPr>
          <w:rFonts w:ascii="Arial" w:hAnsi="Arial" w:cs="Arial"/>
          <w:sz w:val="24"/>
          <w:szCs w:val="24"/>
          <w:shd w:val="clear" w:color="auto" w:fill="FFFFFF"/>
        </w:rPr>
        <w:t>elves addicted to certain foods.</w:t>
      </w:r>
      <w:r w:rsidRPr="00032979">
        <w:rPr>
          <w:rFonts w:ascii="Arial" w:hAnsi="Arial" w:cs="Arial"/>
          <w:sz w:val="24"/>
          <w:szCs w:val="24"/>
          <w:shd w:val="clear" w:color="auto" w:fill="FFFFFF"/>
        </w:rPr>
        <w:t> 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Self-perceived food addiction was linked </w:t>
      </w:r>
      <w:r w:rsidRPr="00032979">
        <w:rPr>
          <w:rFonts w:ascii="Arial" w:hAnsi="Arial" w:cs="Arial"/>
          <w:sz w:val="24"/>
          <w:szCs w:val="24"/>
          <w:shd w:val="clear" w:color="auto" w:fill="FFFFFF"/>
        </w:rPr>
        <w:t>with elevated levels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of problematic eating behaviour and</w:t>
      </w:r>
      <w:r w:rsidRPr="00032979">
        <w:rPr>
          <w:rFonts w:ascii="Arial" w:hAnsi="Arial" w:cs="Arial"/>
          <w:sz w:val="24"/>
          <w:szCs w:val="24"/>
          <w:shd w:val="clear" w:color="auto" w:fill="FFFFFF"/>
        </w:rPr>
        <w:t xml:space="preserve"> body image concerns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85714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Many of these individual seek help in 12-steps recovery programs such as Overeaters Anonymous and</w:t>
      </w:r>
      <w:r w:rsidR="003D2A58">
        <w:rPr>
          <w:rFonts w:ascii="Arial" w:hAnsi="Arial" w:cs="Arial"/>
          <w:sz w:val="24"/>
          <w:szCs w:val="24"/>
          <w:shd w:val="clear" w:color="auto" w:fill="FFFFFF"/>
        </w:rPr>
        <w:t xml:space="preserve"> have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32979">
        <w:rPr>
          <w:rFonts w:ascii="Arial" w:hAnsi="Arial" w:cs="Arial"/>
          <w:sz w:val="24"/>
          <w:szCs w:val="24"/>
          <w:shd w:val="clear" w:color="auto" w:fill="FFFFFF"/>
        </w:rPr>
        <w:t>reported</w:t>
      </w:r>
      <w:r w:rsidRPr="00032979">
        <w:rPr>
          <w:rFonts w:ascii="Arial" w:hAnsi="Arial" w:cs="Arial"/>
          <w:sz w:val="24"/>
          <w:szCs w:val="24"/>
          <w:shd w:val="clear" w:color="auto" w:fill="F5F5F5"/>
        </w:rPr>
        <w:t xml:space="preserve"> that the most essential factors of their recovery included the 12 steps, identification and connection with others going through similar situation, and relationship with a Higher Power</w:t>
      </w:r>
      <w:r w:rsidR="003D2A58">
        <w:rPr>
          <w:rFonts w:ascii="Arial" w:hAnsi="Arial" w:cs="Arial"/>
          <w:sz w:val="24"/>
          <w:szCs w:val="24"/>
          <w:shd w:val="clear" w:color="auto" w:fill="F5F5F5"/>
        </w:rPr>
        <w:t>.</w:t>
      </w:r>
      <w:r w:rsidR="0085714C">
        <w:rPr>
          <w:rFonts w:ascii="Arial" w:hAnsi="Arial" w:cs="Arial"/>
          <w:sz w:val="24"/>
          <w:szCs w:val="24"/>
          <w:shd w:val="clear" w:color="auto" w:fill="F5F5F5"/>
        </w:rPr>
        <w:t xml:space="preserve"> </w:t>
      </w:r>
      <w:r w:rsidR="008C0694" w:rsidRPr="008C0694">
        <w:rPr>
          <w:rFonts w:ascii="Arial" w:hAnsi="Arial" w:cs="Arial"/>
          <w:sz w:val="24"/>
          <w:szCs w:val="24"/>
          <w:shd w:val="clear" w:color="auto" w:fill="FFFFFF"/>
        </w:rPr>
        <w:t>Spirituality was also an important aspect of adherence in some weight loss programs because of improving self-efficacy and locus of control.</w:t>
      </w:r>
      <w:r w:rsidR="009D0164" w:rsidRPr="009D0164">
        <w:t xml:space="preserve"> </w:t>
      </w:r>
      <w:r w:rsidR="009D0164" w:rsidRPr="009D0164">
        <w:rPr>
          <w:rFonts w:ascii="Arial" w:hAnsi="Arial" w:cs="Arial"/>
          <w:sz w:val="24"/>
          <w:szCs w:val="24"/>
          <w:shd w:val="clear" w:color="auto" w:fill="FFFFFF"/>
        </w:rPr>
        <w:t xml:space="preserve">The aim of the intervention is to analyse member’s experiences and their perception of effectiveness obtained from </w:t>
      </w:r>
      <w:r w:rsidR="009D0164">
        <w:rPr>
          <w:rFonts w:ascii="Arial" w:hAnsi="Arial" w:cs="Arial"/>
          <w:sz w:val="24"/>
          <w:szCs w:val="24"/>
          <w:shd w:val="clear" w:color="auto" w:fill="FFFFFF"/>
        </w:rPr>
        <w:t xml:space="preserve">their </w:t>
      </w:r>
      <w:r w:rsidR="009D0164" w:rsidRPr="009D0164">
        <w:rPr>
          <w:rFonts w:ascii="Arial" w:hAnsi="Arial" w:cs="Arial"/>
          <w:sz w:val="24"/>
          <w:szCs w:val="24"/>
          <w:shd w:val="clear" w:color="auto" w:fill="FFFFFF"/>
        </w:rPr>
        <w:t>participation in mutual help groups of recovery.</w:t>
      </w:r>
      <w:r w:rsidR="009D0164">
        <w:rPr>
          <w:rFonts w:ascii="Arial" w:hAnsi="Arial" w:cs="Arial"/>
          <w:sz w:val="24"/>
          <w:szCs w:val="24"/>
          <w:shd w:val="clear" w:color="auto" w:fill="FFFFFF"/>
        </w:rPr>
        <w:t xml:space="preserve"> Secondly, highlight the role of spirituality following the idea that binge eating or compulsive restriction are regarded as a physical, emotional and spiritual disorder; thus, recovery is the adoption of a lifestyle that leads to physical, emotional and spiritual well-being.</w:t>
      </w:r>
      <w:r w:rsidR="009A7BFC">
        <w:rPr>
          <w:rFonts w:ascii="Arial" w:hAnsi="Arial" w:cs="Arial"/>
          <w:sz w:val="24"/>
          <w:szCs w:val="24"/>
          <w:shd w:val="clear" w:color="auto" w:fill="FFFFFF"/>
        </w:rPr>
        <w:t xml:space="preserve"> Finally, theoretical, clinical and future research implications are discussed.</w:t>
      </w:r>
    </w:p>
    <w:p w:rsidR="008C0694" w:rsidRPr="00032979" w:rsidRDefault="008C0694" w:rsidP="00DF04E3">
      <w:pPr>
        <w:pStyle w:val="HTMLconformatoprevio"/>
        <w:jc w:val="both"/>
        <w:rPr>
          <w:rFonts w:ascii="Arial" w:hAnsi="Arial" w:cs="Arial"/>
          <w:sz w:val="24"/>
          <w:szCs w:val="24"/>
        </w:rPr>
      </w:pPr>
    </w:p>
    <w:p w:rsidR="0028059F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220B3">
        <w:rPr>
          <w:rFonts w:ascii="Times New Roman" w:hAnsi="Times New Roman" w:cs="Times New Roman"/>
          <w:i/>
          <w:sz w:val="24"/>
        </w:rPr>
        <w:t xml:space="preserve"> </w:t>
      </w:r>
      <w:r w:rsidR="00D220B3">
        <w:rPr>
          <w:rFonts w:ascii="Times New Roman" w:hAnsi="Times New Roman" w:cs="Times New Roman"/>
          <w:i/>
          <w:sz w:val="24"/>
        </w:rPr>
        <w:t>addiction recovery</w:t>
      </w:r>
      <w:r w:rsidR="00D220B3">
        <w:rPr>
          <w:rFonts w:ascii="Times New Roman" w:hAnsi="Times New Roman" w:cs="Times New Roman"/>
          <w:i/>
          <w:sz w:val="24"/>
        </w:rPr>
        <w:t>, food addiction,</w:t>
      </w:r>
      <w:r w:rsidR="0031106E">
        <w:rPr>
          <w:rFonts w:ascii="Times New Roman" w:hAnsi="Times New Roman" w:cs="Times New Roman"/>
          <w:i/>
          <w:sz w:val="24"/>
        </w:rPr>
        <w:t xml:space="preserve"> mutual-help groups, spirituality</w:t>
      </w:r>
      <w:r w:rsidR="00D220B3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Pr="00A37B2C" w:rsidRDefault="00A37B2C" w:rsidP="00DF04E3">
      <w:pPr>
        <w:pStyle w:val="HTMLconformatoprevio"/>
        <w:jc w:val="both"/>
        <w:rPr>
          <w:rFonts w:ascii="Times New Roman" w:hAnsi="Times New Roman" w:cs="Times New Roman"/>
          <w:iCs/>
          <w:color w:val="auto"/>
          <w:sz w:val="24"/>
        </w:rPr>
      </w:pPr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Psychologist in Pr</w:t>
      </w:r>
      <w:r w:rsidR="007105EA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imary Health Care Settings, Sant</w:t>
      </w:r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 xml:space="preserve">a Clara, Cuba (1998-2007). Associate professor at the Universidad Central "Marta </w:t>
      </w:r>
      <w:proofErr w:type="spellStart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Abreu"de</w:t>
      </w:r>
      <w:proofErr w:type="spellEnd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 xml:space="preserve"> Las Villas, Santa Clara, Cuba (2007-2015). My doctoral research focused on the study of food cravings</w:t>
      </w:r>
      <w:r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 xml:space="preserve"> and eating </w:t>
      </w:r>
      <w:proofErr w:type="spellStart"/>
      <w:r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behavior</w:t>
      </w:r>
      <w:proofErr w:type="spellEnd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 xml:space="preserve">. I'm working at </w:t>
      </w:r>
      <w:proofErr w:type="spellStart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Fundación</w:t>
      </w:r>
      <w:proofErr w:type="spellEnd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 xml:space="preserve"> </w:t>
      </w:r>
      <w:proofErr w:type="spellStart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Recal</w:t>
      </w:r>
      <w:proofErr w:type="spellEnd"/>
      <w:r w:rsidRPr="00A37B2C"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, Madrid, Spain (2015-present). My current research is focused on groups in addiction and recovery.</w:t>
      </w:r>
      <w:r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 xml:space="preserve"> Associate Editor in Eating </w:t>
      </w:r>
      <w:proofErr w:type="spellStart"/>
      <w:r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Behavior</w:t>
      </w:r>
      <w:proofErr w:type="spellEnd"/>
      <w:r>
        <w:rPr>
          <w:rFonts w:ascii="Helvetica" w:hAnsi="Helvetica" w:cs="Helvetica"/>
          <w:color w:val="auto"/>
          <w:sz w:val="21"/>
          <w:szCs w:val="21"/>
          <w:shd w:val="clear" w:color="auto" w:fill="FFFFFF"/>
        </w:rPr>
        <w:t>, section of two journals Frontiers in Nutrition and Frontiers in Psychology.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105EA" w:rsidP="00B3082B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 w:rsidRPr="007105EA">
        <w:rPr>
          <w:noProof/>
          <w:lang w:val="es-ES" w:eastAsia="es-ES"/>
        </w:rPr>
        <w:drawing>
          <wp:inline distT="0" distB="0" distL="0" distR="0">
            <wp:extent cx="1029705" cy="685800"/>
            <wp:effectExtent l="0" t="0" r="0" b="0"/>
            <wp:docPr id="1" name="Imagen 1" descr="C:\Users\Boris\Desktop\_MG_5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\Desktop\_MG_51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917" cy="68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5EA">
        <w:rPr>
          <w:noProof/>
          <w:lang w:val="es-ES" w:eastAsia="es-E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bookmarkStart w:id="0" w:name="_GoBack"/>
      <w:bookmarkEnd w:id="0"/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conformatoprevi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A07644">
        <w:rPr>
          <w:rFonts w:ascii="Times New Roman" w:hAnsi="Times New Roman" w:cs="Times New Roman"/>
          <w:iCs/>
          <w:sz w:val="24"/>
        </w:rPr>
        <w:t>boris@fundacionrecal.org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244" w:rsidRDefault="00947244" w:rsidP="00495C76">
      <w:pPr>
        <w:spacing w:after="0" w:line="240" w:lineRule="auto"/>
      </w:pPr>
      <w:r>
        <w:separator/>
      </w:r>
    </w:p>
  </w:endnote>
  <w:endnote w:type="continuationSeparator" w:id="0">
    <w:p w:rsidR="00947244" w:rsidRDefault="0094724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244" w:rsidRDefault="00947244" w:rsidP="00495C76">
      <w:pPr>
        <w:spacing w:after="0" w:line="240" w:lineRule="auto"/>
      </w:pPr>
      <w:r>
        <w:separator/>
      </w:r>
    </w:p>
  </w:footnote>
  <w:footnote w:type="continuationSeparator" w:id="0">
    <w:p w:rsidR="00947244" w:rsidRDefault="0094724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32979"/>
    <w:rsid w:val="000A4C22"/>
    <w:rsid w:val="001371E7"/>
    <w:rsid w:val="00152978"/>
    <w:rsid w:val="002350BC"/>
    <w:rsid w:val="0028059F"/>
    <w:rsid w:val="002F4DF0"/>
    <w:rsid w:val="0031106E"/>
    <w:rsid w:val="00333E31"/>
    <w:rsid w:val="0038483D"/>
    <w:rsid w:val="003D2A58"/>
    <w:rsid w:val="00435234"/>
    <w:rsid w:val="00495C76"/>
    <w:rsid w:val="00590E79"/>
    <w:rsid w:val="00627419"/>
    <w:rsid w:val="006C057D"/>
    <w:rsid w:val="007105EA"/>
    <w:rsid w:val="0085714C"/>
    <w:rsid w:val="008841F1"/>
    <w:rsid w:val="008C0694"/>
    <w:rsid w:val="00947244"/>
    <w:rsid w:val="009A7BFC"/>
    <w:rsid w:val="009D0164"/>
    <w:rsid w:val="00A07644"/>
    <w:rsid w:val="00A37B2C"/>
    <w:rsid w:val="00A423BF"/>
    <w:rsid w:val="00AE0377"/>
    <w:rsid w:val="00B3082B"/>
    <w:rsid w:val="00B45FB7"/>
    <w:rsid w:val="00B6703B"/>
    <w:rsid w:val="00BA654F"/>
    <w:rsid w:val="00CE44F2"/>
    <w:rsid w:val="00CE511D"/>
    <w:rsid w:val="00D220B3"/>
    <w:rsid w:val="00DF04E3"/>
    <w:rsid w:val="00E75A8C"/>
    <w:rsid w:val="00EC17C2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190955-2620-45D0-BB45-074A02312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313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Boris</cp:lastModifiedBy>
  <cp:revision>8</cp:revision>
  <dcterms:created xsi:type="dcterms:W3CDTF">2017-09-25T15:37:00Z</dcterms:created>
  <dcterms:modified xsi:type="dcterms:W3CDTF">2017-10-03T08:31:00Z</dcterms:modified>
</cp:coreProperties>
</file>