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D95712">
      <w:pPr>
        <w:jc w:val="center"/>
        <w:rPr>
          <w:rFonts w:ascii="Times New Roman" w:hAnsi="Times New Roman" w:cs="Times New Roman"/>
          <w:sz w:val="24"/>
          <w:szCs w:val="24"/>
        </w:rPr>
      </w:pPr>
      <w:r>
        <w:rPr>
          <w:rFonts w:ascii="Times New Roman" w:hAnsi="Times New Roman" w:cs="Times New Roman"/>
          <w:b/>
          <w:sz w:val="24"/>
          <w:szCs w:val="24"/>
        </w:rPr>
        <w:t xml:space="preserve">Abstract Title: </w:t>
      </w:r>
    </w:p>
    <w:p w:rsidR="00D95712" w:rsidRPr="00D95712" w:rsidRDefault="00D95712" w:rsidP="00D95712">
      <w:pPr>
        <w:jc w:val="center"/>
        <w:rPr>
          <w:rFonts w:asciiTheme="majorBidi" w:hAnsiTheme="majorBidi" w:cstheme="majorBidi"/>
          <w:b/>
          <w:sz w:val="40"/>
          <w:szCs w:val="40"/>
        </w:rPr>
      </w:pPr>
      <w:r w:rsidRPr="00D95712">
        <w:rPr>
          <w:rFonts w:asciiTheme="majorBidi" w:hAnsiTheme="majorBidi" w:cstheme="majorBidi"/>
          <w:color w:val="000000"/>
          <w:sz w:val="28"/>
          <w:szCs w:val="28"/>
          <w:shd w:val="clear" w:color="auto" w:fill="FFFFFF"/>
        </w:rPr>
        <w:t>Study factor structure, reliability and v</w:t>
      </w:r>
      <w:bookmarkStart w:id="0" w:name="_GoBack"/>
      <w:bookmarkEnd w:id="0"/>
      <w:r w:rsidRPr="00D95712">
        <w:rPr>
          <w:rFonts w:asciiTheme="majorBidi" w:hAnsiTheme="majorBidi" w:cstheme="majorBidi"/>
          <w:color w:val="000000"/>
          <w:sz w:val="28"/>
          <w:szCs w:val="28"/>
          <w:shd w:val="clear" w:color="auto" w:fill="FFFFFF"/>
        </w:rPr>
        <w:t>alidity the International Index of Erectile Function (IIEF) in the male substance abuse in Iran</w:t>
      </w:r>
    </w:p>
    <w:p w:rsidR="0028059F" w:rsidRDefault="00D95712" w:rsidP="00D95712">
      <w:pPr>
        <w:pStyle w:val="HTMLPreformatted"/>
        <w:jc w:val="center"/>
        <w:rPr>
          <w:rFonts w:ascii="Times New Roman" w:hAnsi="Times New Roman" w:cs="Times New Roman"/>
          <w:sz w:val="24"/>
          <w:u w:val="single"/>
        </w:rPr>
      </w:pPr>
      <w:r>
        <w:rPr>
          <w:rFonts w:ascii="Times New Roman" w:hAnsi="Times New Roman" w:cs="Times New Roman"/>
          <w:sz w:val="24"/>
          <w:u w:val="single"/>
        </w:rPr>
        <w:t xml:space="preserve">1-Sheida </w:t>
      </w:r>
      <w:proofErr w:type="spellStart"/>
      <w:r>
        <w:rPr>
          <w:rFonts w:ascii="Times New Roman" w:hAnsi="Times New Roman" w:cs="Times New Roman"/>
          <w:sz w:val="24"/>
          <w:u w:val="single"/>
        </w:rPr>
        <w:t>Babazadeh</w:t>
      </w:r>
      <w:proofErr w:type="spellEnd"/>
      <w:r>
        <w:rPr>
          <w:rFonts w:ascii="Times New Roman" w:hAnsi="Times New Roman" w:cs="Times New Roman"/>
          <w:sz w:val="24"/>
          <w:u w:val="single"/>
        </w:rPr>
        <w:t xml:space="preserve">, 2-Mojtaba </w:t>
      </w:r>
      <w:proofErr w:type="spellStart"/>
      <w:r>
        <w:rPr>
          <w:rFonts w:ascii="Times New Roman" w:hAnsi="Times New Roman" w:cs="Times New Roman"/>
          <w:sz w:val="24"/>
          <w:u w:val="single"/>
        </w:rPr>
        <w:t>Habibi</w:t>
      </w:r>
      <w:proofErr w:type="spellEnd"/>
      <w:r>
        <w:rPr>
          <w:rFonts w:ascii="Times New Roman" w:hAnsi="Times New Roman" w:cs="Times New Roman"/>
          <w:sz w:val="24"/>
          <w:u w:val="single"/>
        </w:rPr>
        <w:t xml:space="preserve">, 3-Nikzad </w:t>
      </w:r>
      <w:proofErr w:type="spellStart"/>
      <w:r>
        <w:rPr>
          <w:rFonts w:ascii="Times New Roman" w:hAnsi="Times New Roman" w:cs="Times New Roman"/>
          <w:sz w:val="24"/>
          <w:u w:val="single"/>
        </w:rPr>
        <w:t>Ghanbari</w:t>
      </w:r>
      <w:proofErr w:type="spellEnd"/>
    </w:p>
    <w:p w:rsidR="00D95712" w:rsidRDefault="00D95712" w:rsidP="00D95712">
      <w:pPr>
        <w:pStyle w:val="HTMLPreformatted"/>
        <w:jc w:val="center"/>
        <w:rPr>
          <w:rFonts w:ascii="Times New Roman" w:hAnsi="Times New Roman" w:cs="Times New Roman"/>
          <w:i/>
          <w:iCs/>
          <w:sz w:val="24"/>
          <w:vertAlign w:val="superscript"/>
        </w:rPr>
      </w:pPr>
    </w:p>
    <w:p w:rsidR="00D95712" w:rsidRPr="0075222D" w:rsidRDefault="00D95712" w:rsidP="00D95712">
      <w:pPr>
        <w:pStyle w:val="HTMLPreformatted"/>
        <w:jc w:val="both"/>
        <w:rPr>
          <w:rFonts w:ascii="Times New Roman" w:hAnsi="Times New Roman" w:cs="Times New Roman"/>
          <w:i/>
          <w:iCs/>
          <w:sz w:val="24"/>
          <w:lang w:val="en-US" w:bidi="fa-IR"/>
        </w:rPr>
      </w:pPr>
      <w:r w:rsidRPr="00526DD5">
        <w:rPr>
          <w:rFonts w:ascii="Times New Roman" w:hAnsi="Times New Roman" w:cs="Times New Roman"/>
          <w:i/>
          <w:iCs/>
          <w:sz w:val="24"/>
          <w:vertAlign w:val="superscript"/>
        </w:rPr>
        <w:t>1</w:t>
      </w:r>
      <w:r>
        <w:rPr>
          <w:rFonts w:ascii="Times New Roman" w:hAnsi="Times New Roman" w:cs="Times New Roman"/>
          <w:i/>
          <w:iCs/>
          <w:sz w:val="24"/>
          <w:vertAlign w:val="superscript"/>
        </w:rPr>
        <w:t xml:space="preserve">- </w:t>
      </w:r>
      <w:r w:rsidRPr="0075222D">
        <w:rPr>
          <w:rFonts w:ascii="Times New Roman" w:hAnsi="Times New Roman" w:cs="Times New Roman"/>
          <w:i/>
          <w:iCs/>
          <w:sz w:val="24"/>
        </w:rPr>
        <w:t xml:space="preserve">MA of Psychology Family Therapy, </w:t>
      </w:r>
      <w:proofErr w:type="spellStart"/>
      <w:r w:rsidRPr="0075222D">
        <w:rPr>
          <w:rFonts w:ascii="Times New Roman" w:hAnsi="Times New Roman" w:cs="Times New Roman"/>
          <w:i/>
          <w:iCs/>
          <w:sz w:val="24"/>
        </w:rPr>
        <w:t>Shahid</w:t>
      </w:r>
      <w:proofErr w:type="spellEnd"/>
      <w:r w:rsidRPr="0075222D">
        <w:rPr>
          <w:rFonts w:ascii="Times New Roman" w:hAnsi="Times New Roman" w:cs="Times New Roman"/>
          <w:i/>
          <w:iCs/>
          <w:sz w:val="24"/>
        </w:rPr>
        <w:t xml:space="preserve"> </w:t>
      </w:r>
      <w:proofErr w:type="spellStart"/>
      <w:r w:rsidRPr="0075222D">
        <w:rPr>
          <w:rFonts w:ascii="Times New Roman" w:hAnsi="Times New Roman" w:cs="Times New Roman"/>
          <w:i/>
          <w:iCs/>
          <w:sz w:val="24"/>
        </w:rPr>
        <w:t>Beheshti</w:t>
      </w:r>
      <w:proofErr w:type="spellEnd"/>
      <w:r w:rsidRPr="0075222D">
        <w:rPr>
          <w:rFonts w:ascii="Times New Roman" w:hAnsi="Times New Roman" w:cs="Times New Roman"/>
          <w:i/>
          <w:iCs/>
          <w:sz w:val="24"/>
        </w:rPr>
        <w:t xml:space="preserve"> Family Research Institute, Tehran, Iran</w:t>
      </w:r>
      <w:r>
        <w:rPr>
          <w:rFonts w:ascii="Times New Roman" w:hAnsi="Times New Roman" w:cs="Times New Roman"/>
          <w:i/>
          <w:iCs/>
          <w:sz w:val="24"/>
        </w:rPr>
        <w:t>.</w:t>
      </w:r>
    </w:p>
    <w:p w:rsidR="00D95712" w:rsidRPr="00435234" w:rsidRDefault="00D95712" w:rsidP="00D95712">
      <w:pPr>
        <w:pStyle w:val="HTMLPreformatted"/>
        <w:jc w:val="both"/>
        <w:rPr>
          <w:rFonts w:ascii="Times New Roman" w:hAnsi="Times New Roman" w:cs="Times New Roman"/>
          <w:i/>
          <w:iCs/>
          <w:sz w:val="24"/>
        </w:rPr>
      </w:pPr>
      <w:r w:rsidRPr="00526DD5">
        <w:rPr>
          <w:rFonts w:ascii="Times New Roman" w:hAnsi="Times New Roman" w:cs="Times New Roman"/>
          <w:i/>
          <w:iCs/>
          <w:sz w:val="24"/>
          <w:vertAlign w:val="superscript"/>
        </w:rPr>
        <w:t>2</w:t>
      </w:r>
      <w:r>
        <w:rPr>
          <w:rFonts w:ascii="Times New Roman" w:hAnsi="Times New Roman" w:cs="Times New Roman"/>
          <w:i/>
          <w:iCs/>
          <w:sz w:val="24"/>
          <w:vertAlign w:val="superscript"/>
        </w:rPr>
        <w:t>-</w:t>
      </w:r>
      <w:r w:rsidRPr="0075222D">
        <w:t xml:space="preserve"> </w:t>
      </w:r>
      <w:r w:rsidRPr="0075222D">
        <w:rPr>
          <w:rFonts w:ascii="Times New Roman" w:hAnsi="Times New Roman" w:cs="Times New Roman"/>
          <w:i/>
          <w:iCs/>
          <w:sz w:val="24"/>
        </w:rPr>
        <w:t>Ph.D. in Health Psychology, Department of Health Psychology, School of Behavioural Sciences and Mental Health (Tehran Institute of Psychiatry), Iran University of</w:t>
      </w:r>
      <w:r>
        <w:rPr>
          <w:rFonts w:ascii="Times New Roman" w:hAnsi="Times New Roman" w:cs="Times New Roman"/>
          <w:i/>
          <w:iCs/>
          <w:sz w:val="24"/>
        </w:rPr>
        <w:t xml:space="preserve"> Medical Sciences, Tehran, Iran.</w:t>
      </w:r>
    </w:p>
    <w:p w:rsidR="00D95712" w:rsidRDefault="00D95712" w:rsidP="00D95712">
      <w:pPr>
        <w:pStyle w:val="HTMLPreformatted"/>
        <w:jc w:val="both"/>
        <w:rPr>
          <w:rFonts w:ascii="Times New Roman" w:hAnsi="Times New Roman" w:cs="Times New Roman"/>
          <w:i/>
          <w:iCs/>
          <w:sz w:val="24"/>
        </w:rPr>
      </w:pPr>
      <w:r w:rsidRPr="0028059F">
        <w:rPr>
          <w:rFonts w:ascii="Times New Roman" w:hAnsi="Times New Roman" w:cs="Times New Roman"/>
          <w:i/>
          <w:iCs/>
          <w:sz w:val="24"/>
          <w:vertAlign w:val="superscript"/>
        </w:rPr>
        <w:t>3</w:t>
      </w:r>
      <w:r>
        <w:rPr>
          <w:rFonts w:ascii="Times New Roman" w:hAnsi="Times New Roman" w:cs="Times New Roman"/>
          <w:i/>
          <w:iCs/>
          <w:sz w:val="24"/>
          <w:vertAlign w:val="superscript"/>
        </w:rPr>
        <w:t>-</w:t>
      </w:r>
      <w:r w:rsidRPr="0075222D">
        <w:t xml:space="preserve"> </w:t>
      </w:r>
      <w:r w:rsidRPr="0075222D">
        <w:rPr>
          <w:rFonts w:ascii="Times New Roman" w:hAnsi="Times New Roman" w:cs="Times New Roman"/>
          <w:i/>
          <w:iCs/>
          <w:sz w:val="24"/>
        </w:rPr>
        <w:t xml:space="preserve">Ph.D. student of clinical psychology, </w:t>
      </w:r>
      <w:proofErr w:type="spellStart"/>
      <w:r w:rsidRPr="0075222D">
        <w:rPr>
          <w:rFonts w:ascii="Times New Roman" w:hAnsi="Times New Roman" w:cs="Times New Roman"/>
          <w:i/>
          <w:iCs/>
          <w:sz w:val="24"/>
        </w:rPr>
        <w:t>Shahid</w:t>
      </w:r>
      <w:proofErr w:type="spellEnd"/>
      <w:r w:rsidRPr="0075222D">
        <w:rPr>
          <w:rFonts w:ascii="Times New Roman" w:hAnsi="Times New Roman" w:cs="Times New Roman"/>
          <w:i/>
          <w:iCs/>
          <w:sz w:val="24"/>
        </w:rPr>
        <w:t xml:space="preserve"> </w:t>
      </w:r>
      <w:proofErr w:type="spellStart"/>
      <w:r w:rsidRPr="0075222D">
        <w:rPr>
          <w:rFonts w:ascii="Times New Roman" w:hAnsi="Times New Roman" w:cs="Times New Roman"/>
          <w:i/>
          <w:iCs/>
          <w:sz w:val="24"/>
        </w:rPr>
        <w:t>Beheshti</w:t>
      </w:r>
      <w:proofErr w:type="spellEnd"/>
      <w:r w:rsidRPr="0075222D">
        <w:rPr>
          <w:rFonts w:ascii="Times New Roman" w:hAnsi="Times New Roman" w:cs="Times New Roman"/>
          <w:i/>
          <w:iCs/>
          <w:sz w:val="24"/>
        </w:rPr>
        <w:t xml:space="preserve"> University, Tehran, Iran</w:t>
      </w:r>
      <w:r>
        <w:rPr>
          <w:rFonts w:ascii="Times New Roman" w:hAnsi="Times New Roman" w:cs="Times New Roman"/>
          <w:i/>
          <w:iCs/>
          <w:sz w:val="24"/>
        </w:rPr>
        <w:t>.</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2350BC" w:rsidRPr="00D95712" w:rsidRDefault="00D95712" w:rsidP="00DF04E3">
      <w:pPr>
        <w:pStyle w:val="HTMLPreformatted"/>
        <w:jc w:val="both"/>
        <w:rPr>
          <w:rFonts w:asciiTheme="majorBidi" w:hAnsiTheme="majorBidi" w:cstheme="majorBidi"/>
          <w:sz w:val="28"/>
          <w:szCs w:val="28"/>
        </w:rPr>
      </w:pPr>
      <w:r w:rsidRPr="00D95712">
        <w:rPr>
          <w:rFonts w:asciiTheme="majorBidi" w:hAnsiTheme="majorBidi" w:cstheme="majorBidi"/>
          <w:b/>
          <w:bCs/>
          <w:sz w:val="28"/>
          <w:szCs w:val="28"/>
          <w:shd w:val="clear" w:color="auto" w:fill="FFFFFF"/>
        </w:rPr>
        <w:t>Aim:</w:t>
      </w:r>
      <w:r w:rsidRPr="00D95712">
        <w:rPr>
          <w:rFonts w:asciiTheme="majorBidi" w:hAnsiTheme="majorBidi" w:cstheme="majorBidi"/>
          <w:sz w:val="28"/>
          <w:szCs w:val="28"/>
          <w:shd w:val="clear" w:color="auto" w:fill="FFFFFF"/>
        </w:rPr>
        <w:t xml:space="preserve"> The aim of this study was Study factor structure, reliability and validity the International Index of Erectile Function (IIEF) in the male substance abuse in Iran.</w:t>
      </w:r>
      <w:r w:rsidRPr="00D95712">
        <w:rPr>
          <w:rFonts w:asciiTheme="majorBidi" w:hAnsiTheme="majorBidi" w:cstheme="majorBidi"/>
          <w:sz w:val="28"/>
          <w:szCs w:val="28"/>
          <w:shd w:val="clear" w:color="auto" w:fill="FFFFFF"/>
        </w:rPr>
        <w:t xml:space="preserve"> </w:t>
      </w:r>
      <w:r w:rsidRPr="00D95712">
        <w:rPr>
          <w:rFonts w:asciiTheme="majorBidi" w:hAnsiTheme="majorBidi" w:cstheme="majorBidi"/>
          <w:b/>
          <w:bCs/>
          <w:sz w:val="28"/>
          <w:szCs w:val="28"/>
          <w:shd w:val="clear" w:color="auto" w:fill="FFFFFF"/>
        </w:rPr>
        <w:t>Method:</w:t>
      </w:r>
      <w:r w:rsidRPr="00D95712">
        <w:rPr>
          <w:rFonts w:asciiTheme="majorBidi" w:hAnsiTheme="majorBidi" w:cstheme="majorBidi"/>
          <w:sz w:val="28"/>
          <w:szCs w:val="28"/>
          <w:shd w:val="clear" w:color="auto" w:fill="FFFFFF"/>
        </w:rPr>
        <w:t xml:space="preserve"> Scale (IIEF) was translated into Persian and then compare it with the original version. After </w:t>
      </w:r>
      <w:r w:rsidRPr="00D95712">
        <w:rPr>
          <w:rFonts w:asciiTheme="majorBidi" w:hAnsiTheme="majorBidi" w:cstheme="majorBidi"/>
          <w:sz w:val="28"/>
          <w:szCs w:val="28"/>
          <w:shd w:val="clear" w:color="auto" w:fill="FFFFFF"/>
        </w:rPr>
        <w:t>an</w:t>
      </w:r>
      <w:r w:rsidRPr="00D95712">
        <w:rPr>
          <w:rFonts w:asciiTheme="majorBidi" w:hAnsiTheme="majorBidi" w:cstheme="majorBidi"/>
          <w:sz w:val="28"/>
          <w:szCs w:val="28"/>
          <w:shd w:val="clear" w:color="auto" w:fill="FFFFFF"/>
        </w:rPr>
        <w:t xml:space="preserve"> introductory study on 20 subjects, necessary amendments were done. 450 participants with substance abuse responded to the Questionnaire. The instruments used in this study are Changes in Sexual Functioning Questionnaire (CSFQ-14) and International Index of Erectile Function (IIEF). Data were </w:t>
      </w:r>
      <w:r w:rsidRPr="00D95712">
        <w:rPr>
          <w:rFonts w:asciiTheme="majorBidi" w:hAnsiTheme="majorBidi" w:cstheme="majorBidi"/>
          <w:sz w:val="28"/>
          <w:szCs w:val="28"/>
          <w:shd w:val="clear" w:color="auto" w:fill="FFFFFF"/>
        </w:rPr>
        <w:t>analysed</w:t>
      </w:r>
      <w:r w:rsidRPr="00D95712">
        <w:rPr>
          <w:rFonts w:asciiTheme="majorBidi" w:hAnsiTheme="majorBidi" w:cstheme="majorBidi"/>
          <w:sz w:val="28"/>
          <w:szCs w:val="28"/>
          <w:shd w:val="clear" w:color="auto" w:fill="FFFFFF"/>
        </w:rPr>
        <w:t xml:space="preserve"> by LISREL version 8.8 software and appropriate statistical tests.</w:t>
      </w:r>
      <w:r w:rsidRPr="00D95712">
        <w:rPr>
          <w:rFonts w:asciiTheme="majorBidi" w:hAnsiTheme="majorBidi" w:cstheme="majorBidi"/>
          <w:sz w:val="28"/>
          <w:szCs w:val="28"/>
          <w:shd w:val="clear" w:color="auto" w:fill="FFFFFF"/>
        </w:rPr>
        <w:t xml:space="preserve"> </w:t>
      </w:r>
      <w:r w:rsidRPr="00D95712">
        <w:rPr>
          <w:rFonts w:asciiTheme="majorBidi" w:hAnsiTheme="majorBidi" w:cstheme="majorBidi"/>
          <w:b/>
          <w:bCs/>
          <w:sz w:val="28"/>
          <w:szCs w:val="28"/>
          <w:shd w:val="clear" w:color="auto" w:fill="FFFFFF"/>
        </w:rPr>
        <w:t>Results:</w:t>
      </w:r>
      <w:r w:rsidRPr="00D95712">
        <w:rPr>
          <w:rFonts w:asciiTheme="majorBidi" w:hAnsiTheme="majorBidi" w:cstheme="majorBidi"/>
          <w:sz w:val="28"/>
          <w:szCs w:val="28"/>
          <w:shd w:val="clear" w:color="auto" w:fill="FFFFFF"/>
        </w:rPr>
        <w:t xml:space="preserve"> Study of factor loadings suggest that all questions loadings on the main components is satisfactory. </w:t>
      </w:r>
      <w:proofErr w:type="spellStart"/>
      <w:r w:rsidRPr="00D95712">
        <w:rPr>
          <w:rFonts w:asciiTheme="majorBidi" w:hAnsiTheme="majorBidi" w:cstheme="majorBidi"/>
          <w:sz w:val="28"/>
          <w:szCs w:val="28"/>
          <w:shd w:val="clear" w:color="auto" w:fill="FFFFFF"/>
        </w:rPr>
        <w:t>Cronbach's</w:t>
      </w:r>
      <w:proofErr w:type="spellEnd"/>
      <w:r w:rsidRPr="00D95712">
        <w:rPr>
          <w:rFonts w:asciiTheme="majorBidi" w:hAnsiTheme="majorBidi" w:cstheme="majorBidi"/>
          <w:sz w:val="28"/>
          <w:szCs w:val="28"/>
          <w:shd w:val="clear" w:color="auto" w:fill="FFFFFF"/>
        </w:rPr>
        <w:t xml:space="preserve"> alpha coefficient of International Index of Erectile Function (IIEF) was Desirable. Convergent validity of Correlation Coefficient in Changes in Sexual Functioning Questionnaire (CSFQ-14) with scales the International Index of Erectile Function (IIEF) was desirable.</w:t>
      </w:r>
      <w:r w:rsidRPr="00D95712">
        <w:rPr>
          <w:rFonts w:asciiTheme="majorBidi" w:hAnsiTheme="majorBidi" w:cstheme="majorBidi"/>
          <w:sz w:val="28"/>
          <w:szCs w:val="28"/>
          <w:shd w:val="clear" w:color="auto" w:fill="FFFFFF"/>
        </w:rPr>
        <w:t xml:space="preserve"> </w:t>
      </w:r>
      <w:r w:rsidRPr="00D95712">
        <w:rPr>
          <w:rFonts w:asciiTheme="majorBidi" w:hAnsiTheme="majorBidi" w:cstheme="majorBidi"/>
          <w:b/>
          <w:bCs/>
          <w:sz w:val="28"/>
          <w:szCs w:val="28"/>
          <w:shd w:val="clear" w:color="auto" w:fill="FFFFFF"/>
        </w:rPr>
        <w:t>Conclusion:</w:t>
      </w:r>
      <w:r w:rsidRPr="00D95712">
        <w:rPr>
          <w:rFonts w:asciiTheme="majorBidi" w:hAnsiTheme="majorBidi" w:cstheme="majorBidi"/>
          <w:sz w:val="28"/>
          <w:szCs w:val="28"/>
          <w:shd w:val="clear" w:color="auto" w:fill="FFFFFF"/>
        </w:rPr>
        <w:t xml:space="preserve"> Changes in Sexual Functioning Questionnaire (CSFQ-14) had good reliability and validity and therefore a good tool to use in the population have substance abuse in Iran. Planning of prevention and treatment by Changes in International Index of Erectile Function (IIEF) is necessary to consider demographic factors of this questionnaire.</w:t>
      </w:r>
      <w:r w:rsidRPr="00D95712">
        <w:rPr>
          <w:rFonts w:asciiTheme="majorBidi" w:hAnsiTheme="majorBidi" w:cstheme="majorBidi"/>
          <w:sz w:val="28"/>
          <w:szCs w:val="28"/>
          <w:shd w:val="clear" w:color="auto" w:fill="FFFFFF"/>
        </w:rPr>
        <w:t xml:space="preserve"> </w:t>
      </w:r>
    </w:p>
    <w:p w:rsidR="00DF04E3" w:rsidRPr="00D95712" w:rsidRDefault="00D95712" w:rsidP="00D95712">
      <w:pPr>
        <w:pStyle w:val="HTMLPreformatted"/>
        <w:jc w:val="both"/>
        <w:rPr>
          <w:rFonts w:asciiTheme="majorBidi" w:hAnsiTheme="majorBidi" w:cstheme="majorBidi"/>
          <w:sz w:val="28"/>
          <w:szCs w:val="28"/>
        </w:rPr>
      </w:pPr>
      <w:r w:rsidRPr="00D95712">
        <w:rPr>
          <w:rFonts w:asciiTheme="majorBidi" w:hAnsiTheme="majorBidi" w:cstheme="majorBidi"/>
          <w:b/>
          <w:bCs/>
          <w:sz w:val="28"/>
          <w:szCs w:val="28"/>
        </w:rPr>
        <w:t xml:space="preserve">Keywords: </w:t>
      </w:r>
      <w:r w:rsidRPr="00D95712">
        <w:rPr>
          <w:rFonts w:asciiTheme="majorBidi" w:hAnsiTheme="majorBidi" w:cstheme="majorBidi"/>
          <w:sz w:val="28"/>
          <w:szCs w:val="28"/>
          <w:shd w:val="clear" w:color="auto" w:fill="FFFFFF"/>
        </w:rPr>
        <w:t>Sexual Function Index; Erectile function; Reliability; Validity.</w:t>
      </w: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D95712" w:rsidRPr="0021221F" w:rsidRDefault="00D95712" w:rsidP="00D95712">
      <w:pPr>
        <w:jc w:val="both"/>
        <w:rPr>
          <w:rFonts w:asciiTheme="majorBidi" w:hAnsiTheme="majorBidi" w:cstheme="majorBidi"/>
          <w:bCs/>
          <w:sz w:val="24"/>
          <w:szCs w:val="24"/>
          <w:rtl/>
          <w:lang w:bidi="fa-IR"/>
        </w:rPr>
      </w:pPr>
      <w:proofErr w:type="spellStart"/>
      <w:r>
        <w:rPr>
          <w:rFonts w:ascii="Times New Roman" w:hAnsi="Times New Roman" w:cs="Times New Roman"/>
          <w:iCs/>
          <w:sz w:val="24"/>
        </w:rPr>
        <w:t>Sheida</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Babazadeh</w:t>
      </w:r>
      <w:proofErr w:type="spellEnd"/>
      <w:r>
        <w:rPr>
          <w:rFonts w:ascii="Times New Roman" w:hAnsi="Times New Roman" w:cs="Times New Roman"/>
          <w:iCs/>
          <w:sz w:val="24"/>
        </w:rPr>
        <w:t xml:space="preserve"> has completed her</w:t>
      </w:r>
      <w:r w:rsidRPr="00DF04E3">
        <w:rPr>
          <w:rFonts w:ascii="Times New Roman" w:hAnsi="Times New Roman" w:cs="Times New Roman"/>
          <w:iCs/>
          <w:sz w:val="24"/>
        </w:rPr>
        <w:t xml:space="preserve"> </w:t>
      </w:r>
      <w:r>
        <w:rPr>
          <w:rFonts w:ascii="Times New Roman" w:hAnsi="Times New Roman" w:cs="Times New Roman"/>
          <w:iCs/>
          <w:sz w:val="24"/>
        </w:rPr>
        <w:t>MA</w:t>
      </w:r>
      <w:r w:rsidRPr="00DF04E3">
        <w:rPr>
          <w:rFonts w:ascii="Times New Roman" w:hAnsi="Times New Roman" w:cs="Times New Roman"/>
          <w:iCs/>
          <w:sz w:val="24"/>
        </w:rPr>
        <w:t xml:space="preserve"> at the age of </w:t>
      </w:r>
      <w:r>
        <w:rPr>
          <w:rFonts w:ascii="Times New Roman" w:hAnsi="Times New Roman" w:cs="Times New Roman"/>
          <w:iCs/>
          <w:sz w:val="24"/>
        </w:rPr>
        <w:t>45</w:t>
      </w:r>
      <w:r w:rsidRPr="00DF04E3">
        <w:rPr>
          <w:rFonts w:ascii="Times New Roman" w:hAnsi="Times New Roman" w:cs="Times New Roman"/>
          <w:iCs/>
          <w:sz w:val="24"/>
        </w:rPr>
        <w:t xml:space="preserve"> years from </w:t>
      </w:r>
      <w:proofErr w:type="spellStart"/>
      <w:r>
        <w:rPr>
          <w:rFonts w:ascii="Times New Roman" w:hAnsi="Times New Roman" w:cs="Times New Roman"/>
          <w:iCs/>
          <w:sz w:val="24"/>
        </w:rPr>
        <w:t>Shahid</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Beheshti</w:t>
      </w:r>
      <w:proofErr w:type="spellEnd"/>
      <w:r w:rsidRPr="00DF04E3">
        <w:rPr>
          <w:rFonts w:ascii="Times New Roman" w:hAnsi="Times New Roman" w:cs="Times New Roman"/>
          <w:iCs/>
          <w:sz w:val="24"/>
        </w:rPr>
        <w:t xml:space="preserve"> University </w:t>
      </w:r>
      <w:r>
        <w:rPr>
          <w:rFonts w:ascii="Times New Roman" w:hAnsi="Times New Roman" w:cs="Times New Roman"/>
          <w:iCs/>
          <w:sz w:val="24"/>
        </w:rPr>
        <w:t>of Tehran</w:t>
      </w:r>
      <w:r w:rsidRPr="00DF04E3">
        <w:rPr>
          <w:rFonts w:ascii="Times New Roman" w:hAnsi="Times New Roman" w:cs="Times New Roman"/>
          <w:iCs/>
          <w:sz w:val="24"/>
        </w:rPr>
        <w:t xml:space="preserve">. </w:t>
      </w:r>
      <w:r w:rsidRPr="00077183">
        <w:rPr>
          <w:rFonts w:ascii="Times New Roman" w:hAnsi="Times New Roman" w:cs="Times New Roman"/>
          <w:iCs/>
          <w:sz w:val="24"/>
        </w:rPr>
        <w:t>Her Master's Thesis</w:t>
      </w:r>
      <w:r>
        <w:rPr>
          <w:rFonts w:ascii="Times New Roman" w:hAnsi="Times New Roman" w:cs="Times New Roman"/>
          <w:iCs/>
          <w:sz w:val="24"/>
          <w:lang w:val="en-US"/>
        </w:rPr>
        <w:t xml:space="preserve"> title was </w:t>
      </w:r>
      <w:r w:rsidRPr="0021221F">
        <w:rPr>
          <w:rFonts w:asciiTheme="majorBidi" w:hAnsiTheme="majorBidi" w:cstheme="majorBidi"/>
          <w:bCs/>
          <w:sz w:val="24"/>
          <w:szCs w:val="24"/>
        </w:rPr>
        <w:t>Study the relationship</w:t>
      </w:r>
      <w:r>
        <w:rPr>
          <w:rFonts w:asciiTheme="majorBidi" w:hAnsiTheme="majorBidi" w:cstheme="majorBidi"/>
          <w:bCs/>
          <w:sz w:val="24"/>
          <w:szCs w:val="24"/>
        </w:rPr>
        <w:t xml:space="preserve"> emotion regulation,</w:t>
      </w:r>
      <w:r w:rsidRPr="0021221F">
        <w:rPr>
          <w:rFonts w:asciiTheme="majorBidi" w:hAnsiTheme="majorBidi" w:cstheme="majorBidi"/>
          <w:bCs/>
          <w:sz w:val="24"/>
          <w:szCs w:val="24"/>
        </w:rPr>
        <w:t xml:space="preserve"> </w:t>
      </w:r>
      <w:r w:rsidRPr="0021221F">
        <w:rPr>
          <w:rFonts w:asciiTheme="majorBidi" w:hAnsiTheme="majorBidi" w:cstheme="majorBidi"/>
          <w:bCs/>
          <w:sz w:val="24"/>
          <w:szCs w:val="24"/>
        </w:rPr>
        <w:lastRenderedPageBreak/>
        <w:t xml:space="preserve">life style with sexual dysfunction in men with substance addiction: the </w:t>
      </w:r>
      <w:r w:rsidRPr="0021221F">
        <w:rPr>
          <w:rFonts w:asciiTheme="majorBidi" w:hAnsiTheme="majorBidi" w:cstheme="majorBidi"/>
          <w:bCs/>
          <w:sz w:val="24"/>
          <w:szCs w:val="24"/>
          <w:lang w:bidi="fa-IR"/>
        </w:rPr>
        <w:t>mediating role of marital satisfaction</w:t>
      </w:r>
      <w:r>
        <w:rPr>
          <w:rFonts w:asciiTheme="majorBidi" w:hAnsiTheme="majorBidi" w:cstheme="majorBidi"/>
          <w:bCs/>
          <w:sz w:val="24"/>
          <w:szCs w:val="24"/>
          <w:lang w:bidi="fa-IR"/>
        </w:rPr>
        <w:t xml:space="preserve">. She </w:t>
      </w:r>
      <w:r w:rsidRPr="00077183">
        <w:rPr>
          <w:rFonts w:asciiTheme="majorBidi" w:hAnsiTheme="majorBidi" w:cstheme="majorBidi"/>
          <w:bCs/>
          <w:sz w:val="24"/>
          <w:szCs w:val="24"/>
          <w:lang w:bidi="fa-IR"/>
        </w:rPr>
        <w:t>is interest</w:t>
      </w:r>
      <w:r>
        <w:rPr>
          <w:rFonts w:asciiTheme="majorBidi" w:hAnsiTheme="majorBidi" w:cstheme="majorBidi"/>
          <w:bCs/>
          <w:sz w:val="24"/>
          <w:szCs w:val="24"/>
          <w:lang w:bidi="fa-IR"/>
        </w:rPr>
        <w:t xml:space="preserve">ed in future more research on addict persons </w:t>
      </w:r>
      <w:r w:rsidRPr="0021221F">
        <w:rPr>
          <w:rFonts w:asciiTheme="majorBidi" w:hAnsiTheme="majorBidi" w:cstheme="majorBidi"/>
          <w:bCs/>
          <w:sz w:val="24"/>
          <w:szCs w:val="24"/>
          <w:lang w:bidi="fa-IR"/>
        </w:rPr>
        <w:t>marital satisfaction</w:t>
      </w:r>
      <w:r>
        <w:rPr>
          <w:rFonts w:asciiTheme="majorBidi" w:hAnsiTheme="majorBidi" w:cstheme="majorBidi"/>
          <w:bCs/>
          <w:sz w:val="24"/>
          <w:szCs w:val="24"/>
          <w:lang w:bidi="fa-IR"/>
        </w:rPr>
        <w:t xml:space="preserve"> and </w:t>
      </w:r>
      <w:r w:rsidRPr="0021221F">
        <w:rPr>
          <w:rFonts w:asciiTheme="majorBidi" w:hAnsiTheme="majorBidi" w:cstheme="majorBidi"/>
          <w:bCs/>
          <w:sz w:val="24"/>
          <w:szCs w:val="24"/>
        </w:rPr>
        <w:t>sexual dysfunction</w:t>
      </w:r>
      <w:r w:rsidRPr="00077183">
        <w:rPr>
          <w:rFonts w:asciiTheme="majorBidi" w:hAnsiTheme="majorBidi" w:cstheme="majorBidi"/>
          <w:bCs/>
          <w:sz w:val="24"/>
          <w:szCs w:val="24"/>
          <w:lang w:bidi="fa-IR"/>
        </w:rPr>
        <w:t>.</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D95712" w:rsidP="00D95712">
      <w:pPr>
        <w:pStyle w:val="HTMLPreformatted"/>
        <w:jc w:val="both"/>
        <w:rPr>
          <w:rFonts w:ascii="Times New Roman" w:hAnsi="Times New Roman" w:cs="Times New Roman"/>
          <w:b/>
          <w:iCs/>
          <w:sz w:val="24"/>
        </w:rPr>
      </w:pPr>
      <w:r w:rsidRPr="00077183">
        <w:rPr>
          <w:noProof/>
          <w:lang w:val="en-US"/>
        </w:rPr>
        <w:drawing>
          <wp:inline distT="0" distB="0" distL="0" distR="0" wp14:anchorId="4749376E" wp14:editId="5EE05465">
            <wp:extent cx="628153" cy="1097280"/>
            <wp:effectExtent l="0" t="0" r="635" b="7620"/>
            <wp:docPr id="1" name="Picture 1" descr="C:\Users\Mojtaba-pc\Desktop\img6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ojtaba-pc\Desktop\img6129.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42689" cy="1122672"/>
                    </a:xfrm>
                    <a:prstGeom prst="rect">
                      <a:avLst/>
                    </a:prstGeom>
                    <a:noFill/>
                    <a:ln>
                      <a:noFill/>
                    </a:ln>
                  </pic:spPr>
                </pic:pic>
              </a:graphicData>
            </a:graphic>
          </wp:inline>
        </w:drawing>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Pr="00DF04E3" w:rsidRDefault="00B3082B" w:rsidP="00D95712">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D95712" w:rsidRPr="00077183">
        <w:rPr>
          <w:rFonts w:ascii="Times New Roman" w:hAnsi="Times New Roman" w:cs="Times New Roman"/>
          <w:iCs/>
          <w:sz w:val="24"/>
        </w:rPr>
        <w:t>sheidababazadeh@yahoo.com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sectPr w:rsidR="002350B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7A1B" w:rsidRDefault="008D7A1B" w:rsidP="00495C76">
      <w:pPr>
        <w:spacing w:after="0" w:line="240" w:lineRule="auto"/>
      </w:pPr>
      <w:r>
        <w:separator/>
      </w:r>
    </w:p>
  </w:endnote>
  <w:endnote w:type="continuationSeparator" w:id="0">
    <w:p w:rsidR="008D7A1B" w:rsidRDefault="008D7A1B"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7A1B" w:rsidRDefault="008D7A1B" w:rsidP="00495C76">
      <w:pPr>
        <w:spacing w:after="0" w:line="240" w:lineRule="auto"/>
      </w:pPr>
      <w:r>
        <w:separator/>
      </w:r>
    </w:p>
  </w:footnote>
  <w:footnote w:type="continuationSeparator" w:id="0">
    <w:p w:rsidR="008D7A1B" w:rsidRDefault="008D7A1B"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F4DF0"/>
    <w:rsid w:val="00333E31"/>
    <w:rsid w:val="0038483D"/>
    <w:rsid w:val="00435234"/>
    <w:rsid w:val="00495C76"/>
    <w:rsid w:val="00627419"/>
    <w:rsid w:val="006C057D"/>
    <w:rsid w:val="008D7A1B"/>
    <w:rsid w:val="00B3082B"/>
    <w:rsid w:val="00B6703B"/>
    <w:rsid w:val="00BA654F"/>
    <w:rsid w:val="00CE511D"/>
    <w:rsid w:val="00D95712"/>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AFAFF2C-3524-4232-B7A2-6DF33B523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384</Words>
  <Characters>2190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Mojtaba-pc</cp:lastModifiedBy>
  <cp:revision>3</cp:revision>
  <dcterms:created xsi:type="dcterms:W3CDTF">2017-06-30T09:03:00Z</dcterms:created>
  <dcterms:modified xsi:type="dcterms:W3CDTF">2017-08-23T12:19:00Z</dcterms:modified>
</cp:coreProperties>
</file>