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86796" w:rsidRPr="00586796" w:rsidRDefault="00586796" w:rsidP="00586796">
      <w:pPr>
        <w:spacing w:after="0" w:line="240" w:lineRule="auto"/>
        <w:jc w:val="both"/>
        <w:rPr>
          <w:rFonts w:ascii="Times New Roman" w:eastAsia="MS PGothic" w:hAnsi="Times New Roman" w:cs="Times New Roman"/>
          <w:b/>
          <w:color w:val="000000"/>
          <w:sz w:val="24"/>
          <w:szCs w:val="24"/>
        </w:rPr>
      </w:pPr>
      <w:r w:rsidRPr="00586796">
        <w:rPr>
          <w:rFonts w:ascii="Times New Roman" w:eastAsia="MS PGothic" w:hAnsi="Times New Roman" w:cs="Times New Roman"/>
          <w:b/>
          <w:color w:val="000000"/>
          <w:sz w:val="24"/>
          <w:szCs w:val="24"/>
        </w:rPr>
        <w:t xml:space="preserve">Accidentally Explained Why </w:t>
      </w:r>
      <w:proofErr w:type="spellStart"/>
      <w:r w:rsidRPr="00586796">
        <w:rPr>
          <w:rFonts w:ascii="Times New Roman" w:eastAsia="MS PGothic" w:hAnsi="Times New Roman" w:cs="Times New Roman"/>
          <w:b/>
          <w:color w:val="000000"/>
          <w:sz w:val="24"/>
          <w:szCs w:val="24"/>
        </w:rPr>
        <w:t>Colorism</w:t>
      </w:r>
      <w:proofErr w:type="spellEnd"/>
      <w:r w:rsidRPr="00586796">
        <w:rPr>
          <w:rFonts w:ascii="Times New Roman" w:eastAsia="MS PGothic" w:hAnsi="Times New Roman" w:cs="Times New Roman"/>
          <w:b/>
          <w:color w:val="000000"/>
          <w:sz w:val="24"/>
          <w:szCs w:val="24"/>
        </w:rPr>
        <w:t xml:space="preserve"> Divor</w:t>
      </w:r>
      <w:r w:rsidRPr="00586796">
        <w:rPr>
          <w:rFonts w:ascii="Times New Roman" w:eastAsia="MS PGothic" w:hAnsi="Times New Roman" w:cs="Times New Roman"/>
          <w:b/>
          <w:color w:val="000000"/>
          <w:sz w:val="24"/>
          <w:szCs w:val="24"/>
        </w:rPr>
        <w:t xml:space="preserve">ced </w:t>
      </w:r>
      <w:r w:rsidRPr="00586796">
        <w:rPr>
          <w:rFonts w:ascii="Times New Roman" w:hAnsi="Times New Roman" w:cs="Times New Roman"/>
          <w:b/>
          <w:sz w:val="24"/>
          <w:szCs w:val="24"/>
        </w:rPr>
        <w:t xml:space="preserve">with </w:t>
      </w:r>
      <w:r w:rsidRPr="00586796">
        <w:rPr>
          <w:rFonts w:ascii="Times New Roman" w:hAnsi="Times New Roman" w:cs="Times New Roman"/>
          <w:b/>
          <w:color w:val="000000" w:themeColor="text1"/>
          <w:sz w:val="24"/>
          <w:szCs w:val="24"/>
        </w:rPr>
        <w:t xml:space="preserve">Burnside </w:t>
      </w:r>
      <w:r w:rsidRPr="00586796">
        <w:rPr>
          <w:rFonts w:ascii="Times New Roman" w:hAnsi="Times New Roman" w:cs="Times New Roman"/>
          <w:b/>
          <w:sz w:val="24"/>
          <w:szCs w:val="24"/>
        </w:rPr>
        <w:t>Pharmacy Institute in Pune University</w:t>
      </w:r>
      <w:r w:rsidRPr="00586796">
        <w:rPr>
          <w:rFonts w:ascii="Times New Roman" w:hAnsi="Times New Roman" w:cs="Times New Roman"/>
          <w:b/>
          <w:vanish/>
          <w:sz w:val="24"/>
          <w:szCs w:val="24"/>
        </w:rPr>
        <w:t xml:space="preserve"> </w:t>
      </w:r>
      <w:r>
        <w:rPr>
          <w:rFonts w:ascii="Times New Roman" w:eastAsia="MS PGothic" w:hAnsi="Times New Roman" w:cs="Times New Roman"/>
          <w:b/>
          <w:color w:val="000000"/>
          <w:sz w:val="24"/>
          <w:szCs w:val="24"/>
        </w:rPr>
        <w:t xml:space="preserve"> </w:t>
      </w:r>
      <w:r w:rsidRPr="00586796">
        <w:rPr>
          <w:rFonts w:ascii="Times New Roman" w:eastAsia="Times New Roman" w:hAnsi="Times New Roman" w:cs="Times New Roman"/>
          <w:vanish/>
          <w:sz w:val="24"/>
          <w:szCs w:val="24"/>
        </w:rPr>
        <w:t>Bottom of Form</w:t>
      </w:r>
      <w:r w:rsidRPr="00586796">
        <w:rPr>
          <w:rFonts w:ascii="Times New Roman" w:eastAsia="Times New Roman" w:hAnsi="Times New Roman" w:cs="Times New Roman"/>
          <w:b/>
          <w:kern w:val="36"/>
          <w:sz w:val="24"/>
          <w:szCs w:val="24"/>
        </w:rPr>
        <w:t>Specialized</w:t>
      </w:r>
      <w:r w:rsidRPr="00586796">
        <w:rPr>
          <w:rFonts w:ascii="Times New Roman" w:eastAsia="Times New Roman" w:hAnsi="Times New Roman" w:cs="Times New Roman"/>
          <w:b/>
          <w:sz w:val="24"/>
          <w:szCs w:val="24"/>
        </w:rPr>
        <w:t xml:space="preserve"> study</w:t>
      </w:r>
      <w:r w:rsidRPr="00586796">
        <w:rPr>
          <w:rFonts w:ascii="Times New Roman" w:eastAsia="Times New Roman" w:hAnsi="Times New Roman" w:cs="Times New Roman"/>
          <w:b/>
          <w:bCs/>
          <w:kern w:val="36"/>
          <w:sz w:val="24"/>
          <w:szCs w:val="24"/>
        </w:rPr>
        <w:tab/>
        <w:t xml:space="preserve">    </w:t>
      </w:r>
      <w:r w:rsidRPr="00586796">
        <w:rPr>
          <w:rFonts w:ascii="Times New Roman" w:eastAsia="Times New Roman" w:hAnsi="Times New Roman" w:cs="Times New Roman"/>
          <w:b/>
          <w:bCs/>
          <w:kern w:val="36"/>
          <w:sz w:val="24"/>
          <w:szCs w:val="24"/>
        </w:rPr>
        <w:tab/>
      </w:r>
      <w:r w:rsidRPr="00586796">
        <w:rPr>
          <w:rFonts w:ascii="Times New Roman" w:eastAsia="Times New Roman" w:hAnsi="Times New Roman" w:cs="Times New Roman"/>
          <w:b/>
          <w:bCs/>
          <w:kern w:val="36"/>
          <w:sz w:val="24"/>
          <w:szCs w:val="24"/>
        </w:rPr>
        <w:tab/>
        <w:t xml:space="preserve">                                                                                                                                                                     </w:t>
      </w:r>
      <w:r w:rsidRPr="00586796">
        <w:rPr>
          <w:rFonts w:ascii="Times New Roman" w:hAnsi="Times New Roman" w:cs="Times New Roman"/>
          <w:sz w:val="24"/>
          <w:szCs w:val="24"/>
        </w:rPr>
        <w:t>Rahul Hajare</w:t>
      </w:r>
    </w:p>
    <w:p w:rsidR="00586796" w:rsidRPr="00586796" w:rsidRDefault="00586796" w:rsidP="00586796">
      <w:pPr>
        <w:pStyle w:val="Heading1"/>
        <w:spacing w:before="0" w:beforeAutospacing="0" w:after="0" w:afterAutospacing="0"/>
        <w:jc w:val="both"/>
        <w:rPr>
          <w:b w:val="0"/>
          <w:sz w:val="24"/>
          <w:szCs w:val="24"/>
        </w:rPr>
      </w:pPr>
      <w:r w:rsidRPr="00586796">
        <w:rPr>
          <w:b w:val="0"/>
          <w:sz w:val="24"/>
          <w:szCs w:val="24"/>
        </w:rPr>
        <w:t xml:space="preserve">Indian Council of Medical Research </w:t>
      </w:r>
    </w:p>
    <w:p w:rsidR="00586796" w:rsidRPr="00586796" w:rsidRDefault="00586796" w:rsidP="00586796">
      <w:pPr>
        <w:spacing w:after="0" w:line="240" w:lineRule="auto"/>
        <w:jc w:val="both"/>
        <w:rPr>
          <w:rFonts w:ascii="Times New Roman" w:eastAsia="MS PGothic" w:hAnsi="Times New Roman" w:cs="Times New Roman"/>
          <w:color w:val="000000"/>
          <w:sz w:val="24"/>
          <w:szCs w:val="24"/>
        </w:rPr>
      </w:pPr>
      <w:r w:rsidRPr="00586796">
        <w:rPr>
          <w:rFonts w:ascii="Times New Roman" w:hAnsi="Times New Roman" w:cs="Times New Roman"/>
          <w:sz w:val="24"/>
          <w:szCs w:val="24"/>
        </w:rPr>
        <w:t>Abs</w:t>
      </w:r>
      <w:r w:rsidRPr="00586796">
        <w:rPr>
          <w:rFonts w:ascii="Times New Roman" w:hAnsi="Times New Roman" w:cs="Times New Roman"/>
          <w:spacing w:val="-1"/>
          <w:sz w:val="24"/>
          <w:szCs w:val="24"/>
        </w:rPr>
        <w:t>t</w:t>
      </w:r>
      <w:r w:rsidRPr="00586796">
        <w:rPr>
          <w:rFonts w:ascii="Times New Roman" w:hAnsi="Times New Roman" w:cs="Times New Roman"/>
          <w:sz w:val="24"/>
          <w:szCs w:val="24"/>
        </w:rPr>
        <w:t>ract</w:t>
      </w:r>
      <w:r w:rsidRPr="00586796">
        <w:rPr>
          <w:rFonts w:ascii="Times New Roman" w:eastAsia="Times New Roman" w:hAnsi="Times New Roman" w:cs="Times New Roman"/>
          <w:color w:val="000000" w:themeColor="text1"/>
          <w:sz w:val="24"/>
          <w:szCs w:val="24"/>
        </w:rPr>
        <w:tab/>
      </w:r>
      <w:r w:rsidRPr="00586796">
        <w:rPr>
          <w:rFonts w:ascii="Times New Roman" w:eastAsia="Times New Roman" w:hAnsi="Times New Roman" w:cs="Times New Roman"/>
          <w:color w:val="000000" w:themeColor="text1"/>
          <w:sz w:val="24"/>
          <w:szCs w:val="24"/>
        </w:rPr>
        <w:tab/>
      </w:r>
      <w:r w:rsidRPr="00586796">
        <w:rPr>
          <w:rFonts w:ascii="Times New Roman" w:eastAsia="Times New Roman" w:hAnsi="Times New Roman" w:cs="Times New Roman"/>
          <w:color w:val="000000" w:themeColor="text1"/>
          <w:sz w:val="24"/>
          <w:szCs w:val="24"/>
        </w:rPr>
        <w:tab/>
      </w:r>
      <w:r w:rsidRPr="00586796">
        <w:rPr>
          <w:rFonts w:ascii="Times New Roman" w:eastAsia="Times New Roman" w:hAnsi="Times New Roman" w:cs="Times New Roman"/>
          <w:color w:val="000000" w:themeColor="text1"/>
          <w:sz w:val="24"/>
          <w:szCs w:val="24"/>
        </w:rPr>
        <w:tab/>
      </w:r>
      <w:r w:rsidRPr="00586796">
        <w:rPr>
          <w:rFonts w:ascii="Times New Roman" w:eastAsia="Times New Roman" w:hAnsi="Times New Roman" w:cs="Times New Roman"/>
          <w:color w:val="000000" w:themeColor="text1"/>
          <w:sz w:val="24"/>
          <w:szCs w:val="24"/>
        </w:rPr>
        <w:tab/>
      </w:r>
      <w:r w:rsidRPr="00586796">
        <w:rPr>
          <w:rFonts w:ascii="Times New Roman" w:eastAsia="Times New Roman" w:hAnsi="Times New Roman" w:cs="Times New Roman"/>
          <w:color w:val="000000" w:themeColor="text1"/>
          <w:sz w:val="24"/>
          <w:szCs w:val="24"/>
        </w:rPr>
        <w:tab/>
      </w:r>
      <w:r w:rsidRPr="00586796">
        <w:rPr>
          <w:rFonts w:ascii="Times New Roman" w:eastAsia="Times New Roman" w:hAnsi="Times New Roman" w:cs="Times New Roman"/>
          <w:color w:val="000000" w:themeColor="text1"/>
          <w:sz w:val="24"/>
          <w:szCs w:val="24"/>
        </w:rPr>
        <w:tab/>
      </w:r>
      <w:r w:rsidRPr="00586796">
        <w:rPr>
          <w:rFonts w:ascii="Times New Roman" w:eastAsia="Times New Roman" w:hAnsi="Times New Roman" w:cs="Times New Roman"/>
          <w:color w:val="000000" w:themeColor="text1"/>
          <w:sz w:val="24"/>
          <w:szCs w:val="24"/>
        </w:rPr>
        <w:tab/>
      </w:r>
      <w:r w:rsidRPr="00586796">
        <w:rPr>
          <w:rFonts w:ascii="Times New Roman" w:eastAsia="Times New Roman" w:hAnsi="Times New Roman" w:cs="Times New Roman"/>
          <w:color w:val="000000" w:themeColor="text1"/>
          <w:sz w:val="24"/>
          <w:szCs w:val="24"/>
        </w:rPr>
        <w:tab/>
      </w:r>
      <w:r w:rsidRPr="00586796">
        <w:rPr>
          <w:rFonts w:ascii="Times New Roman" w:eastAsia="Times New Roman" w:hAnsi="Times New Roman" w:cs="Times New Roman"/>
          <w:color w:val="000000" w:themeColor="text1"/>
          <w:sz w:val="24"/>
          <w:szCs w:val="24"/>
        </w:rPr>
        <w:tab/>
      </w:r>
      <w:r w:rsidRPr="00586796">
        <w:rPr>
          <w:rFonts w:ascii="Times New Roman" w:eastAsia="Times New Roman" w:hAnsi="Times New Roman" w:cs="Times New Roman"/>
          <w:color w:val="000000" w:themeColor="text1"/>
          <w:sz w:val="24"/>
          <w:szCs w:val="24"/>
        </w:rPr>
        <w:tab/>
        <w:t xml:space="preserve">                                                                                                                                        </w:t>
      </w:r>
      <w:r w:rsidRPr="00586796">
        <w:rPr>
          <w:rFonts w:ascii="Times New Roman" w:eastAsia="MS PGothic" w:hAnsi="Times New Roman" w:cs="Times New Roman"/>
          <w:color w:val="000000"/>
          <w:sz w:val="24"/>
          <w:szCs w:val="24"/>
        </w:rPr>
        <w:t xml:space="preserve">Women's childbirth experience can have immediate as well as long-term positive or negative effects on their life, well-being and health. </w:t>
      </w:r>
      <w:proofErr w:type="gramStart"/>
      <w:r w:rsidRPr="00586796">
        <w:rPr>
          <w:rFonts w:ascii="Times New Roman" w:eastAsia="MS PGothic" w:hAnsi="Times New Roman" w:cs="Times New Roman"/>
          <w:color w:val="000000"/>
          <w:sz w:val="24"/>
          <w:szCs w:val="24"/>
        </w:rPr>
        <w:t>When evaluating and drawing conclusions from research results, women's experiences of childbirth should be one aspect to consider.</w:t>
      </w:r>
      <w:proofErr w:type="gramEnd"/>
      <w:r w:rsidRPr="00586796">
        <w:rPr>
          <w:rFonts w:ascii="Times New Roman" w:eastAsia="MS PGothic" w:hAnsi="Times New Roman" w:cs="Times New Roman"/>
          <w:color w:val="000000"/>
          <w:sz w:val="24"/>
          <w:szCs w:val="24"/>
        </w:rPr>
        <w:t xml:space="preserve"> Researchers and clinicians need help in finding and selecting the most suitable instrument for their purpose. The aim of this study has therefore to systematically identify and present validated instruments measuring women's childbirth experience. A systematic review has conducted in January 2020 with a comprehensive search in the bibliographic databases PubMed, CINAHL, Scopus, The Cochrane Library and </w:t>
      </w:r>
      <w:proofErr w:type="spellStart"/>
      <w:r w:rsidRPr="00586796">
        <w:rPr>
          <w:rFonts w:ascii="Times New Roman" w:eastAsia="MS PGothic" w:hAnsi="Times New Roman" w:cs="Times New Roman"/>
          <w:color w:val="000000"/>
          <w:sz w:val="24"/>
          <w:szCs w:val="24"/>
        </w:rPr>
        <w:t>PsycINFO</w:t>
      </w:r>
      <w:proofErr w:type="spellEnd"/>
      <w:r w:rsidRPr="00586796">
        <w:rPr>
          <w:rFonts w:ascii="Times New Roman" w:eastAsia="MS PGothic" w:hAnsi="Times New Roman" w:cs="Times New Roman"/>
          <w:color w:val="000000"/>
          <w:sz w:val="24"/>
          <w:szCs w:val="24"/>
        </w:rPr>
        <w:t>. Included instruments measured women's childbirth experiences. Papers have assessed independently by two reviewers for inclusion, and quality assessment of included instruments has made by two reviewers independently and in pairs using T head shape criteria for evaluation of psychometric properties. In total 5189 citations have screened, of which 5106 have excluded by title and abstract. Eighty-three full-text papers have reviewed, and 37 papers have excluded, resulting in 46 included papers representing 36 instruments. These instruments demonstrated a wide range in purpose and content as well</w:t>
      </w:r>
      <w:bookmarkStart w:id="0" w:name="_GoBack"/>
      <w:bookmarkEnd w:id="0"/>
      <w:r w:rsidRPr="00586796">
        <w:rPr>
          <w:rFonts w:ascii="Times New Roman" w:eastAsia="MS PGothic" w:hAnsi="Times New Roman" w:cs="Times New Roman"/>
          <w:color w:val="000000"/>
          <w:sz w:val="24"/>
          <w:szCs w:val="24"/>
        </w:rPr>
        <w:t xml:space="preserve"> as in the quality of psychometric properties. This systematic review provides an overview of existing instruments measuring women's childbirth experiences and can support researchers to identify appropriate instruments to be used, and maybe adapted, in their specific contexts and research purpose.</w:t>
      </w:r>
    </w:p>
    <w:p w:rsidR="00586796" w:rsidRPr="00586796" w:rsidRDefault="00586796" w:rsidP="00586796">
      <w:pPr>
        <w:shd w:val="clear" w:color="auto" w:fill="FFFFFF"/>
        <w:spacing w:after="0" w:line="240" w:lineRule="auto"/>
        <w:jc w:val="both"/>
        <w:rPr>
          <w:rFonts w:ascii="Times New Roman" w:eastAsia="Times New Roman" w:hAnsi="Times New Roman" w:cs="Times New Roman"/>
          <w:color w:val="000000" w:themeColor="text1"/>
          <w:sz w:val="24"/>
          <w:szCs w:val="24"/>
        </w:rPr>
      </w:pPr>
      <w:r w:rsidRPr="00586796">
        <w:rPr>
          <w:rFonts w:ascii="Times New Roman" w:eastAsia="Times New Roman" w:hAnsi="Times New Roman" w:cs="Times New Roman"/>
          <w:b/>
          <w:bCs/>
          <w:sz w:val="24"/>
          <w:szCs w:val="24"/>
        </w:rPr>
        <w:t xml:space="preserve">Biography </w:t>
      </w:r>
    </w:p>
    <w:p w:rsidR="00586796" w:rsidRPr="00586796" w:rsidRDefault="00586796" w:rsidP="00586796">
      <w:pPr>
        <w:shd w:val="clear" w:color="auto" w:fill="FFFFFF"/>
        <w:spacing w:after="0" w:line="240" w:lineRule="auto"/>
        <w:jc w:val="both"/>
        <w:rPr>
          <w:rFonts w:ascii="Times New Roman" w:eastAsia="Times New Roman" w:hAnsi="Times New Roman" w:cs="Times New Roman"/>
          <w:color w:val="000000" w:themeColor="text1"/>
          <w:sz w:val="24"/>
          <w:szCs w:val="24"/>
        </w:rPr>
      </w:pPr>
      <w:r w:rsidRPr="00586796">
        <w:rPr>
          <w:rFonts w:ascii="Times New Roman" w:eastAsia="Times New Roman" w:hAnsi="Times New Roman" w:cs="Times New Roman"/>
          <w:bCs/>
          <w:color w:val="000000" w:themeColor="text1"/>
          <w:sz w:val="24"/>
          <w:szCs w:val="24"/>
        </w:rPr>
        <w:t>Dr. Rahul Hajare has been a hard worker all his academic life. After his Ph.D in Pharmacy from Bangal</w:t>
      </w:r>
      <w:r w:rsidRPr="00586796">
        <w:rPr>
          <w:rFonts w:ascii="Times New Roman" w:eastAsia="Times New Roman" w:hAnsi="Times New Roman" w:cs="Times New Roman"/>
          <w:color w:val="000000" w:themeColor="text1"/>
          <w:sz w:val="24"/>
          <w:szCs w:val="24"/>
        </w:rPr>
        <w:t>o</w:t>
      </w:r>
      <w:r w:rsidRPr="00586796">
        <w:rPr>
          <w:rFonts w:ascii="Times New Roman" w:eastAsia="Times New Roman" w:hAnsi="Times New Roman" w:cs="Times New Roman"/>
          <w:bCs/>
          <w:color w:val="000000" w:themeColor="text1"/>
          <w:sz w:val="24"/>
          <w:szCs w:val="24"/>
        </w:rPr>
        <w:t xml:space="preserve">re which he completed with flying colours, he is fortunate to work NARI primer HIV research Institute to complete </w:t>
      </w:r>
      <w:r w:rsidRPr="00586796">
        <w:rPr>
          <w:rFonts w:ascii="Times New Roman" w:eastAsia="Times New Roman" w:hAnsi="Times New Roman" w:cs="Times New Roman"/>
          <w:color w:val="000000" w:themeColor="text1"/>
          <w:sz w:val="24"/>
          <w:szCs w:val="24"/>
        </w:rPr>
        <w:t>Post Doc of World Renowned Scientist Respected Dr. R.S.Paranjape., Retired Director &amp; Scientist ‘G’ National AIDS Research Institute Pune. Dr. Rahul Hajare has Associate Professor of Medical Chemistry to Pune University (until 2020)</w:t>
      </w:r>
      <w:proofErr w:type="gramStart"/>
      <w:r w:rsidRPr="00586796">
        <w:rPr>
          <w:rFonts w:ascii="Times New Roman" w:eastAsia="Times New Roman" w:hAnsi="Times New Roman" w:cs="Times New Roman"/>
          <w:color w:val="000000" w:themeColor="text1"/>
          <w:sz w:val="24"/>
          <w:szCs w:val="24"/>
        </w:rPr>
        <w:t>,</w:t>
      </w:r>
      <w:proofErr w:type="gramEnd"/>
      <w:r w:rsidRPr="00586796">
        <w:rPr>
          <w:rFonts w:ascii="Times New Roman" w:eastAsia="Times New Roman" w:hAnsi="Times New Roman" w:cs="Times New Roman"/>
          <w:color w:val="000000" w:themeColor="text1"/>
          <w:sz w:val="24"/>
          <w:szCs w:val="24"/>
        </w:rPr>
        <w:t xml:space="preserve"> he has serviced three times Associate Professor in Pharmaceutical Science and Analytical Science. </w:t>
      </w:r>
      <w:r w:rsidRPr="00586796">
        <w:rPr>
          <w:rFonts w:ascii="Times New Roman" w:hAnsi="Times New Roman" w:cs="Times New Roman"/>
          <w:sz w:val="24"/>
          <w:szCs w:val="24"/>
        </w:rPr>
        <w:t xml:space="preserve">Dr. Rahul Hajare now Principal of Ishwar Deshmukh Institute of Pharmacy affiliated to council </w:t>
      </w:r>
      <w:proofErr w:type="spellStart"/>
      <w:r w:rsidRPr="00586796">
        <w:rPr>
          <w:rFonts w:ascii="Times New Roman" w:hAnsi="Times New Roman" w:cs="Times New Roman"/>
          <w:sz w:val="24"/>
          <w:szCs w:val="24"/>
        </w:rPr>
        <w:t>f</w:t>
      </w:r>
      <w:proofErr w:type="spellEnd"/>
      <w:r w:rsidRPr="00586796">
        <w:rPr>
          <w:rFonts w:ascii="Times New Roman" w:hAnsi="Times New Roman" w:cs="Times New Roman"/>
          <w:sz w:val="24"/>
          <w:szCs w:val="24"/>
        </w:rPr>
        <w:t xml:space="preserve"> India.  </w:t>
      </w:r>
    </w:p>
    <w:p w:rsidR="00586796" w:rsidRPr="00586796" w:rsidRDefault="00586796" w:rsidP="00586796">
      <w:pPr>
        <w:shd w:val="clear" w:color="auto" w:fill="FFFFFF"/>
        <w:spacing w:after="0" w:line="240" w:lineRule="auto"/>
        <w:jc w:val="both"/>
        <w:rPr>
          <w:rFonts w:ascii="Times New Roman" w:eastAsia="Times New Roman" w:hAnsi="Times New Roman" w:cs="Times New Roman"/>
          <w:color w:val="000000" w:themeColor="text1"/>
          <w:sz w:val="24"/>
          <w:szCs w:val="24"/>
        </w:rPr>
      </w:pPr>
      <w:r w:rsidRPr="00586796">
        <w:rPr>
          <w:rFonts w:ascii="Times New Roman" w:eastAsia="Times New Roman" w:hAnsi="Times New Roman" w:cs="Times New Roman"/>
          <w:b/>
          <w:bCs/>
          <w:sz w:val="24"/>
          <w:szCs w:val="24"/>
        </w:rPr>
        <w:t>Research Interest</w:t>
      </w:r>
    </w:p>
    <w:p w:rsidR="00586796" w:rsidRPr="00586796" w:rsidRDefault="00586796" w:rsidP="00586796">
      <w:pPr>
        <w:spacing w:after="0" w:line="240" w:lineRule="auto"/>
        <w:ind w:right="150"/>
        <w:jc w:val="both"/>
        <w:rPr>
          <w:rFonts w:ascii="Times New Roman" w:eastAsia="Times New Roman" w:hAnsi="Times New Roman" w:cs="Times New Roman"/>
          <w:sz w:val="24"/>
          <w:szCs w:val="24"/>
        </w:rPr>
      </w:pPr>
      <w:r w:rsidRPr="00586796">
        <w:rPr>
          <w:rFonts w:ascii="Times New Roman" w:eastAsia="Times New Roman" w:hAnsi="Times New Roman" w:cs="Times New Roman"/>
          <w:sz w:val="24"/>
          <w:szCs w:val="24"/>
        </w:rPr>
        <w:t xml:space="preserve">Prof. Dr. Rahul Hajare Research interests include Molecular Virology, Biology and Geneticist.  </w:t>
      </w:r>
    </w:p>
    <w:p w:rsidR="00586796" w:rsidRPr="00586796" w:rsidRDefault="00586796" w:rsidP="00586796">
      <w:pPr>
        <w:spacing w:after="0" w:line="240" w:lineRule="auto"/>
        <w:jc w:val="both"/>
        <w:rPr>
          <w:rFonts w:ascii="Times New Roman" w:hAnsi="Times New Roman" w:cs="Times New Roman"/>
          <w:color w:val="000000" w:themeColor="text1"/>
          <w:sz w:val="24"/>
          <w:szCs w:val="24"/>
        </w:rPr>
      </w:pPr>
      <w:r w:rsidRPr="00586796">
        <w:rPr>
          <w:rFonts w:ascii="Times New Roman" w:hAnsi="Times New Roman" w:cs="Times New Roman"/>
          <w:color w:val="000000" w:themeColor="text1"/>
          <w:sz w:val="24"/>
          <w:szCs w:val="24"/>
        </w:rPr>
        <w:t>Email ID: rahulhajare17@gmail.com</w:t>
      </w:r>
    </w:p>
    <w:p w:rsidR="00586796" w:rsidRPr="00586796" w:rsidRDefault="00586796" w:rsidP="00586796">
      <w:pPr>
        <w:spacing w:after="0" w:line="240" w:lineRule="auto"/>
        <w:jc w:val="both"/>
        <w:rPr>
          <w:rFonts w:ascii="Times New Roman" w:hAnsi="Times New Roman" w:cs="Times New Roman"/>
          <w:color w:val="000000" w:themeColor="text1"/>
          <w:sz w:val="24"/>
          <w:szCs w:val="24"/>
        </w:rPr>
      </w:pPr>
      <w:r w:rsidRPr="00586796">
        <w:rPr>
          <w:rFonts w:ascii="Times New Roman" w:hAnsi="Times New Roman" w:cs="Times New Roman"/>
          <w:color w:val="000000" w:themeColor="text1"/>
          <w:sz w:val="24"/>
          <w:szCs w:val="24"/>
        </w:rPr>
        <w:t>Presenter Name: Rahul Hajare</w:t>
      </w:r>
    </w:p>
    <w:p w:rsidR="00586796" w:rsidRPr="00586796" w:rsidRDefault="00586796" w:rsidP="00586796">
      <w:pPr>
        <w:spacing w:after="0" w:line="240" w:lineRule="auto"/>
        <w:jc w:val="both"/>
        <w:rPr>
          <w:rFonts w:ascii="Times New Roman" w:hAnsi="Times New Roman" w:cs="Times New Roman"/>
          <w:color w:val="000000" w:themeColor="text1"/>
          <w:sz w:val="24"/>
          <w:szCs w:val="24"/>
        </w:rPr>
      </w:pPr>
      <w:r w:rsidRPr="00586796">
        <w:rPr>
          <w:rFonts w:ascii="Times New Roman" w:hAnsi="Times New Roman" w:cs="Times New Roman"/>
          <w:color w:val="000000" w:themeColor="text1"/>
          <w:sz w:val="24"/>
          <w:szCs w:val="24"/>
        </w:rPr>
        <w:t>Type of Presentation: Speaker</w:t>
      </w:r>
    </w:p>
    <w:p w:rsidR="00586796" w:rsidRPr="00586796" w:rsidRDefault="00586796" w:rsidP="00586796">
      <w:pPr>
        <w:spacing w:after="0" w:line="240" w:lineRule="auto"/>
        <w:jc w:val="both"/>
        <w:rPr>
          <w:rFonts w:ascii="Times New Roman" w:hAnsi="Times New Roman" w:cs="Times New Roman"/>
          <w:color w:val="000000" w:themeColor="text1"/>
          <w:sz w:val="24"/>
          <w:szCs w:val="24"/>
        </w:rPr>
      </w:pPr>
      <w:r w:rsidRPr="00586796">
        <w:rPr>
          <w:rFonts w:ascii="Times New Roman" w:hAnsi="Times New Roman" w:cs="Times New Roman"/>
          <w:color w:val="000000" w:themeColor="text1"/>
          <w:sz w:val="24"/>
          <w:szCs w:val="24"/>
        </w:rPr>
        <w:t>Contact Number: 9921707584</w:t>
      </w:r>
    </w:p>
    <w:p w:rsidR="00586796" w:rsidRPr="00586796" w:rsidRDefault="00586796" w:rsidP="00586796">
      <w:pPr>
        <w:spacing w:after="0" w:line="240" w:lineRule="auto"/>
        <w:jc w:val="both"/>
        <w:rPr>
          <w:rFonts w:ascii="Times New Roman" w:hAnsi="Times New Roman" w:cs="Times New Roman"/>
          <w:color w:val="000000" w:themeColor="text1"/>
          <w:sz w:val="24"/>
          <w:szCs w:val="24"/>
        </w:rPr>
      </w:pPr>
      <w:r w:rsidRPr="00586796">
        <w:rPr>
          <w:rFonts w:ascii="Times New Roman" w:hAnsi="Times New Roman" w:cs="Times New Roman"/>
          <w:noProof/>
          <w:color w:val="000000" w:themeColor="text1"/>
          <w:sz w:val="24"/>
          <w:szCs w:val="24"/>
        </w:rPr>
        <w:drawing>
          <wp:inline distT="0" distB="0" distL="0" distR="0" wp14:anchorId="50B3019C" wp14:editId="7E519988">
            <wp:extent cx="1105469" cy="1053140"/>
            <wp:effectExtent l="0" t="0" r="0" b="0"/>
            <wp:docPr id="3" name="Picture 1" descr="C:\Users\XLR8\Desktop\Commissioner CAP folder\Recent Photo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XLR8\Desktop\Commissioner CAP folder\Recent Photo (1).JPG"/>
                    <pic:cNvPicPr>
                      <a:picLocks noChangeAspect="1" noChangeArrowheads="1"/>
                    </pic:cNvPicPr>
                  </pic:nvPicPr>
                  <pic:blipFill>
                    <a:blip r:embed="rId5" cstate="print"/>
                    <a:srcRect/>
                    <a:stretch>
                      <a:fillRect/>
                    </a:stretch>
                  </pic:blipFill>
                  <pic:spPr bwMode="auto">
                    <a:xfrm>
                      <a:off x="0" y="0"/>
                      <a:ext cx="1126549" cy="1073223"/>
                    </a:xfrm>
                    <a:prstGeom prst="rect">
                      <a:avLst/>
                    </a:prstGeom>
                    <a:noFill/>
                    <a:ln w="9525">
                      <a:noFill/>
                      <a:miter lim="800000"/>
                      <a:headEnd/>
                      <a:tailEnd/>
                    </a:ln>
                  </pic:spPr>
                </pic:pic>
              </a:graphicData>
            </a:graphic>
          </wp:inline>
        </w:drawing>
      </w:r>
    </w:p>
    <w:p w:rsidR="00B55852" w:rsidRPr="00586796" w:rsidRDefault="00B55852" w:rsidP="00586796">
      <w:pPr>
        <w:spacing w:after="0" w:line="240" w:lineRule="auto"/>
        <w:jc w:val="both"/>
        <w:rPr>
          <w:rFonts w:ascii="Times New Roman" w:hAnsi="Times New Roman" w:cs="Times New Roman"/>
          <w:sz w:val="24"/>
          <w:szCs w:val="24"/>
        </w:rPr>
      </w:pPr>
    </w:p>
    <w:sectPr w:rsidR="00B55852" w:rsidRPr="00586796" w:rsidSect="007A7EC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6796"/>
    <w:rsid w:val="00586796"/>
    <w:rsid w:val="00B55852"/>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6796"/>
    <w:rPr>
      <w:rFonts w:eastAsiaTheme="minorEastAsia"/>
      <w:lang w:eastAsia="en-IN"/>
    </w:rPr>
  </w:style>
  <w:style w:type="paragraph" w:styleId="Heading1">
    <w:name w:val="heading 1"/>
    <w:basedOn w:val="Normal"/>
    <w:link w:val="Heading1Char"/>
    <w:uiPriority w:val="9"/>
    <w:qFormat/>
    <w:rsid w:val="00586796"/>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unhideWhenUsed/>
    <w:qFormat/>
    <w:rsid w:val="00586796"/>
    <w:pPr>
      <w:keepNext/>
      <w:keepLines/>
      <w:spacing w:before="200" w:after="0"/>
      <w:outlineLvl w:val="1"/>
    </w:pPr>
    <w:rPr>
      <w:rFonts w:asciiTheme="majorHAnsi" w:eastAsiaTheme="majorEastAsia" w:hAnsiTheme="majorHAnsi" w:cstheme="majorBidi"/>
      <w:b/>
      <w:bCs/>
      <w:color w:val="4F81BD" w:themeColor="accent1"/>
      <w:sz w:val="26"/>
      <w:szCs w:val="2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86796"/>
    <w:rPr>
      <w:rFonts w:ascii="Times New Roman" w:eastAsia="Times New Roman" w:hAnsi="Times New Roman" w:cs="Times New Roman"/>
      <w:b/>
      <w:bCs/>
      <w:kern w:val="36"/>
      <w:sz w:val="48"/>
      <w:szCs w:val="48"/>
      <w:lang w:eastAsia="en-IN"/>
    </w:rPr>
  </w:style>
  <w:style w:type="character" w:customStyle="1" w:styleId="Heading2Char">
    <w:name w:val="Heading 2 Char"/>
    <w:basedOn w:val="DefaultParagraphFont"/>
    <w:link w:val="Heading2"/>
    <w:uiPriority w:val="9"/>
    <w:rsid w:val="00586796"/>
    <w:rPr>
      <w:rFonts w:asciiTheme="majorHAnsi" w:eastAsiaTheme="majorEastAsia" w:hAnsiTheme="majorHAnsi" w:cstheme="majorBidi"/>
      <w:b/>
      <w:bCs/>
      <w:color w:val="4F81BD" w:themeColor="accent1"/>
      <w:sz w:val="26"/>
      <w:szCs w:val="26"/>
    </w:rPr>
  </w:style>
  <w:style w:type="character" w:styleId="Strong">
    <w:name w:val="Strong"/>
    <w:basedOn w:val="DefaultParagraphFont"/>
    <w:uiPriority w:val="22"/>
    <w:qFormat/>
    <w:rsid w:val="00586796"/>
    <w:rPr>
      <w:b/>
      <w:bCs/>
    </w:rPr>
  </w:style>
  <w:style w:type="paragraph" w:styleId="BalloonText">
    <w:name w:val="Balloon Text"/>
    <w:basedOn w:val="Normal"/>
    <w:link w:val="BalloonTextChar"/>
    <w:uiPriority w:val="99"/>
    <w:semiHidden/>
    <w:unhideWhenUsed/>
    <w:rsid w:val="0058679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86796"/>
    <w:rPr>
      <w:rFonts w:ascii="Tahoma" w:eastAsiaTheme="minorEastAsia" w:hAnsi="Tahoma" w:cs="Tahoma"/>
      <w:sz w:val="16"/>
      <w:szCs w:val="16"/>
      <w:lang w:eastAsia="en-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6796"/>
    <w:rPr>
      <w:rFonts w:eastAsiaTheme="minorEastAsia"/>
      <w:lang w:eastAsia="en-IN"/>
    </w:rPr>
  </w:style>
  <w:style w:type="paragraph" w:styleId="Heading1">
    <w:name w:val="heading 1"/>
    <w:basedOn w:val="Normal"/>
    <w:link w:val="Heading1Char"/>
    <w:uiPriority w:val="9"/>
    <w:qFormat/>
    <w:rsid w:val="00586796"/>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unhideWhenUsed/>
    <w:qFormat/>
    <w:rsid w:val="00586796"/>
    <w:pPr>
      <w:keepNext/>
      <w:keepLines/>
      <w:spacing w:before="200" w:after="0"/>
      <w:outlineLvl w:val="1"/>
    </w:pPr>
    <w:rPr>
      <w:rFonts w:asciiTheme="majorHAnsi" w:eastAsiaTheme="majorEastAsia" w:hAnsiTheme="majorHAnsi" w:cstheme="majorBidi"/>
      <w:b/>
      <w:bCs/>
      <w:color w:val="4F81BD" w:themeColor="accent1"/>
      <w:sz w:val="26"/>
      <w:szCs w:val="2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86796"/>
    <w:rPr>
      <w:rFonts w:ascii="Times New Roman" w:eastAsia="Times New Roman" w:hAnsi="Times New Roman" w:cs="Times New Roman"/>
      <w:b/>
      <w:bCs/>
      <w:kern w:val="36"/>
      <w:sz w:val="48"/>
      <w:szCs w:val="48"/>
      <w:lang w:eastAsia="en-IN"/>
    </w:rPr>
  </w:style>
  <w:style w:type="character" w:customStyle="1" w:styleId="Heading2Char">
    <w:name w:val="Heading 2 Char"/>
    <w:basedOn w:val="DefaultParagraphFont"/>
    <w:link w:val="Heading2"/>
    <w:uiPriority w:val="9"/>
    <w:rsid w:val="00586796"/>
    <w:rPr>
      <w:rFonts w:asciiTheme="majorHAnsi" w:eastAsiaTheme="majorEastAsia" w:hAnsiTheme="majorHAnsi" w:cstheme="majorBidi"/>
      <w:b/>
      <w:bCs/>
      <w:color w:val="4F81BD" w:themeColor="accent1"/>
      <w:sz w:val="26"/>
      <w:szCs w:val="26"/>
    </w:rPr>
  </w:style>
  <w:style w:type="character" w:styleId="Strong">
    <w:name w:val="Strong"/>
    <w:basedOn w:val="DefaultParagraphFont"/>
    <w:uiPriority w:val="22"/>
    <w:qFormat/>
    <w:rsid w:val="00586796"/>
    <w:rPr>
      <w:b/>
      <w:bCs/>
    </w:rPr>
  </w:style>
  <w:style w:type="paragraph" w:styleId="BalloonText">
    <w:name w:val="Balloon Text"/>
    <w:basedOn w:val="Normal"/>
    <w:link w:val="BalloonTextChar"/>
    <w:uiPriority w:val="99"/>
    <w:semiHidden/>
    <w:unhideWhenUsed/>
    <w:rsid w:val="0058679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86796"/>
    <w:rPr>
      <w:rFonts w:ascii="Tahoma" w:eastAsiaTheme="minorEastAsia" w:hAnsi="Tahoma" w:cs="Tahoma"/>
      <w:sz w:val="16"/>
      <w:szCs w:val="16"/>
      <w:lang w:eastAsia="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446</Words>
  <Characters>2543</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1</cp:revision>
  <dcterms:created xsi:type="dcterms:W3CDTF">2020-09-10T13:18:00Z</dcterms:created>
  <dcterms:modified xsi:type="dcterms:W3CDTF">2020-09-10T13:22:00Z</dcterms:modified>
</cp:coreProperties>
</file>