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521F3" w14:textId="0BD1CCB3" w:rsidR="00AE3E37" w:rsidRDefault="00193AA3" w:rsidP="00494130">
      <w:pPr>
        <w:pStyle w:val="Heading1"/>
        <w:spacing w:before="170"/>
        <w:ind w:left="0"/>
      </w:pPr>
      <w:r>
        <w:rPr>
          <w:color w:val="337AB7"/>
        </w:rPr>
        <w:t>The VC Model. A CBT framework for the 21</w:t>
      </w:r>
      <w:r w:rsidRPr="00193AA3">
        <w:rPr>
          <w:color w:val="337AB7"/>
          <w:vertAlign w:val="superscript"/>
        </w:rPr>
        <w:t>st</w:t>
      </w:r>
      <w:r>
        <w:rPr>
          <w:color w:val="337AB7"/>
        </w:rPr>
        <w:t xml:space="preserve"> Century. </w:t>
      </w:r>
    </w:p>
    <w:p w14:paraId="7D09BCC5" w14:textId="2DB57DC0" w:rsidR="005973B9" w:rsidRDefault="00BB364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Siobhain (Vonnie) Crosbie.</w:t>
      </w:r>
    </w:p>
    <w:p w14:paraId="799BD955" w14:textId="0B1769E6" w:rsidR="00AE3E37" w:rsidRDefault="00AE3E37">
      <w:pPr>
        <w:pStyle w:val="BodyText"/>
        <w:rPr>
          <w:rFonts w:ascii="Arial"/>
          <w:sz w:val="20"/>
        </w:rPr>
      </w:pPr>
    </w:p>
    <w:p w14:paraId="6AED972D" w14:textId="0674AAA5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7CD789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97C0DF" w14:textId="49340172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r w:rsidR="00103533">
        <w:rPr>
          <w:color w:val="BF5A14"/>
        </w:rPr>
        <w:t>300-word</w:t>
      </w:r>
      <w:r w:rsidR="00404E5B">
        <w:rPr>
          <w:color w:val="BF5A14"/>
        </w:rPr>
        <w:t xml:space="preserve"> limit)</w:t>
      </w:r>
      <w:r w:rsidR="00D10BA5">
        <w:rPr>
          <w:color w:val="BF5A14"/>
        </w:rPr>
        <w:t xml:space="preserve"> </w:t>
      </w:r>
    </w:p>
    <w:p w14:paraId="3F0F6286" w14:textId="491F9BF2" w:rsidR="00D513B5" w:rsidRDefault="00C12BCD" w:rsidP="00C12BCD">
      <w:pPr>
        <w:pStyle w:val="BodyText"/>
        <w:spacing w:before="90" w:line="280" w:lineRule="auto"/>
        <w:ind w:left="100"/>
        <w:rPr>
          <w:noProof/>
          <w:lang w:val="en-IN" w:eastAsia="en-IN"/>
        </w:rPr>
      </w:pPr>
      <w:r>
        <w:rPr>
          <w:noProof/>
          <w:lang w:val="en-IN" w:eastAsia="en-IN"/>
        </w:rPr>
        <w:t xml:space="preserve">Congnative Behavioural ‘Therapy’ has over the years  become a generic </w:t>
      </w:r>
      <w:r w:rsidR="000F4C6F">
        <w:rPr>
          <w:noProof/>
          <w:lang w:val="en-IN" w:eastAsia="en-IN"/>
        </w:rPr>
        <w:t>‘</w:t>
      </w:r>
      <w:r>
        <w:rPr>
          <w:noProof/>
          <w:lang w:val="en-IN" w:eastAsia="en-IN"/>
        </w:rPr>
        <w:t>go to</w:t>
      </w:r>
      <w:r w:rsidR="000F4C6F">
        <w:rPr>
          <w:noProof/>
          <w:lang w:val="en-IN" w:eastAsia="en-IN"/>
        </w:rPr>
        <w:t>’</w:t>
      </w:r>
      <w:r>
        <w:rPr>
          <w:noProof/>
          <w:lang w:val="en-IN" w:eastAsia="en-IN"/>
        </w:rPr>
        <w:t>, mode of support across the mental health arena. With little development or connection to a person centred approach. As populations have grown and society has evolved, the psychologi</w:t>
      </w:r>
      <w:r w:rsidR="000F4C6F">
        <w:rPr>
          <w:noProof/>
          <w:lang w:val="en-IN" w:eastAsia="en-IN"/>
        </w:rPr>
        <w:t>c</w:t>
      </w:r>
      <w:r>
        <w:rPr>
          <w:noProof/>
          <w:lang w:val="en-IN" w:eastAsia="en-IN"/>
        </w:rPr>
        <w:t>al and emotional pressures have also evolved</w:t>
      </w:r>
      <w:r w:rsidR="00D513B5">
        <w:rPr>
          <w:noProof/>
          <w:lang w:val="en-IN" w:eastAsia="en-IN"/>
        </w:rPr>
        <w:t>. Yet CBT remain</w:t>
      </w:r>
      <w:r w:rsidR="000F4C6F">
        <w:rPr>
          <w:noProof/>
          <w:lang w:val="en-IN" w:eastAsia="en-IN"/>
        </w:rPr>
        <w:t>s</w:t>
      </w:r>
      <w:r w:rsidR="00D513B5">
        <w:rPr>
          <w:noProof/>
          <w:lang w:val="en-IN" w:eastAsia="en-IN"/>
        </w:rPr>
        <w:t xml:space="preserve"> largely unchanged, while the expectations on the method have, and continue to increase. </w:t>
      </w:r>
    </w:p>
    <w:p w14:paraId="56346419" w14:textId="294D0845" w:rsidR="00D513B5" w:rsidRDefault="00D513B5" w:rsidP="00C12BCD">
      <w:pPr>
        <w:pStyle w:val="BodyText"/>
        <w:spacing w:before="90" w:line="280" w:lineRule="auto"/>
        <w:ind w:left="100"/>
        <w:rPr>
          <w:noProof/>
          <w:lang w:val="en-IN" w:eastAsia="en-IN"/>
        </w:rPr>
      </w:pPr>
      <w:r>
        <w:rPr>
          <w:noProof/>
          <w:lang w:val="en-IN" w:eastAsia="en-IN"/>
        </w:rPr>
        <w:t xml:space="preserve">This is causing increasing numbers of people, including professionals to question the effectiveness CBT as a viable means of support. In this presentation Vonnie explains how CBT has been usurped by ill informed decision makers and has lead directly to the current challenge. </w:t>
      </w:r>
    </w:p>
    <w:p w14:paraId="76B07139" w14:textId="69407451" w:rsidR="00172847" w:rsidRDefault="00D513B5" w:rsidP="00172847">
      <w:pPr>
        <w:pStyle w:val="BodyText"/>
        <w:spacing w:before="90" w:line="280" w:lineRule="auto"/>
        <w:ind w:left="100"/>
        <w:rPr>
          <w:noProof/>
          <w:lang w:val="en-IN" w:eastAsia="en-IN"/>
        </w:rPr>
      </w:pPr>
      <w:r>
        <w:rPr>
          <w:noProof/>
          <w:lang w:val="en-IN" w:eastAsia="en-IN"/>
        </w:rPr>
        <w:t>Vonnie will demonstrate how CBT can and should be incorporated into</w:t>
      </w:r>
      <w:r w:rsidR="00B24A25">
        <w:rPr>
          <w:noProof/>
          <w:lang w:val="en-IN" w:eastAsia="en-IN"/>
        </w:rPr>
        <w:t>,</w:t>
      </w:r>
      <w:r>
        <w:rPr>
          <w:noProof/>
          <w:lang w:val="en-IN" w:eastAsia="en-IN"/>
        </w:rPr>
        <w:t xml:space="preserve"> an Integrative </w:t>
      </w:r>
      <w:r w:rsidR="00B24A25">
        <w:rPr>
          <w:noProof/>
          <w:lang w:val="en-IN" w:eastAsia="en-IN"/>
        </w:rPr>
        <w:t>understanding of psychological support, that is rooted in the ‘Person Centred’ approach. This gives clients, practitioners and decision makers a realistic expectation of what is possible and secures long term positive outcomes. The VC Model increase self awareness and improves the decision making capacity for the client</w:t>
      </w:r>
      <w:r w:rsidR="000F4C6F">
        <w:rPr>
          <w:noProof/>
          <w:lang w:val="en-IN" w:eastAsia="en-IN"/>
        </w:rPr>
        <w:t>,</w:t>
      </w:r>
      <w:r w:rsidR="00B24A25">
        <w:rPr>
          <w:noProof/>
          <w:lang w:val="en-IN" w:eastAsia="en-IN"/>
        </w:rPr>
        <w:t xml:space="preserve"> reducing long term cost of repeated negative behaviours.   </w:t>
      </w:r>
    </w:p>
    <w:p w14:paraId="756A4122" w14:textId="1CAC0991" w:rsidR="005973B9" w:rsidRDefault="00172847" w:rsidP="000F4C6F">
      <w:pPr>
        <w:pStyle w:val="BodyText"/>
        <w:spacing w:before="90" w:line="280" w:lineRule="auto"/>
        <w:ind w:left="100"/>
        <w:rPr>
          <w:noProof/>
          <w:lang w:val="en-IN" w:eastAsia="en-IN"/>
        </w:rPr>
      </w:pPr>
      <w:r>
        <w:rPr>
          <w:noProof/>
          <w:lang w:val="en-IN" w:eastAsia="en-IN"/>
        </w:rPr>
        <w:t xml:space="preserve">The VC Model will support professionals use CBT in a way the increases its effectiveness </w:t>
      </w:r>
    </w:p>
    <w:p w14:paraId="2A4BA932" w14:textId="77777777" w:rsidR="00D10BA5" w:rsidRDefault="00D10BA5" w:rsidP="000F4C6F">
      <w:pPr>
        <w:pStyle w:val="BodyText"/>
        <w:spacing w:before="90" w:line="280" w:lineRule="auto"/>
        <w:ind w:left="100"/>
        <w:rPr>
          <w:rFonts w:ascii="Arial" w:hAnsi="Arial" w:cs="Arial"/>
          <w:color w:val="BF5A14"/>
          <w:sz w:val="20"/>
          <w:szCs w:val="20"/>
        </w:rPr>
      </w:pPr>
    </w:p>
    <w:p w14:paraId="19A01B3C" w14:textId="77777777" w:rsidR="00D10BA5" w:rsidRDefault="00D10BA5" w:rsidP="000F4C6F">
      <w:pPr>
        <w:pStyle w:val="BodyText"/>
        <w:spacing w:before="90" w:line="280" w:lineRule="auto"/>
        <w:ind w:left="100"/>
        <w:rPr>
          <w:rFonts w:ascii="Arial" w:hAnsi="Arial" w:cs="Arial"/>
          <w:color w:val="BF5A14"/>
          <w:sz w:val="20"/>
          <w:szCs w:val="20"/>
        </w:rPr>
      </w:pPr>
    </w:p>
    <w:p w14:paraId="23C5B960" w14:textId="77777777" w:rsidR="00D10BA5" w:rsidRDefault="00D10BA5" w:rsidP="000F4C6F">
      <w:pPr>
        <w:pStyle w:val="BodyText"/>
        <w:spacing w:before="90" w:line="280" w:lineRule="auto"/>
        <w:ind w:left="100"/>
        <w:rPr>
          <w:rFonts w:ascii="Arial" w:hAnsi="Arial" w:cs="Arial"/>
          <w:color w:val="BF5A14"/>
          <w:sz w:val="20"/>
          <w:szCs w:val="20"/>
        </w:rPr>
      </w:pPr>
    </w:p>
    <w:p w14:paraId="15720F09" w14:textId="77777777" w:rsidR="00D10BA5" w:rsidRDefault="00D10BA5" w:rsidP="000F4C6F">
      <w:pPr>
        <w:pStyle w:val="BodyText"/>
        <w:spacing w:before="90" w:line="280" w:lineRule="auto"/>
        <w:ind w:left="100"/>
        <w:rPr>
          <w:rFonts w:ascii="Arial" w:hAnsi="Arial" w:cs="Arial"/>
          <w:color w:val="BF5A14"/>
          <w:sz w:val="20"/>
          <w:szCs w:val="20"/>
        </w:rPr>
      </w:pPr>
    </w:p>
    <w:p w14:paraId="42E30617" w14:textId="77777777" w:rsidR="00D10BA5" w:rsidRDefault="00D10BA5" w:rsidP="000F4C6F">
      <w:pPr>
        <w:pStyle w:val="BodyText"/>
        <w:spacing w:before="90" w:line="280" w:lineRule="auto"/>
        <w:ind w:left="100"/>
        <w:rPr>
          <w:rFonts w:ascii="Arial" w:hAnsi="Arial" w:cs="Arial"/>
          <w:color w:val="BF5A14"/>
          <w:sz w:val="20"/>
          <w:szCs w:val="20"/>
        </w:rPr>
      </w:pPr>
    </w:p>
    <w:p w14:paraId="772EC83A" w14:textId="77777777" w:rsidR="00D10BA5" w:rsidRDefault="00D10BA5" w:rsidP="000F4C6F">
      <w:pPr>
        <w:pStyle w:val="BodyText"/>
        <w:spacing w:before="90" w:line="280" w:lineRule="auto"/>
        <w:ind w:left="100"/>
        <w:rPr>
          <w:rFonts w:ascii="Arial" w:hAnsi="Arial" w:cs="Arial"/>
          <w:color w:val="BF5A14"/>
          <w:sz w:val="20"/>
          <w:szCs w:val="20"/>
        </w:rPr>
      </w:pPr>
      <w:bookmarkStart w:id="0" w:name="_GoBack"/>
      <w:bookmarkEnd w:id="0"/>
    </w:p>
    <w:p w14:paraId="3E03F782" w14:textId="2274CB06" w:rsidR="00D10BA5" w:rsidRDefault="00D10BA5" w:rsidP="000F4C6F">
      <w:pPr>
        <w:pStyle w:val="BodyText"/>
        <w:spacing w:before="90" w:line="280" w:lineRule="auto"/>
        <w:ind w:left="100"/>
        <w:rPr>
          <w:color w:val="BF5A14"/>
        </w:rPr>
      </w:pPr>
      <w:r w:rsidRPr="00D10BA5">
        <w:rPr>
          <w:rFonts w:ascii="Arial" w:hAnsi="Arial" w:cs="Arial"/>
          <w:color w:val="BF5A14"/>
          <w:sz w:val="20"/>
          <w:szCs w:val="20"/>
        </w:rPr>
        <w:t>Publications</w:t>
      </w:r>
      <w:r w:rsidR="00103533">
        <w:rPr>
          <w:rFonts w:ascii="Arial" w:hAnsi="Arial" w:cs="Arial"/>
          <w:color w:val="BF5A14"/>
          <w:sz w:val="20"/>
          <w:szCs w:val="20"/>
        </w:rPr>
        <w:t xml:space="preserve"> and Articles</w:t>
      </w:r>
      <w:r>
        <w:rPr>
          <w:color w:val="BF5A14"/>
        </w:rPr>
        <w:t xml:space="preserve"> </w:t>
      </w:r>
    </w:p>
    <w:p w14:paraId="283C0CA9" w14:textId="5BFF8921" w:rsidR="000F4C6F" w:rsidRDefault="00103533" w:rsidP="000F4C6F">
      <w:pPr>
        <w:pStyle w:val="BodyText"/>
        <w:spacing w:before="90" w:line="280" w:lineRule="auto"/>
        <w:ind w:left="100"/>
        <w:rPr>
          <w:noProof/>
          <w:lang w:eastAsia="en-IN"/>
        </w:rPr>
      </w:pPr>
      <w:r>
        <w:rPr>
          <w:noProof/>
          <w:lang w:eastAsia="en-IN"/>
        </w:rPr>
        <w:t>Vonnie’s</w:t>
      </w:r>
      <w:r w:rsidR="000F4C6F" w:rsidRPr="000F4C6F">
        <w:rPr>
          <w:noProof/>
          <w:lang w:eastAsia="en-IN"/>
        </w:rPr>
        <w:t xml:space="preserve"> </w:t>
      </w:r>
      <w:r w:rsidR="00D10BA5">
        <w:rPr>
          <w:noProof/>
          <w:lang w:eastAsia="en-IN"/>
        </w:rPr>
        <w:t xml:space="preserve">Article </w:t>
      </w:r>
      <w:r w:rsidR="00D10BA5" w:rsidRPr="000F4C6F">
        <w:rPr>
          <w:noProof/>
          <w:lang w:eastAsia="en-IN"/>
        </w:rPr>
        <w:t>on Feotal Alcohol Syndrome</w:t>
      </w:r>
      <w:r w:rsidR="00D10BA5" w:rsidRPr="000F4C6F">
        <w:rPr>
          <w:noProof/>
          <w:lang w:eastAsia="en-IN"/>
        </w:rPr>
        <w:t xml:space="preserve"> </w:t>
      </w:r>
      <w:r w:rsidR="000F4C6F" w:rsidRPr="000F4C6F">
        <w:rPr>
          <w:noProof/>
          <w:lang w:eastAsia="en-IN"/>
        </w:rPr>
        <w:t xml:space="preserve">publication in Ecronin, </w:t>
      </w:r>
      <w:r w:rsidR="00D10BA5">
        <w:rPr>
          <w:noProof/>
          <w:lang w:eastAsia="en-IN"/>
        </w:rPr>
        <w:t>The</w:t>
      </w:r>
      <w:r w:rsidR="000F4C6F" w:rsidRPr="000F4C6F">
        <w:rPr>
          <w:noProof/>
          <w:lang w:eastAsia="en-IN"/>
        </w:rPr>
        <w:t xml:space="preserve"> international peer journal magazine </w:t>
      </w:r>
    </w:p>
    <w:p w14:paraId="5C424F4D" w14:textId="351EE000" w:rsidR="00030CE6" w:rsidRPr="00030CE6" w:rsidRDefault="00103533" w:rsidP="00030CE6">
      <w:pPr>
        <w:pStyle w:val="BodyText"/>
        <w:spacing w:before="90" w:line="280" w:lineRule="auto"/>
        <w:ind w:left="100"/>
        <w:rPr>
          <w:noProof/>
          <w:lang w:val="en-GB" w:eastAsia="en-IN"/>
        </w:rPr>
      </w:pPr>
      <w:r w:rsidRPr="00030CE6">
        <w:rPr>
          <w:noProof/>
          <w:lang w:val="en-GB" w:eastAsia="en-IN"/>
        </w:rPr>
        <w:t>Is your anxiety controlling your life?</w:t>
      </w:r>
    </w:p>
    <w:p w14:paraId="02B93065" w14:textId="75169C85" w:rsidR="00030CE6" w:rsidRPr="00030CE6" w:rsidRDefault="00103533" w:rsidP="00030CE6">
      <w:pPr>
        <w:pStyle w:val="BodyText"/>
        <w:spacing w:before="90" w:line="280" w:lineRule="auto"/>
        <w:ind w:left="100"/>
        <w:rPr>
          <w:noProof/>
          <w:lang w:val="en-GB" w:eastAsia="en-IN"/>
        </w:rPr>
      </w:pPr>
      <w:r w:rsidRPr="00030CE6">
        <w:rPr>
          <w:noProof/>
          <w:lang w:val="en-GB" w:eastAsia="en-IN"/>
        </w:rPr>
        <w:t>Are you having too many arguments in your relationship?</w:t>
      </w:r>
    </w:p>
    <w:p w14:paraId="583C69ED" w14:textId="5B97463D" w:rsidR="00030CE6" w:rsidRDefault="00103533" w:rsidP="00030CE6">
      <w:pPr>
        <w:pStyle w:val="BodyText"/>
        <w:spacing w:before="90" w:line="280" w:lineRule="auto"/>
        <w:ind w:left="100"/>
        <w:rPr>
          <w:noProof/>
          <w:lang w:val="en-GB" w:eastAsia="en-IN"/>
        </w:rPr>
      </w:pPr>
      <w:r w:rsidRPr="00030CE6">
        <w:rPr>
          <w:noProof/>
          <w:lang w:val="en-GB" w:eastAsia="en-IN"/>
        </w:rPr>
        <w:t>Do you see yourself in a negative way?</w:t>
      </w:r>
    </w:p>
    <w:p w14:paraId="4AEBE0A7" w14:textId="07CA9255" w:rsidR="00030CE6" w:rsidRPr="00030CE6" w:rsidRDefault="00103533" w:rsidP="00030CE6">
      <w:pPr>
        <w:pStyle w:val="BodyText"/>
        <w:spacing w:before="90" w:line="280" w:lineRule="auto"/>
        <w:ind w:left="100"/>
        <w:rPr>
          <w:noProof/>
          <w:lang w:val="en-GB" w:eastAsia="en-IN"/>
        </w:rPr>
      </w:pPr>
      <w:r w:rsidRPr="00030CE6">
        <w:rPr>
          <w:noProof/>
          <w:lang w:val="en-GB" w:eastAsia="en-IN"/>
        </w:rPr>
        <w:t>Supervision &amp; support with your clients</w:t>
      </w:r>
    </w:p>
    <w:p w14:paraId="1F77ACF6" w14:textId="458493D6" w:rsidR="00030CE6" w:rsidRPr="00030CE6" w:rsidRDefault="00103533" w:rsidP="00030CE6">
      <w:pPr>
        <w:pStyle w:val="BodyText"/>
        <w:spacing w:before="90" w:line="280" w:lineRule="auto"/>
        <w:ind w:left="100"/>
        <w:rPr>
          <w:noProof/>
          <w:lang w:val="en-GB" w:eastAsia="en-IN"/>
        </w:rPr>
      </w:pPr>
      <w:r w:rsidRPr="00030CE6">
        <w:rPr>
          <w:noProof/>
          <w:lang w:val="en-GB" w:eastAsia="en-IN"/>
        </w:rPr>
        <w:t>Do things go round in your head constantly</w:t>
      </w:r>
      <w:r w:rsidR="00030CE6" w:rsidRPr="00030CE6">
        <w:rPr>
          <w:noProof/>
          <w:lang w:val="en-GB" w:eastAsia="en-IN"/>
        </w:rPr>
        <w:t>?</w:t>
      </w:r>
    </w:p>
    <w:p w14:paraId="65619239" w14:textId="6B339030" w:rsidR="000F4C6F" w:rsidRDefault="000F4C6F" w:rsidP="000F4C6F">
      <w:pPr>
        <w:pStyle w:val="BodyText"/>
        <w:spacing w:before="90" w:line="280" w:lineRule="auto"/>
        <w:ind w:left="100"/>
        <w:rPr>
          <w:noProof/>
          <w:lang w:val="en-IN" w:eastAsia="en-IN"/>
        </w:rPr>
      </w:pPr>
    </w:p>
    <w:p w14:paraId="342F6877" w14:textId="19C76DC8" w:rsidR="000F4C6F" w:rsidRDefault="000F4C6F" w:rsidP="000F4C6F">
      <w:pPr>
        <w:pStyle w:val="BodyText"/>
        <w:spacing w:before="90" w:line="280" w:lineRule="auto"/>
        <w:ind w:left="100"/>
        <w:rPr>
          <w:noProof/>
          <w:lang w:val="en-IN" w:eastAsia="en-IN"/>
        </w:rPr>
      </w:pPr>
    </w:p>
    <w:p w14:paraId="12CB4F40" w14:textId="77777777" w:rsidR="000F4C6F" w:rsidRDefault="000F4C6F" w:rsidP="000F4C6F">
      <w:pPr>
        <w:pStyle w:val="BodyText"/>
        <w:spacing w:before="90" w:line="280" w:lineRule="auto"/>
        <w:ind w:left="100"/>
        <w:rPr>
          <w:rFonts w:ascii="Calibri" w:hAnsi="Calibri"/>
        </w:rPr>
      </w:pPr>
    </w:p>
    <w:p w14:paraId="0851BEA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30AAA9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B3FFC24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30B89FE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63019CF" wp14:editId="2E5B0A9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214BA56" w14:textId="1F43DD4B" w:rsidR="00B24A25" w:rsidRDefault="00BB364D" w:rsidP="00B24A25">
      <w:pPr>
        <w:pStyle w:val="BodyText"/>
        <w:spacing w:before="90" w:line="280" w:lineRule="auto"/>
        <w:ind w:left="100"/>
        <w:jc w:val="both"/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75B22E60" wp14:editId="123BA415">
            <wp:simplePos x="0" y="0"/>
            <wp:positionH relativeFrom="column">
              <wp:posOffset>111125</wp:posOffset>
            </wp:positionH>
            <wp:positionV relativeFrom="paragraph">
              <wp:posOffset>26670</wp:posOffset>
            </wp:positionV>
            <wp:extent cx="590550" cy="624205"/>
            <wp:effectExtent l="0" t="0" r="0" b="4445"/>
            <wp:wrapTight wrapText="bothSides">
              <wp:wrapPolygon edited="0">
                <wp:start x="0" y="0"/>
                <wp:lineTo x="0" y="21095"/>
                <wp:lineTo x="20903" y="21095"/>
                <wp:lineTo x="2090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93AA3">
        <w:t xml:space="preserve">Siobhain </w:t>
      </w:r>
      <w:r w:rsidRPr="00BB364D">
        <w:t xml:space="preserve">(Vonnie) </w:t>
      </w:r>
      <w:r w:rsidRPr="00193AA3">
        <w:t xml:space="preserve">Crosbie is an experienced therapist </w:t>
      </w:r>
      <w:r w:rsidRPr="00BB364D">
        <w:t>practicing</w:t>
      </w:r>
      <w:r w:rsidRPr="00193AA3">
        <w:t xml:space="preserve"> psychotherapy for almost 18 years in private practice. </w:t>
      </w:r>
      <w:r w:rsidR="00B24A25">
        <w:t xml:space="preserve">Vonnie has worked </w:t>
      </w:r>
      <w:r w:rsidR="00B24A25">
        <w:t xml:space="preserve">with all manner of client </w:t>
      </w:r>
      <w:r w:rsidR="00172847">
        <w:t xml:space="preserve">and all manner of challenges. </w:t>
      </w:r>
    </w:p>
    <w:p w14:paraId="406F9306" w14:textId="703D22A5" w:rsidR="00BB364D" w:rsidRDefault="00BB364D" w:rsidP="00BB364D">
      <w:pPr>
        <w:pStyle w:val="BodyText"/>
        <w:spacing w:before="90" w:line="280" w:lineRule="auto"/>
        <w:ind w:left="100"/>
        <w:jc w:val="both"/>
      </w:pPr>
      <w:r w:rsidRPr="00193AA3">
        <w:t>She's also a qualified Mediator, Family therapist, qualified Supervisor and Author. Vonnie is a writer of articles and stories reflecting understanding from a psychoanalytical viewpoint and her experience is extensive.</w:t>
      </w:r>
      <w:r w:rsidRPr="00BB364D">
        <w:t xml:space="preserve"> </w:t>
      </w:r>
    </w:p>
    <w:p w14:paraId="07341FF9" w14:textId="77777777" w:rsidR="00BB364D" w:rsidRDefault="00BB364D" w:rsidP="00BB364D">
      <w:pPr>
        <w:pStyle w:val="BodyText"/>
        <w:spacing w:before="90" w:line="280" w:lineRule="auto"/>
        <w:ind w:left="100"/>
        <w:jc w:val="both"/>
      </w:pPr>
      <w:r w:rsidRPr="00BB364D">
        <w:t>Vonnie is Co-founder of the Award winning, Ayanay Psychological Accreditation Membership. The only UK based accreditation service to link Qualification &amp; Experience with, a professionals Self -Awareness</w:t>
      </w:r>
      <w:r>
        <w:t>, Congruence &amp; Client Interaction.</w:t>
      </w:r>
    </w:p>
    <w:p w14:paraId="2B119DE6" w14:textId="453502E6" w:rsidR="00AE3E37" w:rsidRPr="00BB364D" w:rsidRDefault="00292ED9" w:rsidP="00BB364D">
      <w:pPr>
        <w:pStyle w:val="BodyText"/>
        <w:spacing w:before="90" w:line="280" w:lineRule="auto"/>
        <w:ind w:left="100"/>
        <w:jc w:val="both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9941CFA" wp14:editId="52288AA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BB364D">
        <w:t>info@ayanay.co.uk</w:t>
      </w:r>
    </w:p>
    <w:p w14:paraId="5DE34A2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sectPr w:rsidR="00AE3E37" w:rsidRPr="00B21A57" w:rsidSect="00193AA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458F8" w14:textId="77777777" w:rsidR="00F8136A" w:rsidRDefault="00F8136A">
      <w:r>
        <w:separator/>
      </w:r>
    </w:p>
  </w:endnote>
  <w:endnote w:type="continuationSeparator" w:id="0">
    <w:p w14:paraId="4FADDEE4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2495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22F601" wp14:editId="45446B3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8245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3B8084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CD2EC0F" wp14:editId="72B6E0A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20B4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D67D31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CD635F8" wp14:editId="70E1654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057E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218C4C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CB8E1" w14:textId="77777777" w:rsidR="00F8136A" w:rsidRDefault="00F8136A">
      <w:r>
        <w:separator/>
      </w:r>
    </w:p>
  </w:footnote>
  <w:footnote w:type="continuationSeparator" w:id="0">
    <w:p w14:paraId="266548D2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BC7F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69D875C" wp14:editId="045EA0A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F81EB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D44E98D" wp14:editId="17C08E6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7BEDA1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957E87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0CE6"/>
    <w:rsid w:val="000E2911"/>
    <w:rsid w:val="000F4C6F"/>
    <w:rsid w:val="00103533"/>
    <w:rsid w:val="001263DF"/>
    <w:rsid w:val="00172847"/>
    <w:rsid w:val="00193AA3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B24A25"/>
    <w:rsid w:val="00BB364D"/>
    <w:rsid w:val="00C12BCD"/>
    <w:rsid w:val="00C33602"/>
    <w:rsid w:val="00CD6F55"/>
    <w:rsid w:val="00D10BA5"/>
    <w:rsid w:val="00D513B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D34FD9"/>
  <w15:docId w15:val="{F752B304-5E26-4B05-BB8E-BA1DA7A8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30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Davey Sleet Falco</cp:lastModifiedBy>
  <cp:revision>2</cp:revision>
  <dcterms:created xsi:type="dcterms:W3CDTF">2020-01-13T14:35:00Z</dcterms:created>
  <dcterms:modified xsi:type="dcterms:W3CDTF">2020-01-13T14:35:00Z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