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29207" w14:textId="255C57C4" w:rsidR="00AE3E37" w:rsidRPr="00DE30B4" w:rsidRDefault="00DE30B4" w:rsidP="00DE30B4">
      <w:pPr>
        <w:pStyle w:val="Heading1"/>
        <w:rPr>
          <w:rFonts w:asciiTheme="majorHAnsi" w:eastAsiaTheme="majorEastAsia" w:hAnsiTheme="majorHAnsi" w:cstheme="majorBidi"/>
          <w:lang w:val="en-GB"/>
        </w:rPr>
      </w:pPr>
      <w:r w:rsidRPr="00DE30B4">
        <w:rPr>
          <w:lang w:val="en-GB"/>
        </w:rPr>
        <w:t>True face of authenticity – its adaptive and maladaptive relations</w:t>
      </w:r>
    </w:p>
    <w:p w14:paraId="32F0A188" w14:textId="5A0AA7C0" w:rsidR="00AE3E37" w:rsidRPr="00362A75" w:rsidRDefault="00DE30B4" w:rsidP="00362A75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Prof.dr</w:t>
      </w:r>
      <w:proofErr w:type="spellEnd"/>
      <w:r>
        <w:rPr>
          <w:rFonts w:ascii="Arial"/>
        </w:rPr>
        <w:t xml:space="preserve"> Djurdja </w:t>
      </w:r>
      <w:proofErr w:type="spellStart"/>
      <w:r>
        <w:rPr>
          <w:rFonts w:ascii="Arial"/>
        </w:rPr>
        <w:t>Grijak</w:t>
      </w:r>
      <w:proofErr w:type="spellEnd"/>
      <w:r>
        <w:rPr>
          <w:rFonts w:ascii="Arial"/>
        </w:rPr>
        <w:t xml:space="preserve">, </w:t>
      </w:r>
      <w:r w:rsidR="000058FE">
        <w:rPr>
          <w:rFonts w:ascii="Arial"/>
        </w:rPr>
        <w:t xml:space="preserve">Technical faculty </w:t>
      </w:r>
      <w:r w:rsidR="000058FE">
        <w:rPr>
          <w:rFonts w:ascii="Arial"/>
        </w:rPr>
        <w:t>“</w:t>
      </w:r>
      <w:r w:rsidR="000058FE">
        <w:rPr>
          <w:rFonts w:ascii="Arial"/>
        </w:rPr>
        <w:t>Mihajlo Pupin</w:t>
      </w:r>
      <w:r w:rsidR="000058FE">
        <w:rPr>
          <w:rFonts w:ascii="Arial"/>
        </w:rPr>
        <w:t>”</w:t>
      </w:r>
      <w:r w:rsidR="000058FE">
        <w:rPr>
          <w:rFonts w:ascii="Arial"/>
        </w:rPr>
        <w:t xml:space="preserve">, </w:t>
      </w:r>
      <w:r w:rsidR="000A1817">
        <w:rPr>
          <w:rFonts w:ascii="Arial"/>
        </w:rPr>
        <w:t xml:space="preserve">University of Novi Sad, </w:t>
      </w:r>
      <w:proofErr w:type="spellStart"/>
      <w:r w:rsidR="00362A75">
        <w:rPr>
          <w:rFonts w:ascii="Arial"/>
        </w:rPr>
        <w:t>Educons</w:t>
      </w:r>
      <w:proofErr w:type="spellEnd"/>
      <w:r w:rsidR="00362A75">
        <w:rPr>
          <w:rFonts w:ascii="Arial"/>
        </w:rPr>
        <w:t xml:space="preserve"> University, Serbia</w:t>
      </w:r>
    </w:p>
    <w:p w14:paraId="5471BCB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A6292CD" w14:textId="77777777" w:rsidR="00AE3E37" w:rsidRDefault="00AE3E37">
      <w:pPr>
        <w:rPr>
          <w:rFonts w:ascii="Arial"/>
          <w:sz w:val="21"/>
        </w:rPr>
        <w:sectPr w:rsidR="00AE3E37" w:rsidSect="00ED3E1B">
          <w:headerReference w:type="default" r:id="rId7"/>
          <w:footerReference w:type="default" r:id="rId8"/>
          <w:type w:val="continuous"/>
          <w:pgSz w:w="11910" w:h="16840"/>
          <w:pgMar w:top="993" w:right="600" w:bottom="840" w:left="620" w:header="541" w:footer="642" w:gutter="0"/>
          <w:cols w:space="720"/>
        </w:sectPr>
      </w:pPr>
    </w:p>
    <w:p w14:paraId="22A68AC8" w14:textId="5D82E8D4" w:rsidR="00AE3E37" w:rsidRDefault="00AA4CBC">
      <w:pPr>
        <w:pStyle w:val="Heading3"/>
        <w:spacing w:before="147"/>
        <w:jc w:val="both"/>
      </w:pPr>
      <w:r>
        <w:rPr>
          <w:color w:val="BF5A14"/>
          <w:lang w:val="sr-Cyrl-RS"/>
        </w:rPr>
        <w:t xml:space="preserve"> </w: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E83F305" w14:textId="540249F7" w:rsidR="000058FE" w:rsidRDefault="000058FE" w:rsidP="00454EE2">
      <w:pPr>
        <w:ind w:left="142"/>
        <w:jc w:val="both"/>
        <w:rPr>
          <w:sz w:val="18"/>
          <w:lang w:val="en-GB"/>
        </w:rPr>
      </w:pPr>
      <w:r>
        <w:rPr>
          <w:sz w:val="18"/>
          <w:lang w:val="en-GB"/>
        </w:rPr>
        <w:t>Statement of the Problem: According to humanistic psychology, authenticity is an ultimate goal of personal development and a key characteristic of individual adaptive functioning and well</w:t>
      </w:r>
      <w:r w:rsidR="000A1817">
        <w:rPr>
          <w:sz w:val="18"/>
          <w:lang w:val="en-GB"/>
        </w:rPr>
        <w:t>-</w:t>
      </w:r>
      <w:r>
        <w:rPr>
          <w:sz w:val="18"/>
          <w:lang w:val="en-GB"/>
        </w:rPr>
        <w:t xml:space="preserve">being. Humanistic perspective defines authenticity as a tripartite model with clear content and boundaries. </w:t>
      </w:r>
      <w:r>
        <w:rPr>
          <w:sz w:val="18"/>
          <w:szCs w:val="24"/>
          <w:lang w:val="en-GB"/>
        </w:rPr>
        <w:t xml:space="preserve">It involves three factors – lack of self-alienation including identity with personal beliefs, feelings, inherited tendencies and objective realities (Self-alienation); authentic living as an awareness of life in accordance to identity (Authentic </w:t>
      </w:r>
      <w:r>
        <w:rPr>
          <w:sz w:val="18"/>
          <w:szCs w:val="18"/>
          <w:lang w:val="en-GB"/>
        </w:rPr>
        <w:t xml:space="preserve">life) and not accepting external influences when they go against personal values and beliefs (Accepting external influences). </w:t>
      </w:r>
      <w:r>
        <w:rPr>
          <w:sz w:val="18"/>
          <w:szCs w:val="24"/>
          <w:lang w:val="en-GB"/>
        </w:rPr>
        <w:t>Correlati</w:t>
      </w:r>
      <w:r w:rsidR="00E36284">
        <w:rPr>
          <w:sz w:val="18"/>
          <w:szCs w:val="24"/>
          <w:lang w:val="en-GB"/>
        </w:rPr>
        <w:t xml:space="preserve">ons between factors suggest </w:t>
      </w:r>
      <w:r>
        <w:rPr>
          <w:sz w:val="18"/>
          <w:szCs w:val="24"/>
          <w:lang w:val="en-GB"/>
        </w:rPr>
        <w:t xml:space="preserve">adaptive and </w:t>
      </w:r>
      <w:r w:rsidR="00E36284">
        <w:rPr>
          <w:sz w:val="18"/>
          <w:szCs w:val="24"/>
          <w:lang w:val="en-GB"/>
        </w:rPr>
        <w:t>mal</w:t>
      </w:r>
      <w:r>
        <w:rPr>
          <w:sz w:val="18"/>
          <w:szCs w:val="24"/>
          <w:lang w:val="en-GB"/>
        </w:rPr>
        <w:t xml:space="preserve">adaptive relations of authenticity. The purpose of this study is to evaluate the factors of authenticity in their </w:t>
      </w:r>
      <w:proofErr w:type="spellStart"/>
      <w:r>
        <w:rPr>
          <w:sz w:val="18"/>
          <w:szCs w:val="24"/>
          <w:lang w:val="en-GB"/>
        </w:rPr>
        <w:t>nomological</w:t>
      </w:r>
      <w:proofErr w:type="spellEnd"/>
      <w:r>
        <w:rPr>
          <w:sz w:val="18"/>
          <w:szCs w:val="24"/>
          <w:lang w:val="en-GB"/>
        </w:rPr>
        <w:t xml:space="preserve"> network including variables of mental health on a sample of </w:t>
      </w:r>
      <w:r w:rsidR="00B17F0D">
        <w:rPr>
          <w:sz w:val="18"/>
          <w:szCs w:val="24"/>
          <w:lang w:val="en-GB"/>
        </w:rPr>
        <w:t>young adults</w:t>
      </w:r>
      <w:r>
        <w:rPr>
          <w:sz w:val="18"/>
          <w:szCs w:val="24"/>
          <w:lang w:val="en-GB"/>
        </w:rPr>
        <w:t>.</w:t>
      </w:r>
      <w:r>
        <w:rPr>
          <w:sz w:val="18"/>
          <w:szCs w:val="18"/>
          <w:lang w:val="en-GB"/>
        </w:rPr>
        <w:t xml:space="preserve"> </w:t>
      </w:r>
      <w:r>
        <w:rPr>
          <w:sz w:val="18"/>
          <w:lang w:val="en-GB"/>
        </w:rPr>
        <w:t xml:space="preserve">Methodology &amp; Theoretical </w:t>
      </w:r>
      <w:r>
        <w:rPr>
          <w:sz w:val="18"/>
          <w:szCs w:val="18"/>
          <w:lang w:val="en-GB"/>
        </w:rPr>
        <w:t xml:space="preserve">Orientation: </w:t>
      </w:r>
      <w:r>
        <w:rPr>
          <w:rFonts w:eastAsia="TimesNewRoman" w:cs="TimesNewRoman"/>
          <w:sz w:val="18"/>
          <w:szCs w:val="18"/>
          <w:lang w:val="sr-Latn-RS"/>
        </w:rPr>
        <w:t>Instruments used were Authenticity Scale, Rosenberg Self-Esteem Scale - RSE, The Positive and Negative Affect Schedule - PANAS and Mental Health Inventory – 38 - MHI-38.</w:t>
      </w:r>
      <w:r>
        <w:rPr>
          <w:rFonts w:eastAsia="TimesNewRomanPSMT"/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 xml:space="preserve">Findings: </w:t>
      </w:r>
      <w:r>
        <w:rPr>
          <w:rFonts w:eastAsiaTheme="minorHAnsi" w:cs="TimesNewRomanPSMT"/>
          <w:sz w:val="18"/>
          <w:szCs w:val="21"/>
          <w:lang w:val="en-GB"/>
        </w:rPr>
        <w:t>Results co</w:t>
      </w:r>
      <w:r w:rsidR="00E36284">
        <w:rPr>
          <w:rFonts w:eastAsiaTheme="minorHAnsi" w:cs="TimesNewRomanPSMT"/>
          <w:sz w:val="18"/>
          <w:szCs w:val="21"/>
          <w:lang w:val="en-GB"/>
        </w:rPr>
        <w:t xml:space="preserve">nfirmed the assumption about </w:t>
      </w:r>
      <w:r>
        <w:rPr>
          <w:rFonts w:eastAsiaTheme="minorHAnsi" w:cs="TimesNewRomanPSMT"/>
          <w:sz w:val="18"/>
          <w:szCs w:val="21"/>
          <w:lang w:val="en-GB"/>
        </w:rPr>
        <w:t xml:space="preserve">adaptive and </w:t>
      </w:r>
      <w:r w:rsidR="00E36284">
        <w:rPr>
          <w:rFonts w:eastAsiaTheme="minorHAnsi" w:cs="TimesNewRomanPSMT"/>
          <w:sz w:val="18"/>
          <w:szCs w:val="21"/>
          <w:lang w:val="en-GB"/>
        </w:rPr>
        <w:t>mal</w:t>
      </w:r>
      <w:bookmarkStart w:id="0" w:name="_GoBack"/>
      <w:bookmarkEnd w:id="0"/>
      <w:r>
        <w:rPr>
          <w:rFonts w:eastAsiaTheme="minorHAnsi" w:cs="TimesNewRomanPSMT"/>
          <w:sz w:val="18"/>
          <w:szCs w:val="21"/>
          <w:lang w:val="en-GB"/>
        </w:rPr>
        <w:t>adaptive relations of authenticity - authentic living is adaptive while two other scales are maladaptive aspects of authenticity.</w:t>
      </w:r>
      <w:r>
        <w:rPr>
          <w:sz w:val="12"/>
          <w:lang w:val="en-GB"/>
        </w:rPr>
        <w:t xml:space="preserve"> </w:t>
      </w:r>
      <w:r>
        <w:rPr>
          <w:rFonts w:eastAsiaTheme="minorHAnsi" w:cs="TimesNewRomanPSMT"/>
          <w:sz w:val="18"/>
          <w:szCs w:val="21"/>
          <w:lang w:val="en-GB"/>
        </w:rPr>
        <w:t xml:space="preserve">This implies that a more authentic lifestyle conduces to less stress, self-esteem and positive emotions, whereas </w:t>
      </w:r>
      <w:r>
        <w:rPr>
          <w:sz w:val="18"/>
          <w:szCs w:val="24"/>
          <w:lang w:val="en-GB"/>
        </w:rPr>
        <w:t xml:space="preserve">person whose identity is distant from reality and who accepts external influences that are against personal values and beliefs will more probably experience psychological distress or may </w:t>
      </w:r>
      <w:r>
        <w:rPr>
          <w:rFonts w:eastAsiaTheme="minorHAnsi" w:cs="TimesNewRomanPSMT"/>
          <w:sz w:val="18"/>
          <w:szCs w:val="21"/>
          <w:lang w:val="en-GB"/>
        </w:rPr>
        <w:t>even lead individual to “get into trouble,” perhaps by invoking maladaptive or disadvantageous behaviour.</w:t>
      </w:r>
      <w:r w:rsidR="00454EE2">
        <w:rPr>
          <w:sz w:val="12"/>
          <w:lang w:val="en-GB"/>
        </w:rPr>
        <w:t xml:space="preserve"> </w:t>
      </w:r>
      <w:r>
        <w:rPr>
          <w:sz w:val="18"/>
          <w:lang w:val="en-GB"/>
        </w:rPr>
        <w:t>Conclusion &amp; Significance: Authenticity is a multidimensional co</w:t>
      </w:r>
      <w:r w:rsidR="00591AA3">
        <w:rPr>
          <w:sz w:val="18"/>
          <w:lang w:val="en-GB"/>
        </w:rPr>
        <w:t>nstruct of factors that reflect</w:t>
      </w:r>
      <w:r>
        <w:rPr>
          <w:sz w:val="18"/>
          <w:lang w:val="en-GB"/>
        </w:rPr>
        <w:t xml:space="preserve"> the sense of authenticity </w:t>
      </w:r>
      <w:r w:rsidR="00591AA3">
        <w:rPr>
          <w:sz w:val="18"/>
          <w:lang w:val="en-GB"/>
        </w:rPr>
        <w:t>as well as factors that reflect</w:t>
      </w:r>
      <w:r>
        <w:rPr>
          <w:sz w:val="18"/>
          <w:lang w:val="en-GB"/>
        </w:rPr>
        <w:t xml:space="preserve"> inauthenticity. Authenticity is one of the most fundamental aspect of mental health.</w:t>
      </w:r>
    </w:p>
    <w:p w14:paraId="26E34A69" w14:textId="77777777" w:rsidR="00AE3E37" w:rsidRPr="008756E6" w:rsidRDefault="00AE3E37" w:rsidP="000058FE">
      <w:pPr>
        <w:tabs>
          <w:tab w:val="left" w:pos="384"/>
        </w:tabs>
        <w:ind w:right="117"/>
      </w:pPr>
    </w:p>
    <w:p w14:paraId="78AA6F1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ED3E1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14:paraId="3D73BF9C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1C8A94D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r-Latn-RS" w:eastAsia="sr-Latn-RS"/>
        </w:rPr>
        <mc:AlternateContent>
          <mc:Choice Requires="wpg">
            <w:drawing>
              <wp:inline distT="0" distB="0" distL="0" distR="0" wp14:anchorId="36591BE5" wp14:editId="138FE0E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8FE6A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B7C0B44" w14:textId="256D5DD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B1E6B" w:rsidRPr="00CB1E6B">
        <w:rPr>
          <w:noProof/>
          <w:lang w:val="sr-Latn-RS" w:eastAsia="sr-Latn-RS"/>
        </w:rPr>
        <w:drawing>
          <wp:inline distT="0" distB="0" distL="0" distR="0" wp14:anchorId="3242E8FE" wp14:editId="52EFC433">
            <wp:extent cx="600075" cy="625793"/>
            <wp:effectExtent l="0" t="0" r="0" b="3175"/>
            <wp:docPr id="1" name="Picture 1" descr="C:\Users\Korisni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3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89" cy="64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E6B" w:rsidRPr="00CB1E6B">
        <w:rPr>
          <w:noProof/>
          <w:lang w:val="sr-Latn-RS" w:eastAsia="sr-Latn-RS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42B78EDF" w14:textId="17647645" w:rsidR="00AA4CBC" w:rsidRPr="00AA4CBC" w:rsidRDefault="00AA4CBC" w:rsidP="00AA4CBC">
      <w:pPr>
        <w:ind w:left="142"/>
        <w:rPr>
          <w:rFonts w:ascii="Arial" w:hAnsi="Arial" w:cs="Arial"/>
          <w:sz w:val="14"/>
          <w:lang w:val="en-GB"/>
        </w:rPr>
      </w:pPr>
      <w:r w:rsidRPr="00AA4CBC">
        <w:rPr>
          <w:rFonts w:ascii="Arial" w:hAnsi="Arial" w:cs="Arial"/>
          <w:sz w:val="14"/>
          <w:lang w:val="en-GB"/>
        </w:rPr>
        <w:t xml:space="preserve">Djurdja </w:t>
      </w:r>
      <w:proofErr w:type="spellStart"/>
      <w:r w:rsidRPr="00AA4CBC">
        <w:rPr>
          <w:rFonts w:ascii="Arial" w:hAnsi="Arial" w:cs="Arial"/>
          <w:sz w:val="14"/>
          <w:lang w:val="en-GB"/>
        </w:rPr>
        <w:t>Grijak</w:t>
      </w:r>
      <w:proofErr w:type="spellEnd"/>
      <w:r w:rsidRPr="00AA4CBC">
        <w:rPr>
          <w:rFonts w:ascii="Arial" w:hAnsi="Arial" w:cs="Arial"/>
          <w:sz w:val="14"/>
          <w:lang w:val="en-GB"/>
        </w:rPr>
        <w:t xml:space="preserve"> is a full Professor in Psychology at University of Novi Sad and at </w:t>
      </w:r>
      <w:proofErr w:type="spellStart"/>
      <w:r w:rsidRPr="00AA4CBC">
        <w:rPr>
          <w:rFonts w:ascii="Arial" w:hAnsi="Arial" w:cs="Arial"/>
          <w:sz w:val="14"/>
          <w:lang w:val="en-GB"/>
        </w:rPr>
        <w:t>Educons</w:t>
      </w:r>
      <w:proofErr w:type="spellEnd"/>
      <w:r w:rsidRPr="00AA4CBC">
        <w:rPr>
          <w:rFonts w:ascii="Arial" w:hAnsi="Arial" w:cs="Arial"/>
          <w:sz w:val="14"/>
          <w:lang w:val="en-GB"/>
        </w:rPr>
        <w:t xml:space="preserve"> University in Sremska </w:t>
      </w:r>
      <w:proofErr w:type="spellStart"/>
      <w:r w:rsidRPr="00AA4CBC">
        <w:rPr>
          <w:rFonts w:ascii="Arial" w:hAnsi="Arial" w:cs="Arial"/>
          <w:sz w:val="14"/>
          <w:lang w:val="en-GB"/>
        </w:rPr>
        <w:t>Kamenica</w:t>
      </w:r>
      <w:proofErr w:type="spellEnd"/>
      <w:r w:rsidRPr="00AA4CBC">
        <w:rPr>
          <w:rFonts w:ascii="Arial" w:hAnsi="Arial" w:cs="Arial"/>
          <w:sz w:val="14"/>
          <w:lang w:val="en-GB"/>
        </w:rPr>
        <w:t>, Serbia. She has expertise in mental health and developmental psychology of adults. She is also educated in Gestalt psychotherapy</w:t>
      </w:r>
      <w:r w:rsidR="00354465">
        <w:rPr>
          <w:rFonts w:ascii="Arial" w:hAnsi="Arial" w:cs="Arial"/>
          <w:sz w:val="14"/>
          <w:lang w:val="en-GB"/>
        </w:rPr>
        <w:t xml:space="preserve"> and is certified Life Coach</w:t>
      </w:r>
      <w:r w:rsidRPr="00AA4CBC">
        <w:rPr>
          <w:rFonts w:ascii="Arial" w:hAnsi="Arial" w:cs="Arial"/>
          <w:sz w:val="14"/>
          <w:lang w:val="en-GB"/>
        </w:rPr>
        <w:t xml:space="preserve"> </w:t>
      </w:r>
      <w:r w:rsidR="00354465">
        <w:rPr>
          <w:rFonts w:ascii="Arial" w:hAnsi="Arial" w:cs="Arial"/>
          <w:sz w:val="14"/>
          <w:lang w:val="en-GB"/>
        </w:rPr>
        <w:t>thus she</w:t>
      </w:r>
      <w:r w:rsidRPr="00AA4CBC">
        <w:rPr>
          <w:rFonts w:ascii="Arial" w:hAnsi="Arial" w:cs="Arial"/>
          <w:sz w:val="14"/>
          <w:lang w:val="en-GB"/>
        </w:rPr>
        <w:t xml:space="preserve"> work</w:t>
      </w:r>
      <w:r w:rsidR="00354465">
        <w:rPr>
          <w:rFonts w:ascii="Arial" w:hAnsi="Arial" w:cs="Arial"/>
          <w:sz w:val="14"/>
          <w:lang w:val="en-GB"/>
        </w:rPr>
        <w:t>s</w:t>
      </w:r>
      <w:r w:rsidRPr="00AA4CBC">
        <w:rPr>
          <w:rFonts w:ascii="Arial" w:hAnsi="Arial" w:cs="Arial"/>
          <w:sz w:val="14"/>
          <w:lang w:val="en-GB"/>
        </w:rPr>
        <w:t xml:space="preserve"> with clients. She shares ideas of humanistic psychology and she basis </w:t>
      </w:r>
      <w:r w:rsidR="008A7B68">
        <w:rPr>
          <w:rFonts w:ascii="Arial" w:hAnsi="Arial" w:cs="Arial"/>
          <w:sz w:val="14"/>
          <w:lang w:val="en-GB"/>
        </w:rPr>
        <w:t>her entire work on those belief</w:t>
      </w:r>
      <w:r w:rsidRPr="00AA4CBC">
        <w:rPr>
          <w:rFonts w:ascii="Arial" w:hAnsi="Arial" w:cs="Arial"/>
          <w:sz w:val="14"/>
          <w:lang w:val="en-GB"/>
        </w:rPr>
        <w:t>s. She is an enthusiast of authenticity</w:t>
      </w:r>
      <w:r w:rsidR="00BC493C">
        <w:rPr>
          <w:rFonts w:ascii="Arial" w:hAnsi="Arial" w:cs="Arial"/>
          <w:sz w:val="14"/>
          <w:lang w:val="en-GB"/>
        </w:rPr>
        <w:t xml:space="preserve">, </w:t>
      </w:r>
      <w:r w:rsidR="008B02D8">
        <w:rPr>
          <w:rFonts w:ascii="Arial" w:hAnsi="Arial" w:cs="Arial"/>
          <w:sz w:val="14"/>
          <w:lang w:val="en-GB"/>
        </w:rPr>
        <w:t>necessity</w:t>
      </w:r>
      <w:r w:rsidR="00BC493C">
        <w:rPr>
          <w:rFonts w:ascii="Arial" w:hAnsi="Arial" w:cs="Arial"/>
          <w:sz w:val="14"/>
          <w:lang w:val="en-GB"/>
        </w:rPr>
        <w:t xml:space="preserve"> of its </w:t>
      </w:r>
      <w:r w:rsidR="008B02D8">
        <w:rPr>
          <w:rFonts w:ascii="Arial" w:hAnsi="Arial" w:cs="Arial"/>
          <w:sz w:val="14"/>
          <w:lang w:val="en-GB"/>
        </w:rPr>
        <w:t xml:space="preserve">understanding and </w:t>
      </w:r>
      <w:r w:rsidR="00BC493C">
        <w:rPr>
          <w:rFonts w:ascii="Arial" w:hAnsi="Arial" w:cs="Arial"/>
          <w:sz w:val="14"/>
          <w:lang w:val="en-GB"/>
        </w:rPr>
        <w:t>nurtur</w:t>
      </w:r>
      <w:r w:rsidR="008B02D8">
        <w:rPr>
          <w:rFonts w:ascii="Arial" w:hAnsi="Arial" w:cs="Arial"/>
          <w:sz w:val="14"/>
          <w:lang w:val="en-GB"/>
        </w:rPr>
        <w:t>ing,</w:t>
      </w:r>
      <w:r w:rsidRPr="00AA4CBC">
        <w:rPr>
          <w:rFonts w:ascii="Arial" w:hAnsi="Arial" w:cs="Arial"/>
          <w:sz w:val="14"/>
          <w:lang w:val="en-GB"/>
        </w:rPr>
        <w:t xml:space="preserve"> and</w:t>
      </w:r>
      <w:r w:rsidR="00382012">
        <w:rPr>
          <w:rFonts w:ascii="Arial" w:hAnsi="Arial" w:cs="Arial"/>
          <w:sz w:val="14"/>
          <w:lang w:val="en-GB"/>
        </w:rPr>
        <w:t xml:space="preserve"> of</w:t>
      </w:r>
      <w:r w:rsidRPr="00AA4CBC">
        <w:rPr>
          <w:rFonts w:ascii="Arial" w:hAnsi="Arial" w:cs="Arial"/>
          <w:sz w:val="14"/>
          <w:lang w:val="en-GB"/>
        </w:rPr>
        <w:t xml:space="preserve"> its </w:t>
      </w:r>
      <w:r w:rsidR="00BC493C">
        <w:rPr>
          <w:rFonts w:ascii="Arial" w:hAnsi="Arial" w:cs="Arial"/>
          <w:sz w:val="14"/>
          <w:lang w:val="en-GB"/>
        </w:rPr>
        <w:t xml:space="preserve">significant </w:t>
      </w:r>
      <w:r w:rsidRPr="00AA4CBC">
        <w:rPr>
          <w:rFonts w:ascii="Arial" w:hAnsi="Arial" w:cs="Arial"/>
          <w:sz w:val="14"/>
          <w:lang w:val="en-GB"/>
        </w:rPr>
        <w:t>role in mental health.</w:t>
      </w:r>
    </w:p>
    <w:p w14:paraId="28554FA4" w14:textId="4663AE05" w:rsidR="00AE3E37" w:rsidRDefault="00AA4CBC" w:rsidP="00AA4CB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0" w:history="1">
        <w:r w:rsidR="00CF5D81" w:rsidRPr="00B62721">
          <w:rPr>
            <w:rStyle w:val="Hyperlink"/>
            <w:rFonts w:ascii="Arial"/>
            <w:sz w:val="14"/>
          </w:rPr>
          <w:t>djurdja.grijak@gmail.com</w:t>
        </w:r>
      </w:hyperlink>
    </w:p>
    <w:p w14:paraId="6BDD04D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57F6644" wp14:editId="538300D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E0AB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90FAA23" w14:textId="77777777" w:rsidR="00AE3E37" w:rsidRDefault="00AE3E37">
      <w:pPr>
        <w:pStyle w:val="BodyText"/>
        <w:rPr>
          <w:rFonts w:ascii="Arial"/>
          <w:sz w:val="20"/>
        </w:rPr>
      </w:pPr>
    </w:p>
    <w:p w14:paraId="08FEC846" w14:textId="77777777" w:rsidR="00AE3E37" w:rsidRDefault="00AE3E37">
      <w:pPr>
        <w:pStyle w:val="BodyText"/>
        <w:rPr>
          <w:rFonts w:ascii="Arial"/>
          <w:sz w:val="20"/>
        </w:rPr>
      </w:pPr>
    </w:p>
    <w:p w14:paraId="4433FEE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9C6989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D63B8" w14:textId="77777777" w:rsidR="00BD625B" w:rsidRDefault="00BD625B">
      <w:r>
        <w:separator/>
      </w:r>
    </w:p>
  </w:endnote>
  <w:endnote w:type="continuationSeparator" w:id="0">
    <w:p w14:paraId="39A45B48" w14:textId="77777777" w:rsidR="00BD625B" w:rsidRDefault="00BD6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3" w:usb1="08070000" w:usb2="00000010" w:usb3="00000000" w:csb0="0002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DA042" w14:textId="37CC6D29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EE74D3" wp14:editId="388494B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F100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8363DB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E74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39F100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8363DB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B018E4E" wp14:editId="15BD150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825D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A90F51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018E4E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63B825D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A90F51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0F25D" w14:textId="77777777" w:rsidR="00BD625B" w:rsidRDefault="00BD625B">
      <w:r>
        <w:separator/>
      </w:r>
    </w:p>
  </w:footnote>
  <w:footnote w:type="continuationSeparator" w:id="0">
    <w:p w14:paraId="37C4A200" w14:textId="77777777" w:rsidR="00BD625B" w:rsidRDefault="00BD6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C7251" w14:textId="6799F08B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F0D308C" wp14:editId="17ADE5F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AE5644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030547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D308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39AE5644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030547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58FE"/>
    <w:rsid w:val="000A1817"/>
    <w:rsid w:val="000E2911"/>
    <w:rsid w:val="001263DF"/>
    <w:rsid w:val="00134A30"/>
    <w:rsid w:val="0016447C"/>
    <w:rsid w:val="00173D4A"/>
    <w:rsid w:val="001E763C"/>
    <w:rsid w:val="00292ED9"/>
    <w:rsid w:val="002D4CA0"/>
    <w:rsid w:val="00314AFB"/>
    <w:rsid w:val="00354465"/>
    <w:rsid w:val="00362A75"/>
    <w:rsid w:val="00371F68"/>
    <w:rsid w:val="00382012"/>
    <w:rsid w:val="003B76D9"/>
    <w:rsid w:val="00404E5B"/>
    <w:rsid w:val="00414F7B"/>
    <w:rsid w:val="0042258B"/>
    <w:rsid w:val="004355DC"/>
    <w:rsid w:val="00454EE2"/>
    <w:rsid w:val="004749B4"/>
    <w:rsid w:val="00494130"/>
    <w:rsid w:val="004F3523"/>
    <w:rsid w:val="00591AA3"/>
    <w:rsid w:val="005973B9"/>
    <w:rsid w:val="005B3A56"/>
    <w:rsid w:val="006060CE"/>
    <w:rsid w:val="0063497F"/>
    <w:rsid w:val="00711CDE"/>
    <w:rsid w:val="00752448"/>
    <w:rsid w:val="0078738A"/>
    <w:rsid w:val="008115D8"/>
    <w:rsid w:val="00873DF0"/>
    <w:rsid w:val="008756E6"/>
    <w:rsid w:val="008A7B68"/>
    <w:rsid w:val="008B02D8"/>
    <w:rsid w:val="009B2D44"/>
    <w:rsid w:val="00A07E82"/>
    <w:rsid w:val="00A9710C"/>
    <w:rsid w:val="00AA4CBC"/>
    <w:rsid w:val="00AE3E37"/>
    <w:rsid w:val="00B17F0D"/>
    <w:rsid w:val="00B21A57"/>
    <w:rsid w:val="00BC493C"/>
    <w:rsid w:val="00BD625B"/>
    <w:rsid w:val="00C33602"/>
    <w:rsid w:val="00CB1E6B"/>
    <w:rsid w:val="00CC09A6"/>
    <w:rsid w:val="00CD6F55"/>
    <w:rsid w:val="00CF5D81"/>
    <w:rsid w:val="00D62425"/>
    <w:rsid w:val="00DE30B4"/>
    <w:rsid w:val="00DE3104"/>
    <w:rsid w:val="00E2113F"/>
    <w:rsid w:val="00E36284"/>
    <w:rsid w:val="00ED3E1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FDB52"/>
  <w15:docId w15:val="{90D8AEB3-05A1-45B5-B9CB-D38E6A4C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jurdja.grijak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Djurdja</cp:lastModifiedBy>
  <cp:revision>3</cp:revision>
  <dcterms:created xsi:type="dcterms:W3CDTF">2020-01-09T15:15:00Z</dcterms:created>
  <dcterms:modified xsi:type="dcterms:W3CDTF">2020-01-09T15:17:00Z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