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485" w:rsidRPr="00CA7257" w:rsidRDefault="004C1485" w:rsidP="004C1485">
      <w:pPr>
        <w:pStyle w:val="Heading1"/>
        <w:spacing w:before="0"/>
        <w:rPr>
          <w:rFonts w:ascii="Minion Pro" w:hAnsi="Minion Pro"/>
          <w:sz w:val="36"/>
          <w:szCs w:val="36"/>
        </w:rPr>
      </w:pPr>
      <w:r w:rsidRPr="00CA7257">
        <w:rPr>
          <w:rFonts w:ascii="Minion Pro" w:hAnsi="Minion Pro"/>
          <w:sz w:val="36"/>
          <w:szCs w:val="36"/>
        </w:rPr>
        <w:t>Challenges Facing Mental Health Nursing In Kenya: View Points of Health Experts in Kisumu County</w:t>
      </w:r>
    </w:p>
    <w:p w:rsidR="001233FF" w:rsidRPr="000D43B8" w:rsidRDefault="000D43B8" w:rsidP="00CA7257">
      <w:pPr>
        <w:spacing w:after="0"/>
        <w:rPr>
          <w:rFonts w:ascii="Arial" w:hAnsi="Arial" w:cs="Arial"/>
          <w:sz w:val="18"/>
          <w:szCs w:val="18"/>
        </w:rPr>
      </w:pPr>
      <w:r>
        <w:rPr>
          <w:rFonts w:ascii="Arial" w:hAnsi="Arial" w:cs="Arial"/>
          <w:sz w:val="18"/>
          <w:szCs w:val="18"/>
        </w:rPr>
        <w:t>Omanyo Abraham</w:t>
      </w:r>
      <w:r w:rsidR="001233FF" w:rsidRPr="000D43B8">
        <w:rPr>
          <w:rFonts w:ascii="Arial" w:hAnsi="Arial" w:cs="Arial"/>
          <w:sz w:val="18"/>
          <w:szCs w:val="18"/>
        </w:rPr>
        <w:t xml:space="preserve"> Otieno</w:t>
      </w:r>
      <w:r w:rsidR="00CA7257" w:rsidRPr="000D43B8">
        <w:rPr>
          <w:rFonts w:ascii="Arial" w:hAnsi="Arial" w:cs="Arial"/>
          <w:sz w:val="18"/>
          <w:szCs w:val="18"/>
        </w:rPr>
        <w:t xml:space="preserve">, </w:t>
      </w:r>
      <w:r w:rsidR="001233FF" w:rsidRPr="000D43B8">
        <w:rPr>
          <w:rFonts w:ascii="Arial" w:hAnsi="Arial" w:cs="Arial"/>
          <w:sz w:val="18"/>
          <w:szCs w:val="18"/>
        </w:rPr>
        <w:t>Department of Psychology</w:t>
      </w:r>
      <w:r w:rsidR="00CA7257" w:rsidRPr="000D43B8">
        <w:rPr>
          <w:rFonts w:ascii="Arial" w:hAnsi="Arial" w:cs="Arial"/>
          <w:sz w:val="18"/>
          <w:szCs w:val="18"/>
        </w:rPr>
        <w:t xml:space="preserve"> </w:t>
      </w:r>
      <w:r w:rsidR="001233FF" w:rsidRPr="000D43B8">
        <w:rPr>
          <w:rFonts w:ascii="Arial" w:hAnsi="Arial" w:cs="Arial"/>
          <w:sz w:val="18"/>
          <w:szCs w:val="18"/>
        </w:rPr>
        <w:t>Maseno University</w:t>
      </w:r>
      <w:r w:rsidRPr="000D43B8">
        <w:rPr>
          <w:rFonts w:ascii="Arial" w:hAnsi="Arial" w:cs="Arial"/>
          <w:sz w:val="18"/>
          <w:szCs w:val="18"/>
        </w:rPr>
        <w:t>, Kenya</w:t>
      </w:r>
    </w:p>
    <w:p w:rsidR="00847CD8" w:rsidRPr="00270589" w:rsidRDefault="00847CD8" w:rsidP="00F148B9">
      <w:pPr>
        <w:pStyle w:val="Heading3"/>
        <w:jc w:val="both"/>
        <w:rPr>
          <w:rFonts w:ascii="Arial" w:hAnsi="Arial" w:cs="Arial"/>
          <w:color w:val="984806" w:themeColor="accent6" w:themeShade="80"/>
          <w:sz w:val="20"/>
          <w:szCs w:val="20"/>
        </w:rPr>
      </w:pPr>
      <w:r w:rsidRPr="00270589">
        <w:rPr>
          <w:rFonts w:ascii="Arial" w:hAnsi="Arial" w:cs="Arial"/>
          <w:color w:val="984806" w:themeColor="accent6" w:themeShade="80"/>
          <w:sz w:val="20"/>
          <w:szCs w:val="20"/>
        </w:rPr>
        <w:t>Abstract</w:t>
      </w:r>
    </w:p>
    <w:p w:rsidR="008071FC" w:rsidRDefault="00C05336" w:rsidP="008071FC">
      <w:pPr>
        <w:spacing w:after="0"/>
        <w:jc w:val="both"/>
        <w:rPr>
          <w:rFonts w:ascii="Tw Cen MT" w:hAnsi="Tw Cen MT" w:cs="Times New Roman"/>
          <w:sz w:val="18"/>
          <w:szCs w:val="18"/>
        </w:rPr>
      </w:pPr>
      <w:r w:rsidRPr="00824E3C">
        <w:rPr>
          <w:rFonts w:ascii="Tw Cen MT" w:hAnsi="Tw Cen MT" w:cs="Times New Roman"/>
          <w:b/>
          <w:sz w:val="18"/>
          <w:szCs w:val="18"/>
        </w:rPr>
        <w:t>Statement</w:t>
      </w:r>
      <w:r w:rsidRPr="0068630E">
        <w:rPr>
          <w:rFonts w:ascii="Tw Cen MT" w:hAnsi="Tw Cen MT" w:cs="Times New Roman"/>
          <w:sz w:val="18"/>
          <w:szCs w:val="18"/>
        </w:rPr>
        <w:t xml:space="preserve"> </w:t>
      </w:r>
      <w:r w:rsidRPr="00824E3C">
        <w:rPr>
          <w:rFonts w:ascii="Tw Cen MT" w:hAnsi="Tw Cen MT" w:cs="Times New Roman"/>
          <w:b/>
          <w:sz w:val="18"/>
          <w:szCs w:val="18"/>
        </w:rPr>
        <w:t>of</w:t>
      </w:r>
      <w:r w:rsidRPr="0068630E">
        <w:rPr>
          <w:rFonts w:ascii="Tw Cen MT" w:hAnsi="Tw Cen MT" w:cs="Times New Roman"/>
          <w:sz w:val="18"/>
          <w:szCs w:val="18"/>
        </w:rPr>
        <w:t xml:space="preserve"> </w:t>
      </w:r>
      <w:r w:rsidRPr="00824E3C">
        <w:rPr>
          <w:rFonts w:ascii="Tw Cen MT" w:hAnsi="Tw Cen MT" w:cs="Times New Roman"/>
          <w:b/>
          <w:sz w:val="18"/>
          <w:szCs w:val="18"/>
        </w:rPr>
        <w:t>the</w:t>
      </w:r>
      <w:r w:rsidRPr="0068630E">
        <w:rPr>
          <w:rFonts w:ascii="Tw Cen MT" w:hAnsi="Tw Cen MT" w:cs="Times New Roman"/>
          <w:sz w:val="18"/>
          <w:szCs w:val="18"/>
        </w:rPr>
        <w:t xml:space="preserve"> </w:t>
      </w:r>
      <w:r w:rsidR="00243A4B" w:rsidRPr="00824E3C">
        <w:rPr>
          <w:rFonts w:ascii="Tw Cen MT" w:hAnsi="Tw Cen MT" w:cs="Times New Roman"/>
          <w:b/>
          <w:sz w:val="18"/>
          <w:szCs w:val="18"/>
        </w:rPr>
        <w:t>Problem</w:t>
      </w:r>
      <w:r w:rsidRPr="0068630E">
        <w:rPr>
          <w:rFonts w:ascii="Tw Cen MT" w:hAnsi="Tw Cen MT" w:cs="Times New Roman"/>
          <w:sz w:val="18"/>
          <w:szCs w:val="18"/>
        </w:rPr>
        <w:t xml:space="preserve">: </w:t>
      </w:r>
      <w:r w:rsidR="00847CD8" w:rsidRPr="0068630E">
        <w:rPr>
          <w:rFonts w:ascii="Tw Cen MT" w:hAnsi="Tw Cen MT" w:cs="Times New Roman"/>
          <w:sz w:val="18"/>
          <w:szCs w:val="18"/>
        </w:rPr>
        <w:t xml:space="preserve">Nursing in </w:t>
      </w:r>
      <w:r w:rsidR="008501F7" w:rsidRPr="0068630E">
        <w:rPr>
          <w:rFonts w:ascii="Tw Cen MT" w:hAnsi="Tw Cen MT" w:cs="Times New Roman"/>
          <w:sz w:val="18"/>
          <w:szCs w:val="18"/>
        </w:rPr>
        <w:t xml:space="preserve">Africa, </w:t>
      </w:r>
      <w:r w:rsidR="00847CD8" w:rsidRPr="0068630E">
        <w:rPr>
          <w:rFonts w:ascii="Tw Cen MT" w:hAnsi="Tw Cen MT" w:cs="Times New Roman"/>
          <w:sz w:val="18"/>
          <w:szCs w:val="18"/>
        </w:rPr>
        <w:t>Kenya is a well developed field</w:t>
      </w:r>
      <w:r w:rsidR="0031195F" w:rsidRPr="0068630E">
        <w:rPr>
          <w:rFonts w:ascii="Tw Cen MT" w:hAnsi="Tw Cen MT" w:cs="Times New Roman"/>
          <w:sz w:val="18"/>
          <w:szCs w:val="18"/>
        </w:rPr>
        <w:t>. Nearly all health facilities in Kenya are adequately supplied with trained nurses from certificate to degree level of</w:t>
      </w:r>
      <w:r w:rsidR="00243A4B" w:rsidRPr="0068630E">
        <w:rPr>
          <w:rFonts w:ascii="Tw Cen MT" w:hAnsi="Tw Cen MT" w:cs="Times New Roman"/>
          <w:sz w:val="18"/>
          <w:szCs w:val="18"/>
        </w:rPr>
        <w:t xml:space="preserve"> </w:t>
      </w:r>
      <w:r w:rsidR="008501F7" w:rsidRPr="0068630E">
        <w:rPr>
          <w:rFonts w:ascii="Tw Cen MT" w:hAnsi="Tw Cen MT" w:cs="Times New Roman"/>
          <w:sz w:val="18"/>
          <w:szCs w:val="18"/>
        </w:rPr>
        <w:t>nursing education</w:t>
      </w:r>
      <w:r w:rsidR="0031195F" w:rsidRPr="0068630E">
        <w:rPr>
          <w:rFonts w:ascii="Tw Cen MT" w:hAnsi="Tw Cen MT" w:cs="Times New Roman"/>
          <w:sz w:val="18"/>
          <w:szCs w:val="18"/>
        </w:rPr>
        <w:t>.</w:t>
      </w:r>
      <w:r w:rsidR="00BD7BE9" w:rsidRPr="0068630E">
        <w:rPr>
          <w:rFonts w:ascii="Tw Cen MT" w:hAnsi="Tw Cen MT" w:cs="Times New Roman"/>
          <w:sz w:val="18"/>
          <w:szCs w:val="18"/>
        </w:rPr>
        <w:t xml:space="preserve"> Kisumu County has nurse/population ratio of 1:2,383 compared to doctor/population ratio of 1:44,634.</w:t>
      </w:r>
      <w:r w:rsidR="0031195F" w:rsidRPr="0068630E">
        <w:rPr>
          <w:rFonts w:ascii="Tw Cen MT" w:hAnsi="Tw Cen MT" w:cs="Times New Roman"/>
          <w:sz w:val="18"/>
          <w:szCs w:val="18"/>
        </w:rPr>
        <w:t xml:space="preserve"> Unfortunately, very limited information is in the public domain concerning mental health nursing and the challenges it faces. This gap prompted the researcher to explore challenges facing mental health nursing in Kenya with specific reference </w:t>
      </w:r>
      <w:r w:rsidR="00773F63" w:rsidRPr="0068630E">
        <w:rPr>
          <w:rFonts w:ascii="Tw Cen MT" w:hAnsi="Tw Cen MT" w:cs="Times New Roman"/>
          <w:sz w:val="18"/>
          <w:szCs w:val="18"/>
        </w:rPr>
        <w:t>to</w:t>
      </w:r>
      <w:r w:rsidR="0031195F" w:rsidRPr="0068630E">
        <w:rPr>
          <w:rFonts w:ascii="Tw Cen MT" w:hAnsi="Tw Cen MT" w:cs="Times New Roman"/>
          <w:sz w:val="18"/>
          <w:szCs w:val="18"/>
        </w:rPr>
        <w:t xml:space="preserve"> Kisumu</w:t>
      </w:r>
      <w:r w:rsidR="00773F63" w:rsidRPr="0068630E">
        <w:rPr>
          <w:rFonts w:ascii="Tw Cen MT" w:hAnsi="Tw Cen MT" w:cs="Times New Roman"/>
          <w:sz w:val="18"/>
          <w:szCs w:val="18"/>
        </w:rPr>
        <w:t xml:space="preserve"> County</w:t>
      </w:r>
      <w:r w:rsidR="00BD7BE9" w:rsidRPr="0068630E">
        <w:rPr>
          <w:rFonts w:ascii="Tw Cen MT" w:hAnsi="Tw Cen MT" w:cs="Times New Roman"/>
          <w:sz w:val="18"/>
          <w:szCs w:val="18"/>
        </w:rPr>
        <w:t xml:space="preserve"> which has </w:t>
      </w:r>
      <w:r w:rsidR="00C24DA1" w:rsidRPr="0068630E">
        <w:rPr>
          <w:rFonts w:ascii="Tw Cen MT" w:hAnsi="Tw Cen MT" w:cs="Times New Roman"/>
          <w:sz w:val="18"/>
          <w:szCs w:val="18"/>
        </w:rPr>
        <w:t xml:space="preserve">the </w:t>
      </w:r>
      <w:r w:rsidR="00BD7BE9" w:rsidRPr="0068630E">
        <w:rPr>
          <w:rFonts w:ascii="Tw Cen MT" w:hAnsi="Tw Cen MT" w:cs="Times New Roman"/>
          <w:sz w:val="18"/>
          <w:szCs w:val="18"/>
        </w:rPr>
        <w:t>highest population of nurses</w:t>
      </w:r>
      <w:r w:rsidR="00C24DA1" w:rsidRPr="0068630E">
        <w:rPr>
          <w:rFonts w:ascii="Tw Cen MT" w:hAnsi="Tw Cen MT" w:cs="Times New Roman"/>
          <w:sz w:val="18"/>
          <w:szCs w:val="18"/>
        </w:rPr>
        <w:t xml:space="preserve"> among the 47 counties</w:t>
      </w:r>
      <w:r w:rsidR="00773F63" w:rsidRPr="0068630E">
        <w:rPr>
          <w:rFonts w:ascii="Tw Cen MT" w:hAnsi="Tw Cen MT" w:cs="Times New Roman"/>
          <w:sz w:val="18"/>
          <w:szCs w:val="18"/>
        </w:rPr>
        <w:t>.</w:t>
      </w:r>
      <w:r w:rsidR="004765B3" w:rsidRPr="0068630E">
        <w:rPr>
          <w:rFonts w:ascii="Tw Cen MT" w:hAnsi="Tw Cen MT" w:cs="Times New Roman"/>
          <w:sz w:val="18"/>
          <w:szCs w:val="18"/>
        </w:rPr>
        <w:t xml:space="preserve"> </w:t>
      </w:r>
      <w:r w:rsidRPr="00824E3C">
        <w:rPr>
          <w:rFonts w:ascii="Tw Cen MT" w:hAnsi="Tw Cen MT" w:cs="Times New Roman"/>
          <w:b/>
          <w:sz w:val="18"/>
          <w:szCs w:val="18"/>
        </w:rPr>
        <w:t>Methodology</w:t>
      </w:r>
      <w:r w:rsidRPr="0068630E">
        <w:rPr>
          <w:rFonts w:ascii="Tw Cen MT" w:hAnsi="Tw Cen MT" w:cs="Times New Roman"/>
          <w:sz w:val="18"/>
          <w:szCs w:val="18"/>
        </w:rPr>
        <w:t xml:space="preserve">: </w:t>
      </w:r>
      <w:r w:rsidR="004765B3" w:rsidRPr="0068630E">
        <w:rPr>
          <w:rFonts w:ascii="Tw Cen MT" w:hAnsi="Tw Cen MT" w:cs="Times New Roman"/>
          <w:sz w:val="18"/>
          <w:szCs w:val="18"/>
        </w:rPr>
        <w:t xml:space="preserve">The research followed a qualitative research paradigm by application of phenomenological research design. </w:t>
      </w:r>
      <w:r w:rsidR="00AB47A7" w:rsidRPr="0068630E">
        <w:rPr>
          <w:rFonts w:ascii="Tw Cen MT" w:hAnsi="Tw Cen MT" w:cs="Times New Roman"/>
          <w:sz w:val="18"/>
          <w:szCs w:val="18"/>
        </w:rPr>
        <w:t xml:space="preserve">A </w:t>
      </w:r>
      <w:r w:rsidR="00E31370" w:rsidRPr="0068630E">
        <w:rPr>
          <w:rFonts w:ascii="Tw Cen MT" w:hAnsi="Tw Cen MT" w:cs="Times New Roman"/>
          <w:sz w:val="18"/>
          <w:szCs w:val="18"/>
        </w:rPr>
        <w:t>myriad</w:t>
      </w:r>
      <w:r w:rsidR="00AB47A7" w:rsidRPr="0068630E">
        <w:rPr>
          <w:rFonts w:ascii="Tw Cen MT" w:hAnsi="Tw Cen MT" w:cs="Times New Roman"/>
          <w:sz w:val="18"/>
          <w:szCs w:val="18"/>
        </w:rPr>
        <w:t xml:space="preserve"> of health experts in </w:t>
      </w:r>
      <w:r w:rsidR="00E31370" w:rsidRPr="0068630E">
        <w:rPr>
          <w:rFonts w:ascii="Tw Cen MT" w:hAnsi="Tw Cen MT" w:cs="Times New Roman"/>
          <w:sz w:val="18"/>
          <w:szCs w:val="18"/>
        </w:rPr>
        <w:t xml:space="preserve">88 </w:t>
      </w:r>
      <w:r w:rsidR="00AB47A7" w:rsidRPr="0068630E">
        <w:rPr>
          <w:rFonts w:ascii="Tw Cen MT" w:hAnsi="Tw Cen MT" w:cs="Times New Roman"/>
          <w:sz w:val="18"/>
          <w:szCs w:val="18"/>
        </w:rPr>
        <w:t>Kisumu</w:t>
      </w:r>
      <w:r w:rsidR="00E31370" w:rsidRPr="0068630E">
        <w:rPr>
          <w:rFonts w:ascii="Tw Cen MT" w:hAnsi="Tw Cen MT" w:cs="Times New Roman"/>
          <w:sz w:val="18"/>
          <w:szCs w:val="18"/>
        </w:rPr>
        <w:t xml:space="preserve"> County</w:t>
      </w:r>
      <w:r w:rsidR="00AB47A7" w:rsidRPr="0068630E">
        <w:rPr>
          <w:rFonts w:ascii="Tw Cen MT" w:hAnsi="Tw Cen MT" w:cs="Times New Roman"/>
          <w:sz w:val="18"/>
          <w:szCs w:val="18"/>
        </w:rPr>
        <w:t xml:space="preserve"> health facilities was</w:t>
      </w:r>
      <w:r w:rsidR="004765B3" w:rsidRPr="0068630E">
        <w:rPr>
          <w:rFonts w:ascii="Tw Cen MT" w:hAnsi="Tw Cen MT" w:cs="Times New Roman"/>
          <w:sz w:val="18"/>
          <w:szCs w:val="18"/>
        </w:rPr>
        <w:t xml:space="preserve"> targeted.</w:t>
      </w:r>
      <w:r w:rsidR="00AB47A7" w:rsidRPr="0068630E">
        <w:rPr>
          <w:rFonts w:ascii="Tw Cen MT" w:hAnsi="Tw Cen MT" w:cs="Times New Roman"/>
          <w:sz w:val="18"/>
          <w:szCs w:val="18"/>
        </w:rPr>
        <w:t xml:space="preserve"> </w:t>
      </w:r>
      <w:r w:rsidR="00597A82" w:rsidRPr="0068630E">
        <w:rPr>
          <w:rFonts w:ascii="Tw Cen MT" w:hAnsi="Tw Cen MT" w:cs="Times New Roman"/>
          <w:sz w:val="18"/>
          <w:szCs w:val="18"/>
        </w:rPr>
        <w:t>A sample</w:t>
      </w:r>
      <w:r w:rsidR="00E31370" w:rsidRPr="0068630E">
        <w:rPr>
          <w:rFonts w:ascii="Tw Cen MT" w:hAnsi="Tw Cen MT" w:cs="Times New Roman"/>
          <w:sz w:val="18"/>
          <w:szCs w:val="18"/>
        </w:rPr>
        <w:t xml:space="preserve"> size</w:t>
      </w:r>
      <w:r w:rsidR="00597A82" w:rsidRPr="0068630E">
        <w:rPr>
          <w:rFonts w:ascii="Tw Cen MT" w:hAnsi="Tw Cen MT" w:cs="Times New Roman"/>
          <w:sz w:val="18"/>
          <w:szCs w:val="18"/>
        </w:rPr>
        <w:t xml:space="preserve"> of </w:t>
      </w:r>
      <w:r w:rsidR="00E31370" w:rsidRPr="0068630E">
        <w:rPr>
          <w:rFonts w:ascii="Tw Cen MT" w:hAnsi="Tw Cen MT" w:cs="Times New Roman"/>
          <w:sz w:val="18"/>
          <w:szCs w:val="18"/>
        </w:rPr>
        <w:t>72</w:t>
      </w:r>
      <w:r w:rsidR="00597A82" w:rsidRPr="0068630E">
        <w:rPr>
          <w:rFonts w:ascii="Tw Cen MT" w:hAnsi="Tw Cen MT" w:cs="Times New Roman"/>
          <w:sz w:val="18"/>
          <w:szCs w:val="18"/>
        </w:rPr>
        <w:t xml:space="preserve"> </w:t>
      </w:r>
      <w:r w:rsidR="00B431AA" w:rsidRPr="0068630E">
        <w:rPr>
          <w:rFonts w:ascii="Tw Cen MT" w:hAnsi="Tw Cen MT" w:cs="Times New Roman"/>
          <w:sz w:val="18"/>
          <w:szCs w:val="18"/>
        </w:rPr>
        <w:t xml:space="preserve">health </w:t>
      </w:r>
      <w:r w:rsidR="00597A82" w:rsidRPr="0068630E">
        <w:rPr>
          <w:rFonts w:ascii="Tw Cen MT" w:hAnsi="Tw Cen MT" w:cs="Times New Roman"/>
          <w:sz w:val="18"/>
          <w:szCs w:val="18"/>
        </w:rPr>
        <w:t>facilit</w:t>
      </w:r>
      <w:r w:rsidR="00F63D09" w:rsidRPr="0068630E">
        <w:rPr>
          <w:rFonts w:ascii="Tw Cen MT" w:hAnsi="Tw Cen MT" w:cs="Times New Roman"/>
          <w:sz w:val="18"/>
          <w:szCs w:val="18"/>
        </w:rPr>
        <w:t xml:space="preserve">ies was </w:t>
      </w:r>
      <w:r w:rsidR="00E31370" w:rsidRPr="0068630E">
        <w:rPr>
          <w:rFonts w:ascii="Tw Cen MT" w:hAnsi="Tw Cen MT" w:cs="Times New Roman"/>
          <w:sz w:val="18"/>
          <w:szCs w:val="18"/>
        </w:rPr>
        <w:t>generated</w:t>
      </w:r>
      <w:r w:rsidR="00F63D09" w:rsidRPr="0068630E">
        <w:rPr>
          <w:rFonts w:ascii="Tw Cen MT" w:hAnsi="Tw Cen MT" w:cs="Times New Roman"/>
          <w:sz w:val="18"/>
          <w:szCs w:val="18"/>
        </w:rPr>
        <w:t xml:space="preserve"> through simple random sampling based on the </w:t>
      </w:r>
      <w:r w:rsidR="00E31370" w:rsidRPr="0068630E">
        <w:rPr>
          <w:rFonts w:ascii="Tw Cen MT" w:hAnsi="Tw Cen MT" w:cs="Times New Roman"/>
          <w:sz w:val="18"/>
          <w:szCs w:val="18"/>
        </w:rPr>
        <w:t>Slovin’s equation</w:t>
      </w:r>
      <w:r w:rsidR="00F63D09" w:rsidRPr="0068630E">
        <w:rPr>
          <w:rFonts w:ascii="Tw Cen MT" w:hAnsi="Tw Cen MT" w:cs="Times New Roman"/>
          <w:sz w:val="18"/>
          <w:szCs w:val="18"/>
        </w:rPr>
        <w:t xml:space="preserve">. </w:t>
      </w:r>
      <w:r w:rsidR="00B431AA" w:rsidRPr="0068630E">
        <w:rPr>
          <w:rFonts w:ascii="Tw Cen MT" w:hAnsi="Tw Cen MT" w:cs="Times New Roman"/>
          <w:sz w:val="18"/>
          <w:szCs w:val="18"/>
        </w:rPr>
        <w:t>68</w:t>
      </w:r>
      <w:r w:rsidR="00597A82" w:rsidRPr="0068630E">
        <w:rPr>
          <w:rFonts w:ascii="Tw Cen MT" w:hAnsi="Tw Cen MT" w:cs="Times New Roman"/>
          <w:sz w:val="18"/>
          <w:szCs w:val="18"/>
        </w:rPr>
        <w:t xml:space="preserve"> heads of nursing department and 5</w:t>
      </w:r>
      <w:r w:rsidR="00B431AA" w:rsidRPr="0068630E">
        <w:rPr>
          <w:rFonts w:ascii="Tw Cen MT" w:hAnsi="Tw Cen MT" w:cs="Times New Roman"/>
          <w:sz w:val="18"/>
          <w:szCs w:val="18"/>
        </w:rPr>
        <w:t>2 health facilities in-charge</w:t>
      </w:r>
      <w:r w:rsidR="00597A82" w:rsidRPr="0068630E">
        <w:rPr>
          <w:rFonts w:ascii="Tw Cen MT" w:hAnsi="Tw Cen MT" w:cs="Times New Roman"/>
          <w:sz w:val="18"/>
          <w:szCs w:val="18"/>
        </w:rPr>
        <w:t xml:space="preserve"> were selected through purposive sampling.</w:t>
      </w:r>
      <w:r w:rsidR="00F63D09" w:rsidRPr="0068630E">
        <w:rPr>
          <w:rFonts w:ascii="Tw Cen MT" w:hAnsi="Tw Cen MT" w:cs="Times New Roman"/>
          <w:sz w:val="18"/>
          <w:szCs w:val="18"/>
        </w:rPr>
        <w:t xml:space="preserve"> Data was collected through </w:t>
      </w:r>
      <w:r w:rsidR="009707D9" w:rsidRPr="0068630E">
        <w:rPr>
          <w:rFonts w:ascii="Tw Cen MT" w:hAnsi="Tw Cen MT" w:cs="Times New Roman"/>
          <w:sz w:val="18"/>
          <w:szCs w:val="18"/>
        </w:rPr>
        <w:t xml:space="preserve">in-depth </w:t>
      </w:r>
      <w:r w:rsidR="00F63D09" w:rsidRPr="0068630E">
        <w:rPr>
          <w:rFonts w:ascii="Tw Cen MT" w:hAnsi="Tw Cen MT" w:cs="Times New Roman"/>
          <w:sz w:val="18"/>
          <w:szCs w:val="18"/>
        </w:rPr>
        <w:t>interview</w:t>
      </w:r>
      <w:r w:rsidR="009707D9" w:rsidRPr="0068630E">
        <w:rPr>
          <w:rFonts w:ascii="Tw Cen MT" w:hAnsi="Tw Cen MT" w:cs="Times New Roman"/>
          <w:sz w:val="18"/>
          <w:szCs w:val="18"/>
        </w:rPr>
        <w:t>s</w:t>
      </w:r>
      <w:r w:rsidR="00F63D09" w:rsidRPr="0068630E">
        <w:rPr>
          <w:rFonts w:ascii="Tw Cen MT" w:hAnsi="Tw Cen MT" w:cs="Times New Roman"/>
          <w:sz w:val="18"/>
          <w:szCs w:val="18"/>
        </w:rPr>
        <w:t xml:space="preserve"> and </w:t>
      </w:r>
      <w:r w:rsidR="009707D9" w:rsidRPr="0068630E">
        <w:rPr>
          <w:rFonts w:ascii="Tw Cen MT" w:hAnsi="Tw Cen MT" w:cs="Times New Roman"/>
          <w:sz w:val="18"/>
          <w:szCs w:val="18"/>
        </w:rPr>
        <w:t xml:space="preserve">scrutiny of official </w:t>
      </w:r>
      <w:r w:rsidR="00F63D09" w:rsidRPr="0068630E">
        <w:rPr>
          <w:rFonts w:ascii="Tw Cen MT" w:hAnsi="Tw Cen MT" w:cs="Times New Roman"/>
          <w:sz w:val="18"/>
          <w:szCs w:val="18"/>
        </w:rPr>
        <w:t>document</w:t>
      </w:r>
      <w:r w:rsidR="009707D9" w:rsidRPr="0068630E">
        <w:rPr>
          <w:rFonts w:ascii="Tw Cen MT" w:hAnsi="Tw Cen MT" w:cs="Times New Roman"/>
          <w:sz w:val="18"/>
          <w:szCs w:val="18"/>
        </w:rPr>
        <w:t>s</w:t>
      </w:r>
      <w:r w:rsidR="00F63D09" w:rsidRPr="0068630E">
        <w:rPr>
          <w:rFonts w:ascii="Tw Cen MT" w:hAnsi="Tw Cen MT" w:cs="Times New Roman"/>
          <w:sz w:val="18"/>
          <w:szCs w:val="18"/>
        </w:rPr>
        <w:t>.</w:t>
      </w:r>
      <w:r w:rsidR="00857A25" w:rsidRPr="0068630E">
        <w:rPr>
          <w:rFonts w:ascii="Tw Cen MT" w:hAnsi="Tw Cen MT" w:cs="Times New Roman"/>
          <w:sz w:val="18"/>
          <w:szCs w:val="18"/>
        </w:rPr>
        <w:t xml:space="preserve"> </w:t>
      </w:r>
      <w:r w:rsidRPr="00824E3C">
        <w:rPr>
          <w:rFonts w:ascii="Tw Cen MT" w:hAnsi="Tw Cen MT" w:cs="Times New Roman"/>
          <w:b/>
          <w:sz w:val="18"/>
          <w:szCs w:val="18"/>
        </w:rPr>
        <w:t>Findings</w:t>
      </w:r>
      <w:r w:rsidRPr="0068630E">
        <w:rPr>
          <w:rFonts w:ascii="Tw Cen MT" w:hAnsi="Tw Cen MT" w:cs="Times New Roman"/>
          <w:sz w:val="18"/>
          <w:szCs w:val="18"/>
        </w:rPr>
        <w:t>:</w:t>
      </w:r>
      <w:r w:rsidR="00357015" w:rsidRPr="0068630E">
        <w:rPr>
          <w:rFonts w:ascii="Tw Cen MT" w:hAnsi="Tw Cen MT" w:cs="Times New Roman"/>
          <w:sz w:val="18"/>
          <w:szCs w:val="18"/>
        </w:rPr>
        <w:t xml:space="preserve"> The challenges facing mental</w:t>
      </w:r>
      <w:r w:rsidR="00243A4B" w:rsidRPr="0068630E">
        <w:rPr>
          <w:rFonts w:ascii="Tw Cen MT" w:hAnsi="Tw Cen MT" w:cs="Times New Roman"/>
          <w:sz w:val="18"/>
          <w:szCs w:val="18"/>
        </w:rPr>
        <w:t xml:space="preserve"> health</w:t>
      </w:r>
      <w:r w:rsidR="00357015" w:rsidRPr="0068630E">
        <w:rPr>
          <w:rFonts w:ascii="Tw Cen MT" w:hAnsi="Tw Cen MT" w:cs="Times New Roman"/>
          <w:sz w:val="18"/>
          <w:szCs w:val="18"/>
        </w:rPr>
        <w:t xml:space="preserve"> nursing in Kisumu County included</w:t>
      </w:r>
      <w:r w:rsidR="00B3410C" w:rsidRPr="0068630E">
        <w:rPr>
          <w:rFonts w:ascii="Tw Cen MT" w:hAnsi="Tw Cen MT" w:cs="Times New Roman"/>
          <w:sz w:val="18"/>
          <w:szCs w:val="18"/>
        </w:rPr>
        <w:t>: staffing issues (4</w:t>
      </w:r>
      <w:r w:rsidR="00C6184D" w:rsidRPr="0068630E">
        <w:rPr>
          <w:rFonts w:ascii="Tw Cen MT" w:hAnsi="Tw Cen MT" w:cs="Times New Roman"/>
          <w:sz w:val="18"/>
          <w:szCs w:val="18"/>
        </w:rPr>
        <w:t>3</w:t>
      </w:r>
      <w:r w:rsidR="00357015" w:rsidRPr="0068630E">
        <w:rPr>
          <w:rFonts w:ascii="Tw Cen MT" w:hAnsi="Tw Cen MT" w:cs="Times New Roman"/>
          <w:sz w:val="18"/>
          <w:szCs w:val="18"/>
        </w:rPr>
        <w:t>%), nursing curriculum issues</w:t>
      </w:r>
      <w:r w:rsidR="00C6184D" w:rsidRPr="0068630E">
        <w:rPr>
          <w:rFonts w:ascii="Tw Cen MT" w:hAnsi="Tw Cen MT" w:cs="Times New Roman"/>
          <w:sz w:val="18"/>
          <w:szCs w:val="18"/>
        </w:rPr>
        <w:t xml:space="preserve"> (30</w:t>
      </w:r>
      <w:r w:rsidR="00357015" w:rsidRPr="0068630E">
        <w:rPr>
          <w:rFonts w:ascii="Tw Cen MT" w:hAnsi="Tw Cen MT" w:cs="Times New Roman"/>
          <w:sz w:val="18"/>
          <w:szCs w:val="18"/>
        </w:rPr>
        <w:t>%),</w:t>
      </w:r>
      <w:r w:rsidR="005C4F00">
        <w:rPr>
          <w:rFonts w:ascii="Tw Cen MT" w:hAnsi="Tw Cen MT" w:cs="Times New Roman"/>
          <w:sz w:val="18"/>
          <w:szCs w:val="18"/>
        </w:rPr>
        <w:t xml:space="preserve"> inadequate</w:t>
      </w:r>
      <w:r w:rsidR="00357015" w:rsidRPr="0068630E">
        <w:rPr>
          <w:rFonts w:ascii="Tw Cen MT" w:hAnsi="Tw Cen MT" w:cs="Times New Roman"/>
          <w:sz w:val="18"/>
          <w:szCs w:val="18"/>
        </w:rPr>
        <w:t xml:space="preserve"> resources (</w:t>
      </w:r>
      <w:r w:rsidR="00B3410C" w:rsidRPr="0068630E">
        <w:rPr>
          <w:rFonts w:ascii="Tw Cen MT" w:hAnsi="Tw Cen MT" w:cs="Times New Roman"/>
          <w:sz w:val="18"/>
          <w:szCs w:val="18"/>
        </w:rPr>
        <w:t>1</w:t>
      </w:r>
      <w:r w:rsidR="00357015" w:rsidRPr="0068630E">
        <w:rPr>
          <w:rFonts w:ascii="Tw Cen MT" w:hAnsi="Tw Cen MT" w:cs="Times New Roman"/>
          <w:sz w:val="18"/>
          <w:szCs w:val="18"/>
        </w:rPr>
        <w:t>5%),</w:t>
      </w:r>
      <w:r w:rsidR="00C6184D" w:rsidRPr="0068630E">
        <w:rPr>
          <w:rFonts w:ascii="Tw Cen MT" w:hAnsi="Tw Cen MT" w:cs="Times New Roman"/>
          <w:sz w:val="18"/>
          <w:szCs w:val="18"/>
        </w:rPr>
        <w:t xml:space="preserve"> educational placement issues (6</w:t>
      </w:r>
      <w:r w:rsidR="00B3410C" w:rsidRPr="0068630E">
        <w:rPr>
          <w:rFonts w:ascii="Tw Cen MT" w:hAnsi="Tw Cen MT" w:cs="Times New Roman"/>
          <w:sz w:val="18"/>
          <w:szCs w:val="18"/>
        </w:rPr>
        <w:t>%),</w:t>
      </w:r>
      <w:r w:rsidR="00357015" w:rsidRPr="0068630E">
        <w:rPr>
          <w:rFonts w:ascii="Tw Cen MT" w:hAnsi="Tw Cen MT" w:cs="Times New Roman"/>
          <w:sz w:val="18"/>
          <w:szCs w:val="18"/>
        </w:rPr>
        <w:t xml:space="preserve"> is</w:t>
      </w:r>
      <w:r w:rsidR="00C6184D" w:rsidRPr="0068630E">
        <w:rPr>
          <w:rFonts w:ascii="Tw Cen MT" w:hAnsi="Tw Cen MT" w:cs="Times New Roman"/>
          <w:sz w:val="18"/>
          <w:szCs w:val="18"/>
        </w:rPr>
        <w:t>sues related to training cost</w:t>
      </w:r>
      <w:r w:rsidR="000C3CB7">
        <w:rPr>
          <w:rFonts w:ascii="Tw Cen MT" w:hAnsi="Tw Cen MT" w:cs="Times New Roman"/>
          <w:sz w:val="18"/>
          <w:szCs w:val="18"/>
        </w:rPr>
        <w:t>s</w:t>
      </w:r>
      <w:r w:rsidR="00C6184D" w:rsidRPr="0068630E">
        <w:rPr>
          <w:rFonts w:ascii="Tw Cen MT" w:hAnsi="Tw Cen MT" w:cs="Times New Roman"/>
          <w:sz w:val="18"/>
          <w:szCs w:val="18"/>
        </w:rPr>
        <w:t xml:space="preserve"> (4%) and socio-political issues (2%). </w:t>
      </w:r>
      <w:r w:rsidR="000B3578" w:rsidRPr="0068630E">
        <w:rPr>
          <w:rFonts w:ascii="Tw Cen MT" w:hAnsi="Tw Cen MT" w:cs="Times New Roman"/>
          <w:sz w:val="18"/>
          <w:szCs w:val="18"/>
        </w:rPr>
        <w:t>The ways of minimizing the</w:t>
      </w:r>
      <w:r w:rsidR="009707D9" w:rsidRPr="0068630E">
        <w:rPr>
          <w:rFonts w:ascii="Tw Cen MT" w:hAnsi="Tw Cen MT" w:cs="Times New Roman"/>
          <w:sz w:val="18"/>
          <w:szCs w:val="18"/>
        </w:rPr>
        <w:t>se</w:t>
      </w:r>
      <w:r w:rsidR="000B3578" w:rsidRPr="0068630E">
        <w:rPr>
          <w:rFonts w:ascii="Tw Cen MT" w:hAnsi="Tw Cen MT" w:cs="Times New Roman"/>
          <w:sz w:val="18"/>
          <w:szCs w:val="18"/>
        </w:rPr>
        <w:t xml:space="preserve"> challenges were as followed: intensified pre-service and in-service training, use of incentives, improving work environment, curriculum review,</w:t>
      </w:r>
      <w:r w:rsidR="007D054C" w:rsidRPr="0068630E">
        <w:rPr>
          <w:rFonts w:ascii="Tw Cen MT" w:hAnsi="Tw Cen MT" w:cs="Times New Roman"/>
          <w:sz w:val="18"/>
          <w:szCs w:val="18"/>
        </w:rPr>
        <w:t xml:space="preserve"> increased budgetary allocation, increased sensitization programs, positive socio-political will and offer of government subsidies</w:t>
      </w:r>
      <w:r w:rsidR="000C3CB7">
        <w:rPr>
          <w:rFonts w:ascii="Tw Cen MT" w:hAnsi="Tw Cen MT" w:cs="Times New Roman"/>
          <w:sz w:val="18"/>
          <w:szCs w:val="18"/>
        </w:rPr>
        <w:t>, etc</w:t>
      </w:r>
      <w:r w:rsidR="007D054C" w:rsidRPr="0068630E">
        <w:rPr>
          <w:rFonts w:ascii="Tw Cen MT" w:hAnsi="Tw Cen MT" w:cs="Times New Roman"/>
          <w:sz w:val="18"/>
          <w:szCs w:val="18"/>
        </w:rPr>
        <w:t xml:space="preserve">. </w:t>
      </w:r>
      <w:r w:rsidR="00243A4B" w:rsidRPr="00824E3C">
        <w:rPr>
          <w:rFonts w:ascii="Tw Cen MT" w:hAnsi="Tw Cen MT" w:cs="Times New Roman"/>
          <w:b/>
          <w:sz w:val="18"/>
          <w:szCs w:val="18"/>
        </w:rPr>
        <w:t>C</w:t>
      </w:r>
      <w:r w:rsidR="00A12DA0" w:rsidRPr="00824E3C">
        <w:rPr>
          <w:rFonts w:ascii="Tw Cen MT" w:hAnsi="Tw Cen MT" w:cs="Times New Roman"/>
          <w:b/>
          <w:sz w:val="18"/>
          <w:szCs w:val="18"/>
        </w:rPr>
        <w:t>onclusion</w:t>
      </w:r>
      <w:r w:rsidR="00243A4B" w:rsidRPr="0068630E">
        <w:rPr>
          <w:rFonts w:ascii="Tw Cen MT" w:hAnsi="Tw Cen MT" w:cs="Times New Roman"/>
          <w:sz w:val="18"/>
          <w:szCs w:val="18"/>
        </w:rPr>
        <w:t xml:space="preserve"> </w:t>
      </w:r>
      <w:r w:rsidR="00243A4B" w:rsidRPr="00824E3C">
        <w:rPr>
          <w:rFonts w:ascii="Tw Cen MT" w:hAnsi="Tw Cen MT" w:cs="Times New Roman"/>
          <w:b/>
          <w:sz w:val="18"/>
          <w:szCs w:val="18"/>
        </w:rPr>
        <w:t>&amp;</w:t>
      </w:r>
      <w:r w:rsidR="00243A4B" w:rsidRPr="0068630E">
        <w:rPr>
          <w:rFonts w:ascii="Tw Cen MT" w:hAnsi="Tw Cen MT" w:cs="Times New Roman"/>
          <w:sz w:val="18"/>
          <w:szCs w:val="18"/>
        </w:rPr>
        <w:t xml:space="preserve"> </w:t>
      </w:r>
      <w:r w:rsidR="00243A4B" w:rsidRPr="00824E3C">
        <w:rPr>
          <w:rFonts w:ascii="Tw Cen MT" w:hAnsi="Tw Cen MT" w:cs="Times New Roman"/>
          <w:b/>
          <w:sz w:val="18"/>
          <w:szCs w:val="18"/>
        </w:rPr>
        <w:t>Significance</w:t>
      </w:r>
      <w:r w:rsidR="00243A4B" w:rsidRPr="0068630E">
        <w:rPr>
          <w:rFonts w:ascii="Tw Cen MT" w:hAnsi="Tw Cen MT" w:cs="Times New Roman"/>
          <w:sz w:val="18"/>
          <w:szCs w:val="18"/>
        </w:rPr>
        <w:t>:</w:t>
      </w:r>
      <w:r w:rsidR="00A12DA0" w:rsidRPr="0068630E">
        <w:rPr>
          <w:rFonts w:ascii="Tw Cen MT" w:hAnsi="Tw Cen MT" w:cs="Times New Roman"/>
          <w:sz w:val="18"/>
          <w:szCs w:val="18"/>
        </w:rPr>
        <w:t xml:space="preserve"> challenges related to staffing and nursing curriculum were found to be the most pronounced (73%) while others accounted for the remaining 27%.</w:t>
      </w:r>
      <w:r w:rsidR="00D11746" w:rsidRPr="0068630E">
        <w:rPr>
          <w:rFonts w:ascii="Tw Cen MT" w:hAnsi="Tw Cen MT" w:cs="Times New Roman"/>
          <w:sz w:val="18"/>
          <w:szCs w:val="18"/>
        </w:rPr>
        <w:t xml:space="preserve"> It was recommended that minimizing challenges related to staffing and nursing curriculum is the road map to improving the quality of mental health nursing in Kenya</w:t>
      </w:r>
    </w:p>
    <w:p w:rsidR="00EA1EE7" w:rsidRDefault="008071FC" w:rsidP="008071FC">
      <w:pPr>
        <w:tabs>
          <w:tab w:val="center" w:pos="4680"/>
        </w:tabs>
        <w:spacing w:after="0"/>
        <w:rPr>
          <w:rFonts w:ascii="Tw Cen MT" w:hAnsi="Tw Cen MT" w:cs="Times New Roman"/>
          <w:sz w:val="18"/>
          <w:szCs w:val="18"/>
        </w:rPr>
      </w:pPr>
      <w:r w:rsidRPr="008071FC">
        <w:rPr>
          <w:rFonts w:cstheme="minorHAnsi"/>
          <w:b/>
          <w:sz w:val="20"/>
          <w:szCs w:val="20"/>
        </w:rPr>
        <w:t>Photograph</w:t>
      </w:r>
      <w:r>
        <w:rPr>
          <w:rFonts w:ascii="Tw Cen MT" w:hAnsi="Tw Cen MT" w:cs="Times New Roman"/>
          <w:sz w:val="18"/>
          <w:szCs w:val="18"/>
        </w:rPr>
        <w:t xml:space="preserve"> </w:t>
      </w:r>
      <w:r>
        <w:rPr>
          <w:rFonts w:ascii="Tw Cen MT" w:hAnsi="Tw Cen MT" w:cs="Times New Roman"/>
          <w:sz w:val="18"/>
          <w:szCs w:val="18"/>
        </w:rPr>
        <w:tab/>
      </w:r>
      <w:r w:rsidR="00D11746" w:rsidRPr="0068630E">
        <w:rPr>
          <w:rFonts w:ascii="Tw Cen MT" w:hAnsi="Tw Cen MT" w:cs="Times New Roman"/>
          <w:sz w:val="18"/>
          <w:szCs w:val="18"/>
        </w:rPr>
        <w:t>.</w:t>
      </w:r>
      <w:r w:rsidRPr="008071FC">
        <w:rPr>
          <w:rFonts w:ascii="Calibri"/>
          <w:noProof/>
          <w:sz w:val="4"/>
          <w:lang w:val="en-IN" w:eastAsia="en-IN"/>
        </w:rPr>
        <w:t xml:space="preserve"> </w:t>
      </w:r>
      <w:r w:rsidRPr="00236316">
        <w:rPr>
          <w:rFonts w:ascii="Calibri"/>
          <w:noProof/>
          <w:sz w:val="4"/>
          <w:lang w:val="en-IN" w:eastAsia="en-IN"/>
        </w:rPr>
      </w:r>
      <w:r w:rsidRPr="0023631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none"/>
            <w10:anchorlock/>
          </v:group>
        </w:pict>
      </w:r>
    </w:p>
    <w:p w:rsidR="00C81E94" w:rsidRDefault="00EA1EE7" w:rsidP="008071FC">
      <w:pPr>
        <w:spacing w:after="0"/>
        <w:rPr>
          <w:rFonts w:ascii="Tw Cen MT" w:hAnsi="Tw Cen MT" w:cs="Times New Roman"/>
          <w:sz w:val="18"/>
          <w:szCs w:val="18"/>
        </w:rPr>
      </w:pPr>
      <w:r>
        <w:rPr>
          <w:rFonts w:ascii="Tw Cen MT" w:hAnsi="Tw Cen MT" w:cs="Times New Roman"/>
          <w:noProof/>
          <w:sz w:val="18"/>
          <w:szCs w:val="18"/>
        </w:rPr>
        <w:drawing>
          <wp:inline distT="0" distB="0" distL="0" distR="0">
            <wp:extent cx="619125" cy="619125"/>
            <wp:effectExtent l="19050" t="0" r="9525" b="0"/>
            <wp:docPr id="1" name="Picture 0" descr="IMG_20190709_112951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90709_112951_0.jpg"/>
                    <pic:cNvPicPr/>
                  </pic:nvPicPr>
                  <pic:blipFill>
                    <a:blip r:embed="rId4" cstate="print"/>
                    <a:stretch>
                      <a:fillRect/>
                    </a:stretch>
                  </pic:blipFill>
                  <pic:spPr>
                    <a:xfrm>
                      <a:off x="0" y="0"/>
                      <a:ext cx="619386" cy="619386"/>
                    </a:xfrm>
                    <a:prstGeom prst="rect">
                      <a:avLst/>
                    </a:prstGeom>
                  </pic:spPr>
                </pic:pic>
              </a:graphicData>
            </a:graphic>
          </wp:inline>
        </w:drawing>
      </w:r>
      <w:r w:rsidR="00C81E94" w:rsidRPr="00270589">
        <w:rPr>
          <w:rFonts w:ascii="Arial" w:hAnsi="Arial" w:cs="Arial"/>
          <w:color w:val="984806" w:themeColor="accent6" w:themeShade="80"/>
        </w:rPr>
        <w:t>Biography</w:t>
      </w:r>
    </w:p>
    <w:p w:rsidR="00847CD8" w:rsidRDefault="00C81E94" w:rsidP="000A3548">
      <w:pPr>
        <w:spacing w:after="0"/>
        <w:jc w:val="both"/>
        <w:rPr>
          <w:rFonts w:ascii="Arial" w:hAnsi="Arial" w:cs="Arial"/>
          <w:sz w:val="14"/>
          <w:szCs w:val="14"/>
        </w:rPr>
      </w:pPr>
      <w:r w:rsidRPr="000A3548">
        <w:rPr>
          <w:rFonts w:ascii="Arial" w:hAnsi="Arial" w:cs="Arial"/>
          <w:sz w:val="14"/>
          <w:szCs w:val="14"/>
        </w:rPr>
        <w:t>Abraham Otieno Omanyo is a seasoned researcher in the field of psychological research</w:t>
      </w:r>
      <w:r w:rsidR="009B4D7D">
        <w:rPr>
          <w:rFonts w:ascii="Arial" w:hAnsi="Arial" w:cs="Arial"/>
          <w:sz w:val="14"/>
          <w:szCs w:val="14"/>
        </w:rPr>
        <w:t>, industrial psychology, psychometrics</w:t>
      </w:r>
      <w:r w:rsidRPr="000A3548">
        <w:rPr>
          <w:rFonts w:ascii="Arial" w:hAnsi="Arial" w:cs="Arial"/>
          <w:sz w:val="14"/>
          <w:szCs w:val="14"/>
        </w:rPr>
        <w:t xml:space="preserve"> and psychotherapy. He is a counseling psychologist</w:t>
      </w:r>
      <w:r w:rsidR="001F274F" w:rsidRPr="000A3548">
        <w:rPr>
          <w:rFonts w:ascii="Arial" w:hAnsi="Arial" w:cs="Arial"/>
          <w:sz w:val="14"/>
          <w:szCs w:val="14"/>
        </w:rPr>
        <w:t xml:space="preserve"> holding masters degree in counseling psychology (1</w:t>
      </w:r>
      <w:r w:rsidR="001F274F" w:rsidRPr="000A3548">
        <w:rPr>
          <w:rFonts w:ascii="Arial" w:hAnsi="Arial" w:cs="Arial"/>
          <w:sz w:val="14"/>
          <w:szCs w:val="14"/>
          <w:vertAlign w:val="superscript"/>
        </w:rPr>
        <w:t>st</w:t>
      </w:r>
      <w:r w:rsidR="001F274F" w:rsidRPr="000A3548">
        <w:rPr>
          <w:rFonts w:ascii="Arial" w:hAnsi="Arial" w:cs="Arial"/>
          <w:sz w:val="14"/>
          <w:szCs w:val="14"/>
        </w:rPr>
        <w:t xml:space="preserve"> class honors from Catholic University of Eastern Africa, 2016) and currently pursuing doctoral degree in the same field at Maseno University, Kenya. </w:t>
      </w:r>
      <w:r w:rsidR="00D37DB1" w:rsidRPr="000A3548">
        <w:rPr>
          <w:rFonts w:ascii="Arial" w:hAnsi="Arial" w:cs="Arial"/>
          <w:sz w:val="14"/>
          <w:szCs w:val="14"/>
        </w:rPr>
        <w:t>He is also a registered member of Kenya Association of Professional Counselors. He has written well researched articles on introversion, extraversion, neuroticism, Psychoticism, risky sexual behaviour, strategic planning, business, education, health</w:t>
      </w:r>
      <w:r w:rsidR="009B4D7D" w:rsidRPr="000A3548">
        <w:rPr>
          <w:rFonts w:ascii="Arial" w:hAnsi="Arial" w:cs="Arial"/>
          <w:sz w:val="14"/>
          <w:szCs w:val="14"/>
        </w:rPr>
        <w:t>,</w:t>
      </w:r>
      <w:r w:rsidR="009B4D7D">
        <w:rPr>
          <w:rFonts w:ascii="Arial" w:hAnsi="Arial" w:cs="Arial"/>
          <w:sz w:val="14"/>
          <w:szCs w:val="14"/>
        </w:rPr>
        <w:t xml:space="preserve"> industrial psychology,</w:t>
      </w:r>
      <w:r w:rsidR="00D37DB1" w:rsidRPr="000A3548">
        <w:rPr>
          <w:rFonts w:ascii="Arial" w:hAnsi="Arial" w:cs="Arial"/>
          <w:sz w:val="14"/>
          <w:szCs w:val="14"/>
        </w:rPr>
        <w:t xml:space="preserve"> Christianity and ethics. He is well cited in the </w:t>
      </w:r>
      <w:r w:rsidR="004A64EC" w:rsidRPr="000A3548">
        <w:rPr>
          <w:rFonts w:ascii="Arial" w:hAnsi="Arial" w:cs="Arial"/>
          <w:sz w:val="14"/>
          <w:szCs w:val="14"/>
        </w:rPr>
        <w:t>Google</w:t>
      </w:r>
      <w:r w:rsidR="00D37DB1" w:rsidRPr="000A3548">
        <w:rPr>
          <w:rFonts w:ascii="Arial" w:hAnsi="Arial" w:cs="Arial"/>
          <w:sz w:val="14"/>
          <w:szCs w:val="14"/>
        </w:rPr>
        <w:t xml:space="preserve"> scholar, in which his profile falls under Maseno University.</w:t>
      </w:r>
      <w:r w:rsidR="004A64EC" w:rsidRPr="000A3548">
        <w:rPr>
          <w:rFonts w:ascii="Arial" w:hAnsi="Arial" w:cs="Arial"/>
          <w:sz w:val="14"/>
          <w:szCs w:val="14"/>
        </w:rPr>
        <w:t xml:space="preserve"> The research article </w:t>
      </w:r>
      <w:r w:rsidR="009C3DBB" w:rsidRPr="000A3548">
        <w:rPr>
          <w:rFonts w:ascii="Arial" w:hAnsi="Arial" w:cs="Arial"/>
          <w:sz w:val="14"/>
          <w:szCs w:val="14"/>
        </w:rPr>
        <w:t>“</w:t>
      </w:r>
      <w:r w:rsidR="004A64EC" w:rsidRPr="000A3548">
        <w:rPr>
          <w:rFonts w:ascii="Arial" w:hAnsi="Arial" w:cs="Arial"/>
          <w:sz w:val="14"/>
          <w:szCs w:val="14"/>
        </w:rPr>
        <w:t>challenges facing mental health nursing</w:t>
      </w:r>
      <w:r w:rsidR="00E916D7">
        <w:rPr>
          <w:rFonts w:ascii="Arial" w:hAnsi="Arial" w:cs="Arial"/>
          <w:sz w:val="14"/>
          <w:szCs w:val="14"/>
        </w:rPr>
        <w:t xml:space="preserve"> in Kenya</w:t>
      </w:r>
      <w:r w:rsidR="004A64EC" w:rsidRPr="000A3548">
        <w:rPr>
          <w:rFonts w:ascii="Arial" w:hAnsi="Arial" w:cs="Arial"/>
          <w:sz w:val="14"/>
          <w:szCs w:val="14"/>
        </w:rPr>
        <w:t>: viewpoints of experts in Kisumu County, Kenya</w:t>
      </w:r>
      <w:r w:rsidR="009C3DBB" w:rsidRPr="000A3548">
        <w:rPr>
          <w:rFonts w:ascii="Arial" w:hAnsi="Arial" w:cs="Arial"/>
          <w:sz w:val="14"/>
          <w:szCs w:val="14"/>
        </w:rPr>
        <w:t>”</w:t>
      </w:r>
      <w:r w:rsidR="004A64EC" w:rsidRPr="000A3548">
        <w:rPr>
          <w:rFonts w:ascii="Arial" w:hAnsi="Arial" w:cs="Arial"/>
          <w:sz w:val="14"/>
          <w:szCs w:val="14"/>
        </w:rPr>
        <w:t xml:space="preserve"> is one of his current </w:t>
      </w:r>
      <w:r w:rsidR="009C3DBB" w:rsidRPr="000A3548">
        <w:rPr>
          <w:rFonts w:ascii="Arial" w:hAnsi="Arial" w:cs="Arial"/>
          <w:sz w:val="14"/>
          <w:szCs w:val="14"/>
        </w:rPr>
        <w:t>un</w:t>
      </w:r>
      <w:r w:rsidR="004A64EC" w:rsidRPr="000A3548">
        <w:rPr>
          <w:rFonts w:ascii="Arial" w:hAnsi="Arial" w:cs="Arial"/>
          <w:sz w:val="14"/>
          <w:szCs w:val="14"/>
        </w:rPr>
        <w:t>published</w:t>
      </w:r>
      <w:r w:rsidR="009C3DBB" w:rsidRPr="000A3548">
        <w:rPr>
          <w:rFonts w:ascii="Arial" w:hAnsi="Arial" w:cs="Arial"/>
          <w:sz w:val="14"/>
          <w:szCs w:val="14"/>
        </w:rPr>
        <w:t xml:space="preserve"> research work</w:t>
      </w:r>
      <w:r w:rsidR="004A64EC" w:rsidRPr="000A3548">
        <w:rPr>
          <w:rFonts w:ascii="Arial" w:hAnsi="Arial" w:cs="Arial"/>
          <w:sz w:val="14"/>
          <w:szCs w:val="14"/>
        </w:rPr>
        <w:t>.</w:t>
      </w:r>
      <w:r w:rsidR="000C4B4C" w:rsidRPr="000A3548">
        <w:rPr>
          <w:rFonts w:ascii="Arial" w:hAnsi="Arial" w:cs="Arial"/>
          <w:sz w:val="14"/>
          <w:szCs w:val="14"/>
        </w:rPr>
        <w:t xml:space="preserve"> This paper aims at promoting </w:t>
      </w:r>
      <w:r w:rsidR="00013741" w:rsidRPr="000A3548">
        <w:rPr>
          <w:rFonts w:ascii="Arial" w:hAnsi="Arial" w:cs="Arial"/>
          <w:sz w:val="14"/>
          <w:szCs w:val="14"/>
        </w:rPr>
        <w:t xml:space="preserve">the development of </w:t>
      </w:r>
      <w:r w:rsidR="000C4B4C" w:rsidRPr="000A3548">
        <w:rPr>
          <w:rFonts w:ascii="Arial" w:hAnsi="Arial" w:cs="Arial"/>
          <w:sz w:val="14"/>
          <w:szCs w:val="14"/>
        </w:rPr>
        <w:t xml:space="preserve">mental health nursing in the </w:t>
      </w:r>
      <w:r w:rsidR="00013741" w:rsidRPr="000A3548">
        <w:rPr>
          <w:rFonts w:ascii="Arial" w:hAnsi="Arial" w:cs="Arial"/>
          <w:sz w:val="14"/>
          <w:szCs w:val="14"/>
        </w:rPr>
        <w:t>African</w:t>
      </w:r>
      <w:r w:rsidR="000C4B4C" w:rsidRPr="000A3548">
        <w:rPr>
          <w:rFonts w:ascii="Arial" w:hAnsi="Arial" w:cs="Arial"/>
          <w:sz w:val="14"/>
          <w:szCs w:val="14"/>
        </w:rPr>
        <w:t xml:space="preserve"> nations.</w:t>
      </w:r>
    </w:p>
    <w:p w:rsidR="008071FC" w:rsidRDefault="000A3548" w:rsidP="003768AD">
      <w:pPr>
        <w:spacing w:after="0"/>
        <w:jc w:val="center"/>
        <w:rPr>
          <w:rFonts w:ascii="Arial" w:hAnsi="Arial" w:cs="Arial"/>
          <w:sz w:val="14"/>
          <w:szCs w:val="14"/>
        </w:rPr>
      </w:pPr>
      <w:r>
        <w:rPr>
          <w:rFonts w:ascii="Arial" w:hAnsi="Arial" w:cs="Arial"/>
          <w:sz w:val="14"/>
          <w:szCs w:val="14"/>
        </w:rPr>
        <w:t>Email Address: abrahamotieno@yahoo.com</w:t>
      </w:r>
    </w:p>
    <w:p w:rsidR="000A3548" w:rsidRDefault="008071FC" w:rsidP="008071FC">
      <w:pPr>
        <w:tabs>
          <w:tab w:val="left" w:pos="3630"/>
        </w:tabs>
        <w:rPr>
          <w:rFonts w:ascii="Arial" w:hAnsi="Arial" w:cs="Arial"/>
          <w:sz w:val="14"/>
          <w:szCs w:val="14"/>
        </w:rPr>
      </w:pPr>
      <w:r>
        <w:rPr>
          <w:rFonts w:ascii="Arial" w:hAnsi="Arial" w:cs="Arial"/>
          <w:noProof/>
          <w:sz w:val="14"/>
          <w:szCs w:val="14"/>
        </w:rPr>
        <w:pict>
          <v:line id="Line 3" o:spid="_x0000_s1029" style="position:absolute;z-index:251658240;visibility:visible;mso-wrap-distance-left:0;mso-wrap-distance-right:0;mso-position-horizontal-relative:page" from="162.1pt,15.7pt" to="433.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Pr>
          <w:rFonts w:ascii="Arial" w:hAnsi="Arial" w:cs="Arial"/>
          <w:sz w:val="14"/>
          <w:szCs w:val="14"/>
        </w:rPr>
        <w:tab/>
      </w:r>
    </w:p>
    <w:p w:rsidR="008071FC" w:rsidRPr="008071FC" w:rsidRDefault="008071FC" w:rsidP="008071FC">
      <w:pPr>
        <w:tabs>
          <w:tab w:val="left" w:pos="3630"/>
        </w:tabs>
        <w:rPr>
          <w:rFonts w:ascii="Arial" w:hAnsi="Arial" w:cs="Arial"/>
          <w:sz w:val="14"/>
          <w:szCs w:val="14"/>
        </w:rPr>
      </w:pPr>
    </w:p>
    <w:sectPr w:rsidR="008071FC" w:rsidRPr="008071FC" w:rsidSect="00873D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BE59D5"/>
    <w:rsid w:val="00013741"/>
    <w:rsid w:val="000A3548"/>
    <w:rsid w:val="000B3578"/>
    <w:rsid w:val="000C3CB7"/>
    <w:rsid w:val="000C4B4C"/>
    <w:rsid w:val="000D43B8"/>
    <w:rsid w:val="001233FF"/>
    <w:rsid w:val="001A4EB5"/>
    <w:rsid w:val="001E272E"/>
    <w:rsid w:val="001F274F"/>
    <w:rsid w:val="00243A4B"/>
    <w:rsid w:val="00270589"/>
    <w:rsid w:val="0031195F"/>
    <w:rsid w:val="00357015"/>
    <w:rsid w:val="003768AD"/>
    <w:rsid w:val="004765B3"/>
    <w:rsid w:val="004A64EC"/>
    <w:rsid w:val="004C1485"/>
    <w:rsid w:val="004C49EE"/>
    <w:rsid w:val="00597A82"/>
    <w:rsid w:val="005C4F00"/>
    <w:rsid w:val="00645BB3"/>
    <w:rsid w:val="0068630E"/>
    <w:rsid w:val="007128D8"/>
    <w:rsid w:val="00724D4D"/>
    <w:rsid w:val="00773F63"/>
    <w:rsid w:val="00783F8C"/>
    <w:rsid w:val="007A4026"/>
    <w:rsid w:val="007D054C"/>
    <w:rsid w:val="008071FC"/>
    <w:rsid w:val="00824E3C"/>
    <w:rsid w:val="00847CD8"/>
    <w:rsid w:val="008501F7"/>
    <w:rsid w:val="00857A25"/>
    <w:rsid w:val="00873DCF"/>
    <w:rsid w:val="008E5D37"/>
    <w:rsid w:val="009707D9"/>
    <w:rsid w:val="009B4D7D"/>
    <w:rsid w:val="009C3DBB"/>
    <w:rsid w:val="00A12DA0"/>
    <w:rsid w:val="00AB47A7"/>
    <w:rsid w:val="00B3410C"/>
    <w:rsid w:val="00B431AA"/>
    <w:rsid w:val="00BD7BE9"/>
    <w:rsid w:val="00BE59D5"/>
    <w:rsid w:val="00C05336"/>
    <w:rsid w:val="00C24DA1"/>
    <w:rsid w:val="00C6184D"/>
    <w:rsid w:val="00C81E94"/>
    <w:rsid w:val="00CA43C5"/>
    <w:rsid w:val="00CA7257"/>
    <w:rsid w:val="00D11746"/>
    <w:rsid w:val="00D37DB1"/>
    <w:rsid w:val="00E31370"/>
    <w:rsid w:val="00E916D7"/>
    <w:rsid w:val="00EA1981"/>
    <w:rsid w:val="00EA1EE7"/>
    <w:rsid w:val="00F148B9"/>
    <w:rsid w:val="00F26535"/>
    <w:rsid w:val="00F63D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DCF"/>
  </w:style>
  <w:style w:type="paragraph" w:styleId="Heading1">
    <w:name w:val="heading 1"/>
    <w:basedOn w:val="Normal"/>
    <w:next w:val="Normal"/>
    <w:link w:val="Heading1Char"/>
    <w:uiPriority w:val="9"/>
    <w:qFormat/>
    <w:rsid w:val="00CA72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45B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45BB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25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45BB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45BB3"/>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A1E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E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1</Pages>
  <Words>502</Words>
  <Characters>2864</Characters>
  <Application>Microsoft Office Word</Application>
  <DocSecurity>0</DocSecurity>
  <Lines>23</Lines>
  <Paragraphs>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Challenges Facing Mental Health Nursing In Kenya: View Points of Health Experts </vt:lpstr>
      <vt:lpstr>        Abstract</vt:lpstr>
    </vt:vector>
  </TitlesOfParts>
  <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n</cp:lastModifiedBy>
  <cp:revision>35</cp:revision>
  <dcterms:created xsi:type="dcterms:W3CDTF">2019-12-02T18:10:00Z</dcterms:created>
  <dcterms:modified xsi:type="dcterms:W3CDTF">2019-12-03T12:03:00Z</dcterms:modified>
</cp:coreProperties>
</file>